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2024上海高考分数线评估预测五篇范文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上海高考分数线评估预测2024年上海高考尚未开始，所以本科分数线还未发布，但是2024年上海市各批次的录取最低控制分数线已确定，下面是小编为大家整理2024上海高考分数线评估预测，希望能帮助到大家!2024上海高考分数线是...</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第一篇：2024上海高考分数线评估预测</w:t>
      </w:r>
    </w:p>
    <w:p>
      <w:pPr>
        <w:ind w:left="0" w:right="0" w:firstLine="560"/>
        <w:spacing w:before="450" w:after="450" w:line="312" w:lineRule="auto"/>
      </w:pPr>
      <w:r>
        <w:rPr>
          <w:rFonts w:ascii="宋体" w:hAnsi="宋体" w:eastAsia="宋体" w:cs="宋体"/>
          <w:color w:val="000"/>
          <w:sz w:val="28"/>
          <w:szCs w:val="28"/>
        </w:rPr>
        <w:t xml:space="preserve">2024年上海高考尚未开始，所以本科分数线还未发布，但是2024年上海市各批次的录取最低控制分数线已确定，下面是小编为大家整理2024上海高考分数线评估预测，希望能帮助到大家!</w:t>
      </w:r>
    </w:p>
    <w:p>
      <w:pPr>
        <w:ind w:left="0" w:right="0" w:firstLine="560"/>
        <w:spacing w:before="450" w:after="450" w:line="312" w:lineRule="auto"/>
      </w:pPr>
      <w:r>
        <w:rPr>
          <w:rFonts w:ascii="宋体" w:hAnsi="宋体" w:eastAsia="宋体" w:cs="宋体"/>
          <w:color w:val="000"/>
          <w:sz w:val="28"/>
          <w:szCs w:val="28"/>
        </w:rPr>
        <w:t xml:space="preserve">2024上海高考分数线是多少</w:t>
      </w:r>
    </w:p>
    <w:p>
      <w:pPr>
        <w:ind w:left="0" w:right="0" w:firstLine="560"/>
        <w:spacing w:before="450" w:after="450" w:line="312" w:lineRule="auto"/>
      </w:pPr>
      <w:r>
        <w:rPr>
          <w:rFonts w:ascii="宋体" w:hAnsi="宋体" w:eastAsia="宋体" w:cs="宋体"/>
          <w:color w:val="000"/>
          <w:sz w:val="28"/>
          <w:szCs w:val="28"/>
        </w:rPr>
        <w:t xml:space="preserve">由于2024年上海高考成绩分数线还未公布，但可以通过2024和2024年上海高考分数线进行预测和评估！</w:t>
      </w:r>
    </w:p>
    <w:p>
      <w:pPr>
        <w:ind w:left="0" w:right="0" w:firstLine="560"/>
        <w:spacing w:before="450" w:after="450" w:line="312" w:lineRule="auto"/>
      </w:pPr>
      <w:r>
        <w:rPr>
          <w:rFonts w:ascii="宋体" w:hAnsi="宋体" w:eastAsia="宋体" w:cs="宋体"/>
          <w:color w:val="000"/>
          <w:sz w:val="28"/>
          <w:szCs w:val="28"/>
        </w:rPr>
        <w:t xml:space="preserve">2024上海高考分数线：</w:t>
      </w:r>
    </w:p>
    <w:p>
      <w:pPr>
        <w:ind w:left="0" w:right="0" w:firstLine="560"/>
        <w:spacing w:before="450" w:after="450" w:line="312" w:lineRule="auto"/>
      </w:pPr>
      <w:r>
        <w:rPr>
          <w:rFonts w:ascii="宋体" w:hAnsi="宋体" w:eastAsia="宋体" w:cs="宋体"/>
          <w:color w:val="000"/>
          <w:sz w:val="28"/>
          <w:szCs w:val="28"/>
        </w:rPr>
        <w:t xml:space="preserve">2024上海高考分数线:</w:t>
      </w:r>
    </w:p>
    <w:p>
      <w:pPr>
        <w:ind w:left="0" w:right="0" w:firstLine="560"/>
        <w:spacing w:before="450" w:after="450" w:line="312" w:lineRule="auto"/>
      </w:pPr>
      <w:r>
        <w:rPr>
          <w:rFonts w:ascii="宋体" w:hAnsi="宋体" w:eastAsia="宋体" w:cs="宋体"/>
          <w:color w:val="000"/>
          <w:sz w:val="28"/>
          <w:szCs w:val="28"/>
        </w:rPr>
        <w:t xml:space="preserve">上海各批次志愿填报要求</w:t>
      </w:r>
    </w:p>
    <w:p>
      <w:pPr>
        <w:ind w:left="0" w:right="0" w:firstLine="560"/>
        <w:spacing w:before="450" w:after="450" w:line="312" w:lineRule="auto"/>
      </w:pPr>
      <w:r>
        <w:rPr>
          <w:rFonts w:ascii="宋体" w:hAnsi="宋体" w:eastAsia="宋体" w:cs="宋体"/>
          <w:color w:val="000"/>
          <w:sz w:val="28"/>
          <w:szCs w:val="28"/>
        </w:rPr>
        <w:t xml:space="preserve">填报综合评价批次志愿的考生须在初报名的公示合格名单中，且高考成绩达到本市统一划定的特殊类型招生控制分数线。</w:t>
      </w:r>
    </w:p>
    <w:p>
      <w:pPr>
        <w:ind w:left="0" w:right="0" w:firstLine="560"/>
        <w:spacing w:before="450" w:after="450" w:line="312" w:lineRule="auto"/>
      </w:pPr>
      <w:r>
        <w:rPr>
          <w:rFonts w:ascii="宋体" w:hAnsi="宋体" w:eastAsia="宋体" w:cs="宋体"/>
          <w:color w:val="000"/>
          <w:sz w:val="28"/>
          <w:szCs w:val="28"/>
        </w:rPr>
        <w:t xml:space="preserve">填报本科提前批次志愿的考生须比对拟报高校要求，符合资格者方可填报。</w:t>
      </w:r>
    </w:p>
    <w:p>
      <w:pPr>
        <w:ind w:left="0" w:right="0" w:firstLine="560"/>
        <w:spacing w:before="450" w:after="450" w:line="312" w:lineRule="auto"/>
      </w:pPr>
      <w:r>
        <w:rPr>
          <w:rFonts w:ascii="宋体" w:hAnsi="宋体" w:eastAsia="宋体" w:cs="宋体"/>
          <w:color w:val="000"/>
          <w:sz w:val="28"/>
          <w:szCs w:val="28"/>
        </w:rPr>
        <w:t xml:space="preserve">填报本科艺体类批次志愿的考生一般须高考成绩达到艺体类本科文化控制线(艺术类为本科录取控制分数线65%，体育类为本科录取控制分数线70%);专业成绩须统考或校考合格。高校另有规定的，按其规定执行。</w:t>
      </w:r>
    </w:p>
    <w:p>
      <w:pPr>
        <w:ind w:left="0" w:right="0" w:firstLine="560"/>
        <w:spacing w:before="450" w:after="450" w:line="312" w:lineRule="auto"/>
      </w:pPr>
      <w:r>
        <w:rPr>
          <w:rFonts w:ascii="宋体" w:hAnsi="宋体" w:eastAsia="宋体" w:cs="宋体"/>
          <w:color w:val="000"/>
          <w:sz w:val="28"/>
          <w:szCs w:val="28"/>
        </w:rPr>
        <w:t xml:space="preserve">本科提前批次志愿和本科艺体类批次志愿不得兼报。</w:t>
      </w:r>
    </w:p>
    <w:p>
      <w:pPr>
        <w:ind w:left="0" w:right="0" w:firstLine="560"/>
        <w:spacing w:before="450" w:after="450" w:line="312" w:lineRule="auto"/>
      </w:pPr>
      <w:r>
        <w:rPr>
          <w:rFonts w:ascii="宋体" w:hAnsi="宋体" w:eastAsia="宋体" w:cs="宋体"/>
          <w:color w:val="000"/>
          <w:sz w:val="28"/>
          <w:szCs w:val="28"/>
        </w:rPr>
        <w:t xml:space="preserve">填报地方农村专项计划批次志愿的考生须达到本科录取控制分数线，且具有本市农村户籍。</w:t>
      </w:r>
    </w:p>
    <w:p>
      <w:pPr>
        <w:ind w:left="0" w:right="0" w:firstLine="560"/>
        <w:spacing w:before="450" w:after="450" w:line="312" w:lineRule="auto"/>
      </w:pPr>
      <w:r>
        <w:rPr>
          <w:rFonts w:ascii="宋体" w:hAnsi="宋体" w:eastAsia="宋体" w:cs="宋体"/>
          <w:color w:val="000"/>
          <w:sz w:val="28"/>
          <w:szCs w:val="28"/>
        </w:rPr>
        <w:t xml:space="preserve">填报特殊类型招生志愿的考生须符合拟报高校给予的特殊类型招生优惠资格，且公示无异议。</w:t>
      </w:r>
    </w:p>
    <w:p>
      <w:pPr>
        <w:ind w:left="0" w:right="0" w:firstLine="560"/>
        <w:spacing w:before="450" w:after="450" w:line="312" w:lineRule="auto"/>
      </w:pPr>
      <w:r>
        <w:rPr>
          <w:rFonts w:ascii="宋体" w:hAnsi="宋体" w:eastAsia="宋体" w:cs="宋体"/>
          <w:color w:val="000"/>
          <w:sz w:val="28"/>
          <w:szCs w:val="28"/>
        </w:rPr>
        <w:t xml:space="preserve">2024高考如何预测高校录取分数线</w:t>
      </w:r>
    </w:p>
    <w:p>
      <w:pPr>
        <w:ind w:left="0" w:right="0" w:firstLine="560"/>
        <w:spacing w:before="450" w:after="450" w:line="312" w:lineRule="auto"/>
      </w:pPr>
      <w:r>
        <w:rPr>
          <w:rFonts w:ascii="宋体" w:hAnsi="宋体" w:eastAsia="宋体" w:cs="宋体"/>
          <w:color w:val="000"/>
          <w:sz w:val="28"/>
          <w:szCs w:val="28"/>
        </w:rPr>
        <w:t xml:space="preserve">在高考填报志愿中的方式就是能够根据往年的投档分数线和招生计划的变化预测出高校在今年录取过程的分数线，虽然根据政策不同，不同的高校都有微调，但是在不同的省份中时间上院校的录取位次和录取比例并没有太大的变化，可以根据这个变化结合今年高考后的分段表做出最正确的预估分数线，往年录取分数线使用近三年的录取平均线;</w:t>
      </w:r>
    </w:p>
    <w:p>
      <w:pPr>
        <w:ind w:left="0" w:right="0" w:firstLine="560"/>
        <w:spacing w:before="450" w:after="450" w:line="312" w:lineRule="auto"/>
      </w:pPr>
      <w:r>
        <w:rPr>
          <w:rFonts w:ascii="宋体" w:hAnsi="宋体" w:eastAsia="宋体" w:cs="宋体"/>
          <w:color w:val="000"/>
          <w:sz w:val="28"/>
          <w:szCs w:val="28"/>
        </w:rPr>
        <w:t xml:space="preserve">除了这些分数线外，为了更加精准投档的目标院校，我们还需要了解高校招生录取中，会涉及各种不同类型的数据，省控线、投档线、实录线、专业线、位次、线差、级差……让很多考生和家长头痛不已。</w:t>
      </w:r>
    </w:p>
    <w:p>
      <w:pPr>
        <w:ind w:left="0" w:right="0" w:firstLine="560"/>
        <w:spacing w:before="450" w:after="450" w:line="312" w:lineRule="auto"/>
      </w:pPr>
      <w:r>
        <w:rPr>
          <w:rFonts w:ascii="宋体" w:hAnsi="宋体" w:eastAsia="宋体" w:cs="宋体"/>
          <w:color w:val="000"/>
          <w:sz w:val="28"/>
          <w:szCs w:val="28"/>
        </w:rPr>
        <w:t xml:space="preserve">省控制分数线(省控线/批线)</w:t>
      </w:r>
    </w:p>
    <w:p>
      <w:pPr>
        <w:ind w:left="0" w:right="0" w:firstLine="560"/>
        <w:spacing w:before="450" w:after="450" w:line="312" w:lineRule="auto"/>
      </w:pPr>
      <w:r>
        <w:rPr>
          <w:rFonts w:ascii="宋体" w:hAnsi="宋体" w:eastAsia="宋体" w:cs="宋体"/>
          <w:color w:val="000"/>
          <w:sz w:val="28"/>
          <w:szCs w:val="28"/>
        </w:rPr>
        <w:t xml:space="preserve">录取控制分数线是省招考委根据当年全省考生参考人数、高考成绩及普通高校在各地招生计划等，将全省考生分科类即文科、理科从高分到低分排序，综合考虑各种因素后根据一定比例分批次按科类分别划定录取考生的最低投档分数标准。</w:t>
      </w:r>
    </w:p>
    <w:p>
      <w:pPr>
        <w:ind w:left="0" w:right="0" w:firstLine="560"/>
        <w:spacing w:before="450" w:after="450" w:line="312" w:lineRule="auto"/>
      </w:pPr>
      <w:r>
        <w:rPr>
          <w:rFonts w:ascii="宋体" w:hAnsi="宋体" w:eastAsia="宋体" w:cs="宋体"/>
          <w:color w:val="000"/>
          <w:sz w:val="28"/>
          <w:szCs w:val="28"/>
        </w:rPr>
        <w:t xml:space="preserve">只有高考总分达到或超过这一分数线的考生(通常称“上线考生”)档案，才有资格被招生高校调阅并选择录取。</w:t>
      </w:r>
    </w:p>
    <w:p>
      <w:pPr>
        <w:ind w:left="0" w:right="0" w:firstLine="560"/>
        <w:spacing w:before="450" w:after="450" w:line="312" w:lineRule="auto"/>
      </w:pPr>
      <w:r>
        <w:rPr>
          <w:rFonts w:ascii="宋体" w:hAnsi="宋体" w:eastAsia="宋体" w:cs="宋体"/>
          <w:color w:val="000"/>
          <w:sz w:val="28"/>
          <w:szCs w:val="28"/>
        </w:rPr>
        <w:t xml:space="preserve">最低录取控制分数线一般是分专业类、分批次确定的。专业类一般分为文史、理工，以及音乐(文、理)、美术(文、理)、体育(文、理)等等，每一专业类又各分为本科提前批、本科一批、本科二批等等。文史、理工各批次的最低录取控制分数线只对文化总分作出规定，音乐、美术、体育专业的最低录取控制分数线则同时针对文化与专业两方面的总分作出规定。</w:t>
      </w:r>
    </w:p>
    <w:p>
      <w:pPr>
        <w:ind w:left="0" w:right="0" w:firstLine="560"/>
        <w:spacing w:before="450" w:after="450" w:line="312" w:lineRule="auto"/>
      </w:pPr>
      <w:r>
        <w:rPr>
          <w:rFonts w:ascii="宋体" w:hAnsi="宋体" w:eastAsia="宋体" w:cs="宋体"/>
          <w:color w:val="000"/>
          <w:sz w:val="28"/>
          <w:szCs w:val="28"/>
        </w:rPr>
        <w:t xml:space="preserve">模拟投档线</w:t>
      </w:r>
    </w:p>
    <w:p>
      <w:pPr>
        <w:ind w:left="0" w:right="0" w:firstLine="560"/>
        <w:spacing w:before="450" w:after="450" w:line="312" w:lineRule="auto"/>
      </w:pPr>
      <w:r>
        <w:rPr>
          <w:rFonts w:ascii="宋体" w:hAnsi="宋体" w:eastAsia="宋体" w:cs="宋体"/>
          <w:color w:val="000"/>
          <w:sz w:val="28"/>
          <w:szCs w:val="28"/>
        </w:rPr>
        <w:t xml:space="preserve">模拟投档线是省级招生办公室根据学生志愿报考情况模拟进行一批次投档，得出模拟投档线，一般模拟投档会经过2-3轮。</w:t>
      </w:r>
    </w:p>
    <w:p>
      <w:pPr>
        <w:ind w:left="0" w:right="0" w:firstLine="560"/>
        <w:spacing w:before="450" w:after="450" w:line="312" w:lineRule="auto"/>
      </w:pPr>
      <w:r>
        <w:rPr>
          <w:rFonts w:ascii="宋体" w:hAnsi="宋体" w:eastAsia="宋体" w:cs="宋体"/>
          <w:color w:val="000"/>
          <w:sz w:val="28"/>
          <w:szCs w:val="28"/>
        </w:rPr>
        <w:t xml:space="preserve">投档分数线(投档线/调档线)</w:t>
      </w:r>
    </w:p>
    <w:p>
      <w:pPr>
        <w:ind w:left="0" w:right="0" w:firstLine="560"/>
        <w:spacing w:before="450" w:after="450" w:line="312" w:lineRule="auto"/>
      </w:pPr>
      <w:r>
        <w:rPr>
          <w:rFonts w:ascii="宋体" w:hAnsi="宋体" w:eastAsia="宋体" w:cs="宋体"/>
          <w:color w:val="000"/>
          <w:sz w:val="28"/>
          <w:szCs w:val="28"/>
        </w:rPr>
        <w:t xml:space="preserve">调档分数线是省录取场以招生院校为单位、按招生院校同一科类招生计划数的一定比例，在对第一志愿投档过程(平行志愿的第一轮正式投档)中自然形成的投档给院校的最低投档分数。</w:t>
      </w:r>
    </w:p>
    <w:p>
      <w:pPr>
        <w:ind w:left="0" w:right="0" w:firstLine="560"/>
        <w:spacing w:before="450" w:after="450" w:line="312" w:lineRule="auto"/>
      </w:pPr>
      <w:r>
        <w:rPr>
          <w:rFonts w:ascii="宋体" w:hAnsi="宋体" w:eastAsia="宋体" w:cs="宋体"/>
          <w:color w:val="000"/>
          <w:sz w:val="28"/>
          <w:szCs w:val="28"/>
        </w:rPr>
        <w:t xml:space="preserve">每一所院校都有自己的投档分数线，省录取场根据普通高校在各地招生计划数和投档比例计算出应投档数，按相应规则投档后，向院校所投考生档案的最低投档分数就是该校的调档分数线。</w:t>
      </w:r>
    </w:p>
    <w:p>
      <w:pPr>
        <w:ind w:left="0" w:right="0" w:firstLine="560"/>
        <w:spacing w:before="450" w:after="450" w:line="312" w:lineRule="auto"/>
      </w:pPr>
      <w:r>
        <w:rPr>
          <w:rFonts w:ascii="宋体" w:hAnsi="宋体" w:eastAsia="宋体" w:cs="宋体"/>
          <w:color w:val="000"/>
          <w:sz w:val="28"/>
          <w:szCs w:val="28"/>
        </w:rPr>
        <w:t xml:space="preserve">例如：a院校在b省今年本科一批理工类的招生计划是100人，调档比例是105%，省录取场向a院校正式投出105个考生电子档案，其中第105名考生的投档分数为580分，那么580分就是a院校今年在b省的调档线。</w:t>
      </w:r>
    </w:p>
    <w:p>
      <w:pPr>
        <w:ind w:left="0" w:right="0" w:firstLine="560"/>
        <w:spacing w:before="450" w:after="450" w:line="312" w:lineRule="auto"/>
      </w:pPr>
      <w:r>
        <w:rPr>
          <w:rFonts w:ascii="宋体" w:hAnsi="宋体" w:eastAsia="宋体" w:cs="宋体"/>
          <w:color w:val="000"/>
          <w:sz w:val="28"/>
          <w:szCs w:val="28"/>
        </w:rPr>
        <w:t xml:space="preserve">填报本科普通批次志愿的考生须达到本科录取控制分数线，且符合拟报高校其他要求。</w:t>
      </w:r>
    </w:p>
    <w:p>
      <w:pPr>
        <w:ind w:left="0" w:right="0" w:firstLine="560"/>
        <w:spacing w:before="450" w:after="450" w:line="312" w:lineRule="auto"/>
      </w:pPr>
      <w:r>
        <w:rPr>
          <w:rFonts w:ascii="黑体" w:hAnsi="黑体" w:eastAsia="黑体" w:cs="黑体"/>
          <w:color w:val="000000"/>
          <w:sz w:val="36"/>
          <w:szCs w:val="36"/>
          <w:b w:val="1"/>
          <w:bCs w:val="1"/>
        </w:rPr>
        <w:t xml:space="preserve">第二篇：2024甘肃高考分数线预测</w:t>
      </w:r>
    </w:p>
    <w:p>
      <w:pPr>
        <w:ind w:left="0" w:right="0" w:firstLine="560"/>
        <w:spacing w:before="450" w:after="450" w:line="312" w:lineRule="auto"/>
      </w:pPr>
      <w:r>
        <w:rPr>
          <w:rFonts w:ascii="宋体" w:hAnsi="宋体" w:eastAsia="宋体" w:cs="宋体"/>
          <w:color w:val="000"/>
          <w:sz w:val="28"/>
          <w:szCs w:val="28"/>
        </w:rPr>
        <w:t xml:space="preserve">2024甘肃高考分数线预测</w:t>
      </w:r>
    </w:p>
    <w:p>
      <w:pPr>
        <w:ind w:left="0" w:right="0" w:firstLine="560"/>
        <w:spacing w:before="450" w:after="450" w:line="312" w:lineRule="auto"/>
      </w:pPr>
      <w:r>
        <w:rPr>
          <w:rFonts w:ascii="宋体" w:hAnsi="宋体" w:eastAsia="宋体" w:cs="宋体"/>
          <w:color w:val="000"/>
          <w:sz w:val="28"/>
          <w:szCs w:val="28"/>
        </w:rPr>
        <w:t xml:space="preserve">2024年甘肃高考分数线预测：一本文510理492;二本文458理450。此结果是在2024年、2024年、和、2024年甘肃历年高考分数线基础上，结合2024甘肃高考难易程度，针对甘肃高考招生录取情况等，在综合情况下，进行理性对比预测。</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2024年甘肃高考分数线：一本文科503，一本理科489。</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2024年甘肃高考分数线：一本文科533，一本理科517。</w:t>
      </w:r>
    </w:p>
    <w:p>
      <w:pPr>
        <w:ind w:left="0" w:right="0" w:firstLine="560"/>
        <w:spacing w:before="450" w:after="450" w:line="312" w:lineRule="auto"/>
      </w:pPr>
      <w:r>
        <w:rPr>
          <w:rFonts w:ascii="宋体" w:hAnsi="宋体" w:eastAsia="宋体" w:cs="宋体"/>
          <w:color w:val="000"/>
          <w:sz w:val="28"/>
          <w:szCs w:val="28"/>
        </w:rPr>
        <w:t xml:space="preserve">2024年甘肃高考分数线：一本文科504，一本理科501。</w:t>
      </w:r>
    </w:p>
    <w:p>
      <w:pPr>
        <w:ind w:left="0" w:right="0" w:firstLine="560"/>
        <w:spacing w:before="450" w:after="450" w:line="312" w:lineRule="auto"/>
      </w:pPr>
      <w:r>
        <w:rPr>
          <w:rFonts w:ascii="宋体" w:hAnsi="宋体" w:eastAsia="宋体" w:cs="宋体"/>
          <w:color w:val="000"/>
          <w:sz w:val="28"/>
          <w:szCs w:val="28"/>
        </w:rPr>
        <w:t xml:space="preserve">2024年甘肃高考分数线预测：一本文科510，一本理科492。</w:t>
      </w:r>
    </w:p>
    <w:p>
      <w:pPr>
        <w:ind w:left="0" w:right="0" w:firstLine="560"/>
        <w:spacing w:before="450" w:after="450" w:line="312" w:lineRule="auto"/>
      </w:pPr>
      <w:r>
        <w:rPr>
          <w:rFonts w:ascii="宋体" w:hAnsi="宋体" w:eastAsia="宋体" w:cs="宋体"/>
          <w:color w:val="000"/>
          <w:sz w:val="28"/>
          <w:szCs w:val="28"/>
        </w:rPr>
        <w:t xml:space="preserve">2024年甘肃高考招生计划为209915人 招生院校1861所 6月16日，甘肃省招办公布了2024年甘肃省普通高等学校招生计划。据了解，2024年在甘肃省招生的普通高等学校共1861所，计划招生总数为209915名。其中本科计划招生107109名，专科计划招生102806名。这意味着，2024年甘肃省参加高考的274397名考生中，有76%的考生能考上大学，39%的考生可进入本科院校学习。2024年高考甘肃省四成考生能上本科</w:t>
      </w:r>
    </w:p>
    <w:p>
      <w:pPr>
        <w:ind w:left="0" w:right="0" w:firstLine="560"/>
        <w:spacing w:before="450" w:after="450" w:line="312" w:lineRule="auto"/>
      </w:pPr>
      <w:r>
        <w:rPr>
          <w:rFonts w:ascii="宋体" w:hAnsi="宋体" w:eastAsia="宋体" w:cs="宋体"/>
          <w:color w:val="000"/>
          <w:sz w:val="28"/>
          <w:szCs w:val="28"/>
        </w:rPr>
        <w:t xml:space="preserve">2024年在甘肃省招生的普通高等学校共1861所，比去年减少了11所。1861所普通高等学校计划在甘肃省的招生总数为209915名，按层次分：本科107109名，专科102806名；按科类分：理工类127131名(本科67429名，专科59702名)，文史类67775名(本科28103名，专科39672名)，体育类1542名(本科1053名，专科489名)，艺术类13467名(本科10524名，专科2943名)。和去年相比，2024年理工类的计划招生人数较去年有所减少，但文史类的计划招生人数较去年却有所增加，但增加或是减少的幅度不大。这些专业或院校提前批次招生</w:t>
      </w:r>
    </w:p>
    <w:p>
      <w:pPr>
        <w:ind w:left="0" w:right="0" w:firstLine="560"/>
        <w:spacing w:before="450" w:after="450" w:line="312" w:lineRule="auto"/>
      </w:pPr>
      <w:r>
        <w:rPr>
          <w:rFonts w:ascii="宋体" w:hAnsi="宋体" w:eastAsia="宋体" w:cs="宋体"/>
          <w:color w:val="000"/>
          <w:sz w:val="28"/>
          <w:szCs w:val="28"/>
        </w:rPr>
        <w:t xml:space="preserve">2024年，教育部直属师范大学招收免费师范生专业在提前批录取；兰州大学、甘肃中医学院的农村订单定向医学生免费培养计划也在提前批次招生，考生录取后须与相关部门签订协议。另外，香港中文大学、香港城市大学在提前批招生；北京外国语大学、西安外国语大学等部分高校的外语小语种计划在提前批招生；中南大学的工科试验班专业计划、中山大学的护理学专业计划、厦门大学部分医学类专业也在提前批招生；天津职业技术师范大学定向58个双联贫困县招</w:t>
      </w:r>
    </w:p>
    <w:p>
      <w:pPr>
        <w:ind w:left="0" w:right="0" w:firstLine="560"/>
        <w:spacing w:before="450" w:after="450" w:line="312" w:lineRule="auto"/>
      </w:pPr>
      <w:r>
        <w:rPr>
          <w:rFonts w:ascii="宋体" w:hAnsi="宋体" w:eastAsia="宋体" w:cs="宋体"/>
          <w:color w:val="000"/>
          <w:sz w:val="28"/>
          <w:szCs w:val="28"/>
        </w:rPr>
        <w:t xml:space="preserve">收免费师范生培养职教师资的专业计划也在提前批招生。此外，西安科技大学、河南理工大学、西安科技大学高新学院、南昌工学院单独招收煤炭企业优秀青年的招生计划也在提前批次，煤炭企业优秀青年录取后按有关规定与所在企业签订“定向培养协议书”，毕业后回定向企业单位工作。填报直招士官批及国防生志愿考生须面试</w:t>
      </w:r>
    </w:p>
    <w:p>
      <w:pPr>
        <w:ind w:left="0" w:right="0" w:firstLine="560"/>
        <w:spacing w:before="450" w:after="450" w:line="312" w:lineRule="auto"/>
      </w:pPr>
      <w:r>
        <w:rPr>
          <w:rFonts w:ascii="宋体" w:hAnsi="宋体" w:eastAsia="宋体" w:cs="宋体"/>
          <w:color w:val="000"/>
          <w:sz w:val="28"/>
          <w:szCs w:val="28"/>
        </w:rPr>
        <w:t xml:space="preserve">2024年兰州资源环境职业技术学院等8所院校在高职(专科)层次的直招士官批安排定向直招士官的试点计划，该计划在直招士官批填报，填报志愿后考生须参加政审、面试和体检。另外，填报军队院校及国防生志愿的考生，也必须参加政审、面试和军检；填报公安、司法院校志愿的考生，也必须参加政审与面试。此外，桂林电子科技大学、西华大学、烟台大学、长春工程学院、西安邮电大学在预科二本批次安排边防军人子女预科计划，招生对象为边防军人子女，符合条件的考生可以选择报考。预科计划只招收少数民族考生</w:t>
      </w:r>
    </w:p>
    <w:p>
      <w:pPr>
        <w:ind w:left="0" w:right="0" w:firstLine="560"/>
        <w:spacing w:before="450" w:after="450" w:line="312" w:lineRule="auto"/>
      </w:pPr>
      <w:r>
        <w:rPr>
          <w:rFonts w:ascii="宋体" w:hAnsi="宋体" w:eastAsia="宋体" w:cs="宋体"/>
          <w:color w:val="000"/>
          <w:sz w:val="28"/>
          <w:szCs w:val="28"/>
        </w:rPr>
        <w:t xml:space="preserve">少数民族预科计划、民族班计划、民语类计划只招收少数民族考生。外省民族院校的文史、理工类部分专业只招收少数民族考生，并有所注明，该类计划汉族考生不得填报；民族院校注明的不区分民族成分的招生计划，汉族与少数民族考生都可以填报。西北民族大学和甘肃民族师范学院两所省内民族院校的文史、理工类部分专业计划将分为招收不区分民族成分考生、招收长期居住在少数民族地区的汉族考生、招收散居少数民族考生、招收聚居少数民族考生四个类别，考生可按照自己的民族成分与居住地的情况选择相应的院校填报志愿。天津医科大学和天津中医药大学生的面向甘南藏族自治州定向培养医学本科生的计划面向甘南藏族自治州招生，生源不足时，将面向全省其他民族地区自治州(县)、民族乡考生征集志愿招生，考生毕业后定向甘南藏族自治州就业。</w:t>
      </w:r>
    </w:p>
    <w:p>
      <w:pPr>
        <w:ind w:left="0" w:right="0" w:firstLine="560"/>
        <w:spacing w:before="450" w:after="450" w:line="312" w:lineRule="auto"/>
      </w:pPr>
      <w:r>
        <w:rPr>
          <w:rFonts w:ascii="宋体" w:hAnsi="宋体" w:eastAsia="宋体" w:cs="宋体"/>
          <w:color w:val="000"/>
          <w:sz w:val="28"/>
          <w:szCs w:val="28"/>
        </w:rPr>
        <w:t xml:space="preserve">我省高考网上评卷顺利展开</w:t>
      </w:r>
    </w:p>
    <w:p>
      <w:pPr>
        <w:ind w:left="0" w:right="0" w:firstLine="560"/>
        <w:spacing w:before="450" w:after="450" w:line="312" w:lineRule="auto"/>
      </w:pPr>
      <w:r>
        <w:rPr>
          <w:rFonts w:ascii="宋体" w:hAnsi="宋体" w:eastAsia="宋体" w:cs="宋体"/>
          <w:color w:val="000"/>
          <w:sz w:val="28"/>
          <w:szCs w:val="28"/>
        </w:rPr>
        <w:t xml:space="preserve">每日甘肃网-甘肃日报兰州6月12日讯(记者李欣瑶实习生牟迪)记者今天从省招办召开的阅卷巡视会上获悉，我省今年高考的网上评卷工作已于6月10日正式展开，高考成绩将于6月23日公布。</w:t>
      </w:r>
    </w:p>
    <w:p>
      <w:pPr>
        <w:ind w:left="0" w:right="0" w:firstLine="560"/>
        <w:spacing w:before="450" w:after="450" w:line="312" w:lineRule="auto"/>
      </w:pPr>
      <w:r>
        <w:rPr>
          <w:rFonts w:ascii="宋体" w:hAnsi="宋体" w:eastAsia="宋体" w:cs="宋体"/>
          <w:color w:val="000"/>
          <w:sz w:val="28"/>
          <w:szCs w:val="28"/>
        </w:rPr>
        <w:t xml:space="preserve">据了解，今年全省共有27.43万人参加高考，比去年增加9596人，评卷任务也随之增加。今年我省共有3所高校承担非选择题评卷任务，其中兰州大学评阅理工类试卷、西北师范大学评阅文史类试卷、西北民族大学评阅民语类和汉语文试卷，省招办通过扫描图像识别评阅选择题试卷109.94万份。</w:t>
      </w:r>
    </w:p>
    <w:p>
      <w:pPr>
        <w:ind w:left="0" w:right="0" w:firstLine="560"/>
        <w:spacing w:before="450" w:after="450" w:line="312" w:lineRule="auto"/>
      </w:pPr>
      <w:r>
        <w:rPr>
          <w:rFonts w:ascii="宋体" w:hAnsi="宋体" w:eastAsia="宋体" w:cs="宋体"/>
          <w:color w:val="000"/>
          <w:sz w:val="28"/>
          <w:szCs w:val="28"/>
        </w:rPr>
        <w:t xml:space="preserve">据省招办主任王爱平介绍，今年的评卷工作分两个阶段进行，6月10日至16日为试卷评阅阶段；6月17日至21日为校验、复核、统计阶段。省招办将在第二阶段不解密的情况下，拟划定本科一、二批次分数线，提请省招委会审议通过后，于6月23日向社会公布。今年共有2024人参加评卷。据西北师范大学评卷点相关负责人介绍，我省网评模式采用两位评卷教师独立评分的模式，当双评差值超过阈限时，将自动传输给第三位评卷教师评</w:t>
      </w:r>
    </w:p>
    <w:p>
      <w:pPr>
        <w:ind w:left="0" w:right="0" w:firstLine="560"/>
        <w:spacing w:before="450" w:after="450" w:line="312" w:lineRule="auto"/>
      </w:pPr>
      <w:r>
        <w:rPr>
          <w:rFonts w:ascii="宋体" w:hAnsi="宋体" w:eastAsia="宋体" w:cs="宋体"/>
          <w:color w:val="000"/>
          <w:sz w:val="28"/>
          <w:szCs w:val="28"/>
        </w:rPr>
        <w:t xml:space="preserve">分(称为三评)，确保了考生成绩客观公正。西北师大评卷点还设定每评完100份试卷，系统将随机把其中一份试卷发回再评。此外，高考评卷、给分、合分、登分的每道程序都将进行100%的复核。</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第三篇：2024湖北高考分数线预测</w:t>
      </w:r>
    </w:p>
    <w:p>
      <w:pPr>
        <w:ind w:left="0" w:right="0" w:firstLine="560"/>
        <w:spacing w:before="450" w:after="450" w:line="312" w:lineRule="auto"/>
      </w:pPr>
      <w:r>
        <w:rPr>
          <w:rFonts w:ascii="宋体" w:hAnsi="宋体" w:eastAsia="宋体" w:cs="宋体"/>
          <w:color w:val="000"/>
          <w:sz w:val="28"/>
          <w:szCs w:val="28"/>
        </w:rPr>
        <w:t xml:space="preserve">2024湖北高考分数线预测</w:t>
      </w:r>
    </w:p>
    <w:p>
      <w:pPr>
        <w:ind w:left="0" w:right="0" w:firstLine="560"/>
        <w:spacing w:before="450" w:after="450" w:line="312" w:lineRule="auto"/>
      </w:pPr>
      <w:r>
        <w:rPr>
          <w:rFonts w:ascii="宋体" w:hAnsi="宋体" w:eastAsia="宋体" w:cs="宋体"/>
          <w:color w:val="000"/>
          <w:sz w:val="28"/>
          <w:szCs w:val="28"/>
        </w:rPr>
        <w:t xml:space="preserve">武汉外语外事职业学院环境优雅，助学金丰富，专业热门，教学老师经验丰富，入学签订就业合同，给学生以最好的服务。热门专业有市场营销专业方向、电子商务专业方向、环境艺术专业方向、3D数字专业方向、建筑动画专业方向、游戏设计专业方向。以下就是武汉武汉外语外事职业学院的老师为大家整理的资料。以下是今年来，湖北省各个分数线</w:t>
      </w:r>
    </w:p>
    <w:p>
      <w:pPr>
        <w:ind w:left="0" w:right="0" w:firstLine="560"/>
        <w:spacing w:before="450" w:after="450" w:line="312" w:lineRule="auto"/>
      </w:pPr>
      <w:r>
        <w:rPr>
          <w:rFonts w:ascii="宋体" w:hAnsi="宋体" w:eastAsia="宋体" w:cs="宋体"/>
          <w:color w:val="000"/>
          <w:sz w:val="28"/>
          <w:szCs w:val="28"/>
        </w:rPr>
        <w:t xml:space="preserve">一本 二本 三本 一专 二专</w:t>
      </w:r>
    </w:p>
    <w:p>
      <w:pPr>
        <w:ind w:left="0" w:right="0" w:firstLine="560"/>
        <w:spacing w:before="450" w:after="450" w:line="312" w:lineRule="auto"/>
      </w:pPr>
      <w:r>
        <w:rPr>
          <w:rFonts w:ascii="宋体" w:hAnsi="宋体" w:eastAsia="宋体" w:cs="宋体"/>
          <w:color w:val="000"/>
          <w:sz w:val="28"/>
          <w:szCs w:val="28"/>
        </w:rPr>
        <w:t xml:space="preserve">一本 二本 三本 一专 二专</w:t>
      </w:r>
    </w:p>
    <w:p>
      <w:pPr>
        <w:ind w:left="0" w:right="0" w:firstLine="560"/>
        <w:spacing w:before="450" w:after="450" w:line="312" w:lineRule="auto"/>
      </w:pPr>
      <w:r>
        <w:rPr>
          <w:rFonts w:ascii="宋体" w:hAnsi="宋体" w:eastAsia="宋体" w:cs="宋体"/>
          <w:color w:val="000"/>
          <w:sz w:val="28"/>
          <w:szCs w:val="28"/>
        </w:rPr>
        <w:t xml:space="preserve">一本 二本 三本 一专</w:t>
      </w:r>
    </w:p>
    <w:p>
      <w:pPr>
        <w:ind w:left="0" w:right="0" w:firstLine="560"/>
        <w:spacing w:before="450" w:after="450" w:line="312" w:lineRule="auto"/>
      </w:pPr>
      <w:r>
        <w:rPr>
          <w:rFonts w:ascii="宋体" w:hAnsi="宋体" w:eastAsia="宋体" w:cs="宋体"/>
          <w:color w:val="000"/>
          <w:sz w:val="28"/>
          <w:szCs w:val="28"/>
        </w:rPr>
        <w:t xml:space="preserve">2024年 文535理539 文495理480 文420理400 文325理295 文180理180 2024年 文547理571 文507理517 文430理410 文388理348 文235理235 2024年 文532理548 文508理516 文410理410 文395理395 2024年 文531理527 文480理462 文406理358 文335理275 文200理200 2024年 文530理557 文488理506 文413理400 文380理360 文242理242 2024年文525理548文500理517文446理466文400理400</w:t>
      </w:r>
    </w:p>
    <w:p>
      <w:pPr>
        <w:ind w:left="0" w:right="0" w:firstLine="560"/>
        <w:spacing w:before="450" w:after="450" w:line="312" w:lineRule="auto"/>
      </w:pPr>
      <w:r>
        <w:rPr>
          <w:rFonts w:ascii="宋体" w:hAnsi="宋体" w:eastAsia="宋体" w:cs="宋体"/>
          <w:color w:val="000"/>
          <w:sz w:val="28"/>
          <w:szCs w:val="28"/>
        </w:rPr>
        <w:t xml:space="preserve">2024年 文561理551 文515理494 文448理400 文382理320 文235理235 2024年 文518理540 文491理506 文410理406 文385理382 文262理262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第四篇：2024年高考分数线预测</w:t>
      </w:r>
    </w:p>
    <w:p>
      <w:pPr>
        <w:ind w:left="0" w:right="0" w:firstLine="560"/>
        <w:spacing w:before="450" w:after="450" w:line="312" w:lineRule="auto"/>
      </w:pPr>
      <w:r>
        <w:rPr>
          <w:rFonts w:ascii="宋体" w:hAnsi="宋体" w:eastAsia="宋体" w:cs="宋体"/>
          <w:color w:val="000"/>
          <w:sz w:val="28"/>
          <w:szCs w:val="28"/>
        </w:rPr>
        <w:t xml:space="preserve">高考分数线是考上理想大学最重要的关卡，因此很多同学们都希望能提前知道高考分数线结果。下面小编为大家分享2024年高考分数线预测，希望对你有用，仅供参考！330</w:t>
      </w:r>
    </w:p>
    <w:p>
      <w:pPr>
        <w:ind w:left="0" w:right="0" w:firstLine="560"/>
        <w:spacing w:before="450" w:after="450" w:line="312" w:lineRule="auto"/>
      </w:pPr>
      <w:r>
        <w:rPr>
          <w:rFonts w:ascii="宋体" w:hAnsi="宋体" w:eastAsia="宋体" w:cs="宋体"/>
          <w:color w:val="000"/>
          <w:sz w:val="28"/>
          <w:szCs w:val="28"/>
        </w:rPr>
        <w:t xml:space="preserve">2024年高考分数线预测</w:t>
      </w:r>
    </w:p>
    <w:p>
      <w:pPr>
        <w:ind w:left="0" w:right="0" w:firstLine="560"/>
        <w:spacing w:before="450" w:after="450" w:line="312" w:lineRule="auto"/>
      </w:pPr>
      <w:r>
        <w:rPr>
          <w:rFonts w:ascii="宋体" w:hAnsi="宋体" w:eastAsia="宋体" w:cs="宋体"/>
          <w:color w:val="000"/>
          <w:sz w:val="28"/>
          <w:szCs w:val="28"/>
        </w:rPr>
        <w:t xml:space="preserve">按照近年来的高考分数线来看，2024年高考录取分数线变化幅度应该不大，对于那些想要考取二本大学的学生来说，文科的二本各省分数线在380到480左右，而理科各省的分数线也会在350到450分左右，这会根据每个省份高考报名人数的不用而有一些变化，对于一些特殊的省份，高考分数线还会有一些变化。</w:t>
      </w:r>
    </w:p>
    <w:p>
      <w:pPr>
        <w:ind w:left="0" w:right="0" w:firstLine="560"/>
        <w:spacing w:before="450" w:after="450" w:line="312" w:lineRule="auto"/>
      </w:pPr>
      <w:r>
        <w:rPr>
          <w:rFonts w:ascii="宋体" w:hAnsi="宋体" w:eastAsia="宋体" w:cs="宋体"/>
          <w:color w:val="000"/>
          <w:sz w:val="28"/>
          <w:szCs w:val="28"/>
        </w:rPr>
        <w:t xml:space="preserve">而对于想要进入一本大学的考生来说，分数线如何呢?综合历年来的高考分数线来说，2024年的高考录取分数线各省文科分数线应该在500分左右，而理科则是会需要达到480分左右，根据每一个省份也会有一些不同。</w:t>
      </w:r>
    </w:p>
    <w:p>
      <w:pPr>
        <w:ind w:left="0" w:right="0" w:firstLine="560"/>
        <w:spacing w:before="450" w:after="450" w:line="312" w:lineRule="auto"/>
      </w:pPr>
      <w:r>
        <w:rPr>
          <w:rFonts w:ascii="宋体" w:hAnsi="宋体" w:eastAsia="宋体" w:cs="宋体"/>
          <w:color w:val="000"/>
          <w:sz w:val="28"/>
          <w:szCs w:val="28"/>
        </w:rPr>
        <w:t xml:space="preserve">而第三批次的录取文科与理科的最低录取分数线则是会在200分左右，综上所述，2024年的文科理科分数线应该不会有太大的变化，对于平时成绩在哪个区间的通过来说，则是需要更加努力的学习，争取更上更好批次的大学。</w:t>
      </w:r>
    </w:p>
    <w:p>
      <w:pPr>
        <w:ind w:left="0" w:right="0" w:firstLine="560"/>
        <w:spacing w:before="450" w:after="450" w:line="312" w:lineRule="auto"/>
      </w:pPr>
      <w:r>
        <w:rPr>
          <w:rFonts w:ascii="宋体" w:hAnsi="宋体" w:eastAsia="宋体" w:cs="宋体"/>
          <w:color w:val="000"/>
          <w:sz w:val="28"/>
          <w:szCs w:val="28"/>
        </w:rPr>
        <w:t xml:space="preserve">高考英语分数会出现变动吗</w:t>
      </w:r>
    </w:p>
    <w:p>
      <w:pPr>
        <w:ind w:left="0" w:right="0" w:firstLine="560"/>
        <w:spacing w:before="450" w:after="450" w:line="312" w:lineRule="auto"/>
      </w:pPr>
      <w:r>
        <w:rPr>
          <w:rFonts w:ascii="宋体" w:hAnsi="宋体" w:eastAsia="宋体" w:cs="宋体"/>
          <w:color w:val="000"/>
          <w:sz w:val="28"/>
          <w:szCs w:val="28"/>
        </w:rPr>
        <w:t xml:space="preserve">为了让高考更好地选拔出人才，其实每年高考都会做出调整，而英语科目的调整一直都是全民热议的话题，甚至已经有学者提出将英语”踢出“高考主科地位，而这一观点也得到不少网友的支持。</w:t>
      </w:r>
    </w:p>
    <w:p>
      <w:pPr>
        <w:ind w:left="0" w:right="0" w:firstLine="560"/>
        <w:spacing w:before="450" w:after="450" w:line="312" w:lineRule="auto"/>
      </w:pPr>
      <w:r>
        <w:rPr>
          <w:rFonts w:ascii="宋体" w:hAnsi="宋体" w:eastAsia="宋体" w:cs="宋体"/>
          <w:color w:val="000"/>
          <w:sz w:val="28"/>
          <w:szCs w:val="28"/>
        </w:rPr>
        <w:t xml:space="preserve">客观来看，英语作为一门国际语言，特别是在国家发展阶段，英语的重要性也不言而喻。而学习好英语，对于孩子们走入社会是非常有帮助的，有利于孩子们的前途发展。</w:t>
      </w:r>
    </w:p>
    <w:p>
      <w:pPr>
        <w:ind w:left="0" w:right="0" w:firstLine="560"/>
        <w:spacing w:before="450" w:after="450" w:line="312" w:lineRule="auto"/>
      </w:pPr>
      <w:r>
        <w:rPr>
          <w:rFonts w:ascii="宋体" w:hAnsi="宋体" w:eastAsia="宋体" w:cs="宋体"/>
          <w:color w:val="000"/>
          <w:sz w:val="28"/>
          <w:szCs w:val="28"/>
        </w:rPr>
        <w:t xml:space="preserve">而英语在高考中一直占据很大比重，对于很多寒门学子来说是相对不公平的，英语科目的调整是必然的，但是英语科目一旦调整，会带来一系列的严峻问题，这也是需要考虑的。</w:t>
      </w:r>
    </w:p>
    <w:p>
      <w:pPr>
        <w:ind w:left="0" w:right="0" w:firstLine="560"/>
        <w:spacing w:before="450" w:after="450" w:line="312" w:lineRule="auto"/>
      </w:pPr>
      <w:r>
        <w:rPr>
          <w:rFonts w:ascii="宋体" w:hAnsi="宋体" w:eastAsia="宋体" w:cs="宋体"/>
          <w:color w:val="000"/>
          <w:sz w:val="28"/>
          <w:szCs w:val="28"/>
        </w:rPr>
        <w:t xml:space="preserve">针对网上的热议，教育部门正式做出了回应：短时间内，英语不会出现变动，但未来的英语分数在高考中的占比会逐渐降低。而这样的做法既解决了英语学习的困难，又能让孩子们继续学习好英语。</w:t>
      </w:r>
    </w:p>
    <w:p>
      <w:pPr>
        <w:ind w:left="0" w:right="0" w:firstLine="560"/>
        <w:spacing w:before="450" w:after="450" w:line="312" w:lineRule="auto"/>
      </w:pPr>
      <w:r>
        <w:rPr>
          <w:rFonts w:ascii="宋体" w:hAnsi="宋体" w:eastAsia="宋体" w:cs="宋体"/>
          <w:color w:val="000"/>
          <w:sz w:val="28"/>
          <w:szCs w:val="28"/>
        </w:rPr>
        <w:t xml:space="preserve">而这一回应出来，还是有很多考生和家长担忧，有些英语好的学生担心自己的高考成绩会因此下降，家长则担心自己的孩子失去了竞争力，就业压力会更加严峻。无论高考怎么变动调整，都会让不少考生家长头疼。</w:t>
      </w:r>
    </w:p>
    <w:p>
      <w:pPr>
        <w:ind w:left="0" w:right="0" w:firstLine="560"/>
        <w:spacing w:before="450" w:after="450" w:line="312" w:lineRule="auto"/>
      </w:pPr>
      <w:r>
        <w:rPr>
          <w:rFonts w:ascii="宋体" w:hAnsi="宋体" w:eastAsia="宋体" w:cs="宋体"/>
          <w:color w:val="000"/>
          <w:sz w:val="28"/>
          <w:szCs w:val="28"/>
        </w:rPr>
        <w:t xml:space="preserve">因为很多人认为：无论是调整哪个科目，将会对孩子的成绩带来很大影响，包括他们认为自家的孩子学习成绩不好，跟很多客观因素有关，比如：教育资源等。</w:t>
      </w:r>
    </w:p>
    <w:p>
      <w:pPr>
        <w:ind w:left="0" w:right="0" w:firstLine="560"/>
        <w:spacing w:before="450" w:after="450" w:line="312" w:lineRule="auto"/>
      </w:pPr>
      <w:r>
        <w:rPr>
          <w:rFonts w:ascii="宋体" w:hAnsi="宋体" w:eastAsia="宋体" w:cs="宋体"/>
          <w:color w:val="000"/>
          <w:sz w:val="28"/>
          <w:szCs w:val="28"/>
        </w:rPr>
        <w:t xml:space="preserve">影响高考录取分数线的因素有哪些</w:t>
      </w:r>
    </w:p>
    <w:p>
      <w:pPr>
        <w:ind w:left="0" w:right="0" w:firstLine="560"/>
        <w:spacing w:before="450" w:after="450" w:line="312" w:lineRule="auto"/>
      </w:pPr>
      <w:r>
        <w:rPr>
          <w:rFonts w:ascii="宋体" w:hAnsi="宋体" w:eastAsia="宋体" w:cs="宋体"/>
          <w:color w:val="000"/>
          <w:sz w:val="28"/>
          <w:szCs w:val="28"/>
        </w:rPr>
        <w:t xml:space="preserve">一、全省高考分数的高低因素。</w:t>
      </w:r>
    </w:p>
    <w:p>
      <w:pPr>
        <w:ind w:left="0" w:right="0" w:firstLine="560"/>
        <w:spacing w:before="450" w:after="450" w:line="312" w:lineRule="auto"/>
      </w:pPr>
      <w:r>
        <w:rPr>
          <w:rFonts w:ascii="宋体" w:hAnsi="宋体" w:eastAsia="宋体" w:cs="宋体"/>
          <w:color w:val="000"/>
          <w:sz w:val="28"/>
          <w:szCs w:val="28"/>
        </w:rPr>
        <w:t xml:space="preserve">大家都知道，由于每年的高考试题难度有差异，高考分数也有差异，所以每年的全省高考各批次录取分线是不一样的，例如今年一批次录取线就比去年略低一点，这是宏观上造成各学校的录取分数线会有上下波动的因素。但是并不是说每个分数都与前一年的分数相对应，要看你高考的分数在全省分数段的位置。比如，前年理科570分以上的有83995人，去年570分以上的有82640人，今年就有61008人，你可以将你自己的成绩所在位次与前两年的分数段位置对比一下，关注一下自己的分数在全省分数段的位置。</w:t>
      </w:r>
    </w:p>
    <w:p>
      <w:pPr>
        <w:ind w:left="0" w:right="0" w:firstLine="560"/>
        <w:spacing w:before="450" w:after="450" w:line="312" w:lineRule="auto"/>
      </w:pPr>
      <w:r>
        <w:rPr>
          <w:rFonts w:ascii="宋体" w:hAnsi="宋体" w:eastAsia="宋体" w:cs="宋体"/>
          <w:color w:val="000"/>
          <w:sz w:val="28"/>
          <w:szCs w:val="28"/>
        </w:rPr>
        <w:t xml:space="preserve">二、各学校的招生计划的增减因素。</w:t>
      </w:r>
    </w:p>
    <w:p>
      <w:pPr>
        <w:ind w:left="0" w:right="0" w:firstLine="560"/>
        <w:spacing w:before="450" w:after="450" w:line="312" w:lineRule="auto"/>
      </w:pPr>
      <w:r>
        <w:rPr>
          <w:rFonts w:ascii="宋体" w:hAnsi="宋体" w:eastAsia="宋体" w:cs="宋体"/>
          <w:color w:val="000"/>
          <w:sz w:val="28"/>
          <w:szCs w:val="28"/>
        </w:rPr>
        <w:t xml:space="preserve">招生学校的招生计划与往年相比会有增减的情况，这也会造成录取分数线会有上下的波动。我们日照职业技术学院每年都比前一年的招生计划有所增加，2024年在山东省增加的普通专科(高职)计划是320人，其中文科增加120人，理科增加180人，艺术增加20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第五篇：2024年陕西高考分数线预测</w:t>
      </w:r>
    </w:p>
    <w:p>
      <w:pPr>
        <w:ind w:left="0" w:right="0" w:firstLine="560"/>
        <w:spacing w:before="450" w:after="450" w:line="312" w:lineRule="auto"/>
      </w:pPr>
      <w:r>
        <w:rPr>
          <w:rFonts w:ascii="宋体" w:hAnsi="宋体" w:eastAsia="宋体" w:cs="宋体"/>
          <w:color w:val="000"/>
          <w:sz w:val="28"/>
          <w:szCs w:val="28"/>
        </w:rPr>
        <w:t xml:space="preserve">营销字【2024】第38号</w:t>
      </w:r>
    </w:p>
    <w:p>
      <w:pPr>
        <w:ind w:left="0" w:right="0" w:firstLine="560"/>
        <w:spacing w:before="450" w:after="450" w:line="312" w:lineRule="auto"/>
      </w:pPr>
      <w:r>
        <w:rPr>
          <w:rFonts w:ascii="宋体" w:hAnsi="宋体" w:eastAsia="宋体" w:cs="宋体"/>
          <w:color w:val="000"/>
          <w:sz w:val="28"/>
          <w:szCs w:val="28"/>
        </w:rPr>
        <w:t xml:space="preserve">签发人：苗国军</w:t>
      </w:r>
    </w:p>
    <w:p>
      <w:pPr>
        <w:ind w:left="0" w:right="0" w:firstLine="560"/>
        <w:spacing w:before="450" w:after="450" w:line="312" w:lineRule="auto"/>
      </w:pPr>
      <w:r>
        <w:rPr>
          <w:rFonts w:ascii="宋体" w:hAnsi="宋体" w:eastAsia="宋体" w:cs="宋体"/>
          <w:color w:val="000"/>
          <w:sz w:val="28"/>
          <w:szCs w:val="28"/>
        </w:rPr>
        <w:t xml:space="preserve">关于洛阳杜康酒销售有限公司计算机系统管理规定的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各事业部、各分公司、各区域、各部门：</w:t>
      </w:r>
    </w:p>
    <w:p>
      <w:pPr>
        <w:ind w:left="0" w:right="0" w:firstLine="560"/>
        <w:spacing w:before="450" w:after="450" w:line="312" w:lineRule="auto"/>
      </w:pPr>
      <w:r>
        <w:rPr>
          <w:rFonts w:ascii="宋体" w:hAnsi="宋体" w:eastAsia="宋体" w:cs="宋体"/>
          <w:color w:val="000"/>
          <w:sz w:val="28"/>
          <w:szCs w:val="28"/>
        </w:rPr>
        <w:t xml:space="preserve">为了加强对公司计算机系统的管理，提高公司工作效率，有效降低和节约成本，加快办公自动化建设，保障文件和各种信息传递快捷通畅，结合公司实际，制定本规定。1 范围</w:t>
      </w:r>
    </w:p>
    <w:p>
      <w:pPr>
        <w:ind w:left="0" w:right="0" w:firstLine="560"/>
        <w:spacing w:before="450" w:after="450" w:line="312" w:lineRule="auto"/>
      </w:pPr>
      <w:r>
        <w:rPr>
          <w:rFonts w:ascii="宋体" w:hAnsi="宋体" w:eastAsia="宋体" w:cs="宋体"/>
          <w:color w:val="000"/>
          <w:sz w:val="28"/>
          <w:szCs w:val="28"/>
        </w:rPr>
        <w:t xml:space="preserve">所有权属于公司的计算机以及在公司进行办公使用的私人计算机。2 权责</w:t>
      </w:r>
    </w:p>
    <w:p>
      <w:pPr>
        <w:ind w:left="0" w:right="0" w:firstLine="560"/>
        <w:spacing w:before="450" w:after="450" w:line="312" w:lineRule="auto"/>
      </w:pPr>
      <w:r>
        <w:rPr>
          <w:rFonts w:ascii="宋体" w:hAnsi="宋体" w:eastAsia="宋体" w:cs="宋体"/>
          <w:color w:val="000"/>
          <w:sz w:val="28"/>
          <w:szCs w:val="28"/>
        </w:rPr>
        <w:t xml:space="preserve">2.1行政管理人员和网络管理员：对计算机软硬件的安装有检查权和监督权； 2.2网络管理员：对软硬件的安装有操作权； 2.3部门保管人：对所属计算机有维护权和管理权。3 定义：</w:t>
      </w:r>
    </w:p>
    <w:p>
      <w:pPr>
        <w:ind w:left="0" w:right="0" w:firstLine="560"/>
        <w:spacing w:before="450" w:after="450" w:line="312" w:lineRule="auto"/>
      </w:pPr>
      <w:r>
        <w:rPr>
          <w:rFonts w:ascii="宋体" w:hAnsi="宋体" w:eastAsia="宋体" w:cs="宋体"/>
          <w:color w:val="000"/>
          <w:sz w:val="28"/>
          <w:szCs w:val="28"/>
        </w:rPr>
        <w:t xml:space="preserve">3.1部门保管人：计算机的使用和管理者，各台计算机由部门经理指定； 3.2使用人：计算机的实际操作使用者，包括专人专用机和公用机的使用人； 3.3工作时间：公司规定的作息时间。4 工作程序 4.1硬件管理</w:t>
      </w:r>
    </w:p>
    <w:p>
      <w:pPr>
        <w:ind w:left="0" w:right="0" w:firstLine="560"/>
        <w:spacing w:before="450" w:after="450" w:line="312" w:lineRule="auto"/>
      </w:pPr>
      <w:r>
        <w:rPr>
          <w:rFonts w:ascii="宋体" w:hAnsi="宋体" w:eastAsia="宋体" w:cs="宋体"/>
          <w:color w:val="000"/>
          <w:sz w:val="28"/>
          <w:szCs w:val="28"/>
        </w:rPr>
        <w:t xml:space="preserve">4.1.1 公司公用计算机和周边设备由网络管理员统一管理和维护，未经行政人事部经理批准任何人不得改动；</w:t>
      </w:r>
    </w:p>
    <w:p>
      <w:pPr>
        <w:ind w:left="0" w:right="0" w:firstLine="560"/>
        <w:spacing w:before="450" w:after="450" w:line="312" w:lineRule="auto"/>
      </w:pPr>
      <w:r>
        <w:rPr>
          <w:rFonts w:ascii="宋体" w:hAnsi="宋体" w:eastAsia="宋体" w:cs="宋体"/>
          <w:color w:val="000"/>
          <w:sz w:val="28"/>
          <w:szCs w:val="28"/>
        </w:rPr>
        <w:t xml:space="preserve">4.1.2所有权属于公司的计算机硬软件安装、用户名、IP地址、OA账号等配置均由行政人事部统一分配，并登记造册，未经行政人事部经理批准任何人不得改动； 4.1.3 计算机在使用过程中遵循 “谁使用，谁负责”的原则，由所在部门经理根据工作需要指定每台计算机的保管责任人，负责计算机及附属设备的日常使用维护和管理，并做好公司重要文件的备份工作；</w:t>
      </w:r>
    </w:p>
    <w:p>
      <w:pPr>
        <w:ind w:left="0" w:right="0" w:firstLine="560"/>
        <w:spacing w:before="450" w:after="450" w:line="312" w:lineRule="auto"/>
      </w:pPr>
      <w:r>
        <w:rPr>
          <w:rFonts w:ascii="宋体" w:hAnsi="宋体" w:eastAsia="宋体" w:cs="宋体"/>
          <w:color w:val="000"/>
          <w:sz w:val="28"/>
          <w:szCs w:val="28"/>
        </w:rPr>
        <w:t xml:space="preserve">4.1.4 未经计算机使用管理责任部门或部门保管责任人许可，其他人员（包括本公司以外的人员）不得使用本部门计算机设备。4.2软件管理</w:t>
      </w:r>
    </w:p>
    <w:p>
      <w:pPr>
        <w:ind w:left="0" w:right="0" w:firstLine="560"/>
        <w:spacing w:before="450" w:after="450" w:line="312" w:lineRule="auto"/>
      </w:pPr>
      <w:r>
        <w:rPr>
          <w:rFonts w:ascii="宋体" w:hAnsi="宋体" w:eastAsia="宋体" w:cs="宋体"/>
          <w:color w:val="000"/>
          <w:sz w:val="28"/>
          <w:szCs w:val="28"/>
        </w:rPr>
        <w:t xml:space="preserve">4.2.１ 计算机使用人在离职或调职时，部门保管人需通知网络管理员，并在其监管下进行计算机的数据交接，防止信息外泄和毁坏；</w:t>
      </w:r>
    </w:p>
    <w:p>
      <w:pPr>
        <w:ind w:left="0" w:right="0" w:firstLine="560"/>
        <w:spacing w:before="450" w:after="450" w:line="312" w:lineRule="auto"/>
      </w:pPr>
      <w:r>
        <w:rPr>
          <w:rFonts w:ascii="宋体" w:hAnsi="宋体" w:eastAsia="宋体" w:cs="宋体"/>
          <w:color w:val="000"/>
          <w:sz w:val="28"/>
          <w:szCs w:val="28"/>
        </w:rPr>
        <w:t xml:space="preserve">4.2.2所有的计算机均需设定屏幕保护程序及其附加密码，触发时间为5分钟或者更短。部门公用计算机每个人建立一个人个账户，在计算机无人使用时，计算机系统应该处于密码保护状态或者用户账号注销状态；</w:t>
      </w:r>
    </w:p>
    <w:p>
      <w:pPr>
        <w:ind w:left="0" w:right="0" w:firstLine="560"/>
        <w:spacing w:before="450" w:after="450" w:line="312" w:lineRule="auto"/>
      </w:pPr>
      <w:r>
        <w:rPr>
          <w:rFonts w:ascii="宋体" w:hAnsi="宋体" w:eastAsia="宋体" w:cs="宋体"/>
          <w:color w:val="000"/>
          <w:sz w:val="28"/>
          <w:szCs w:val="28"/>
        </w:rPr>
        <w:t xml:space="preserve">4.2.3 公司自行开发、购置和上级下发的各类软件，不准擅自复制外传，若需复制外传，必须经公司主管领导同意批准。本公司计算机、磁盘、U盘、可移动硬盘上存贮的和公司有关的各类文件、财务报表以及各种资料属公司内部商业机密，未经公司主管领导批准，严禁本公司员工复制外传，严禁本公司以外的人员查阅、复制； 4.2.4公司内部使用的OA办公系统需保持在线状态。4.3网络管理</w:t>
      </w:r>
    </w:p>
    <w:p>
      <w:pPr>
        <w:ind w:left="0" w:right="0" w:firstLine="560"/>
        <w:spacing w:before="450" w:after="450" w:line="312" w:lineRule="auto"/>
      </w:pPr>
      <w:r>
        <w:rPr>
          <w:rFonts w:ascii="宋体" w:hAnsi="宋体" w:eastAsia="宋体" w:cs="宋体"/>
          <w:color w:val="000"/>
          <w:sz w:val="28"/>
          <w:szCs w:val="28"/>
        </w:rPr>
        <w:t xml:space="preserve">4.3.1 严禁利用办公计算机使用BT、迅雷、电驴、网际快车等工具下载、使用、传播、编制、复制电影、电视剧、游戏、图片等软件下载与工作无关的资料（含视频、音频、游戏、图片）；</w:t>
      </w:r>
    </w:p>
    <w:p>
      <w:pPr>
        <w:ind w:left="0" w:right="0" w:firstLine="560"/>
        <w:spacing w:before="450" w:after="450" w:line="312" w:lineRule="auto"/>
      </w:pPr>
      <w:r>
        <w:rPr>
          <w:rFonts w:ascii="宋体" w:hAnsi="宋体" w:eastAsia="宋体" w:cs="宋体"/>
          <w:color w:val="000"/>
          <w:sz w:val="28"/>
          <w:szCs w:val="28"/>
        </w:rPr>
        <w:t xml:space="preserve">4.3.2 严禁在工作期间，使用办公计算机观看网络电影、电视，进行网上聊天和网络（单机）游戏、网上炒股，浏览与本职工作无关的网页；</w:t>
      </w:r>
    </w:p>
    <w:p>
      <w:pPr>
        <w:ind w:left="0" w:right="0" w:firstLine="560"/>
        <w:spacing w:before="450" w:after="450" w:line="312" w:lineRule="auto"/>
      </w:pPr>
      <w:r>
        <w:rPr>
          <w:rFonts w:ascii="宋体" w:hAnsi="宋体" w:eastAsia="宋体" w:cs="宋体"/>
          <w:color w:val="000"/>
          <w:sz w:val="28"/>
          <w:szCs w:val="28"/>
        </w:rPr>
        <w:t xml:space="preserve">4.3.3 严禁利用办公计算机及互联网从事违反国家法律的活动，浏览不健康的网站，获取或传播反动、淫秽作品。4.4打印机管理</w:t>
      </w:r>
    </w:p>
    <w:p>
      <w:pPr>
        <w:ind w:left="0" w:right="0" w:firstLine="560"/>
        <w:spacing w:before="450" w:after="450" w:line="312" w:lineRule="auto"/>
      </w:pPr>
      <w:r>
        <w:rPr>
          <w:rFonts w:ascii="宋体" w:hAnsi="宋体" w:eastAsia="宋体" w:cs="宋体"/>
          <w:color w:val="000"/>
          <w:sz w:val="28"/>
          <w:szCs w:val="28"/>
        </w:rPr>
        <w:t xml:space="preserve">4.4.1部门内部使用的打印机由部门保管人负责管理；</w:t>
      </w:r>
    </w:p>
    <w:p>
      <w:pPr>
        <w:ind w:left="0" w:right="0" w:firstLine="560"/>
        <w:spacing w:before="450" w:after="450" w:line="312" w:lineRule="auto"/>
      </w:pPr>
      <w:r>
        <w:rPr>
          <w:rFonts w:ascii="宋体" w:hAnsi="宋体" w:eastAsia="宋体" w:cs="宋体"/>
          <w:color w:val="000"/>
          <w:sz w:val="28"/>
          <w:szCs w:val="28"/>
        </w:rPr>
        <w:t xml:space="preserve">4.4.2行政人事部公用打印机由网络管理员负责管理和维护，个人在打印时应将数据传至行政人事部处然后打印。4.5维护和维修 4.5.1计算机在使用时应每6个月清理主机灰尘一次，每周杀毒一次，每天备份数据一次；</w:t>
      </w:r>
    </w:p>
    <w:p>
      <w:pPr>
        <w:ind w:left="0" w:right="0" w:firstLine="560"/>
        <w:spacing w:before="450" w:after="450" w:line="312" w:lineRule="auto"/>
      </w:pPr>
      <w:r>
        <w:rPr>
          <w:rFonts w:ascii="宋体" w:hAnsi="宋体" w:eastAsia="宋体" w:cs="宋体"/>
          <w:color w:val="000"/>
          <w:sz w:val="28"/>
          <w:szCs w:val="28"/>
        </w:rPr>
        <w:t xml:space="preserve">4.5.2计算机在使用的过程中出现故障及日常软件安装、维护，需填写相关申请单，经部门经理、主管核准后，交网络管理员进行作业，由于操作不当造成硬件损坏，由个人出资维修或赔偿等值同类硬件；如因私自安装无关软件造成计算机损坏的，应由当事人个人出资维修计算机。4.6奖励与处罚</w:t>
      </w:r>
    </w:p>
    <w:p>
      <w:pPr>
        <w:ind w:left="0" w:right="0" w:firstLine="560"/>
        <w:spacing w:before="450" w:after="450" w:line="312" w:lineRule="auto"/>
      </w:pPr>
      <w:r>
        <w:rPr>
          <w:rFonts w:ascii="宋体" w:hAnsi="宋体" w:eastAsia="宋体" w:cs="宋体"/>
          <w:color w:val="000"/>
          <w:sz w:val="28"/>
          <w:szCs w:val="28"/>
        </w:rPr>
        <w:t xml:space="preserve">凡违反办公计算机管理规定，具有下列行为之一者，将给予责任人罚款的处理，同时按每次罚款金额的50%追究其部门经理的相应管理责任。</w:t>
      </w:r>
    </w:p>
    <w:p>
      <w:pPr>
        <w:ind w:left="0" w:right="0" w:firstLine="560"/>
        <w:spacing w:before="450" w:after="450" w:line="312" w:lineRule="auto"/>
      </w:pPr>
      <w:r>
        <w:rPr>
          <w:rFonts w:ascii="宋体" w:hAnsi="宋体" w:eastAsia="宋体" w:cs="宋体"/>
          <w:color w:val="000"/>
          <w:sz w:val="28"/>
          <w:szCs w:val="28"/>
        </w:rPr>
        <w:t xml:space="preserve">4.6.1 因计算机周围的环境卫生太差（例如灰尘，纸屑，瓜果皮等垃圾）而导致计算机出现问题，发生一次罚款10元；</w:t>
      </w:r>
    </w:p>
    <w:p>
      <w:pPr>
        <w:ind w:left="0" w:right="0" w:firstLine="560"/>
        <w:spacing w:before="450" w:after="450" w:line="312" w:lineRule="auto"/>
      </w:pPr>
      <w:r>
        <w:rPr>
          <w:rFonts w:ascii="宋体" w:hAnsi="宋体" w:eastAsia="宋体" w:cs="宋体"/>
          <w:color w:val="000"/>
          <w:sz w:val="28"/>
          <w:szCs w:val="28"/>
        </w:rPr>
        <w:t xml:space="preserve">4.6.2下班后未关闭计算机主机每次罚款10元；</w:t>
      </w:r>
    </w:p>
    <w:p>
      <w:pPr>
        <w:ind w:left="0" w:right="0" w:firstLine="560"/>
        <w:spacing w:before="450" w:after="450" w:line="312" w:lineRule="auto"/>
      </w:pPr>
      <w:r>
        <w:rPr>
          <w:rFonts w:ascii="宋体" w:hAnsi="宋体" w:eastAsia="宋体" w:cs="宋体"/>
          <w:color w:val="000"/>
          <w:sz w:val="28"/>
          <w:szCs w:val="28"/>
        </w:rPr>
        <w:t xml:space="preserve">4.6.3利用办公计算机下载电影、电视、游戏、图片等大型文件及聊天软件，以及与工作无关的资料，每发现一次罚款100元；</w:t>
      </w:r>
    </w:p>
    <w:p>
      <w:pPr>
        <w:ind w:left="0" w:right="0" w:firstLine="560"/>
        <w:spacing w:before="450" w:after="450" w:line="312" w:lineRule="auto"/>
      </w:pPr>
      <w:r>
        <w:rPr>
          <w:rFonts w:ascii="宋体" w:hAnsi="宋体" w:eastAsia="宋体" w:cs="宋体"/>
          <w:color w:val="000"/>
          <w:sz w:val="28"/>
          <w:szCs w:val="28"/>
        </w:rPr>
        <w:t xml:space="preserve">4.6.4 私自安装和使用未经许可的软件(含游戏)，罚款50元； 4.6.5 工作时间浏览与本职工作无关的网页，罚款20元；</w:t>
      </w:r>
    </w:p>
    <w:p>
      <w:pPr>
        <w:ind w:left="0" w:right="0" w:firstLine="560"/>
        <w:spacing w:before="450" w:after="450" w:line="312" w:lineRule="auto"/>
      </w:pPr>
      <w:r>
        <w:rPr>
          <w:rFonts w:ascii="宋体" w:hAnsi="宋体" w:eastAsia="宋体" w:cs="宋体"/>
          <w:color w:val="000"/>
          <w:sz w:val="28"/>
          <w:szCs w:val="28"/>
        </w:rPr>
        <w:t xml:space="preserve">4.6.6利用办公计算机在上班时间观看网络电影、电视和娱乐视频节目，罚款200元； 4.6.7利用办公计算机在工作时间进行网上（单机）游戏，罚款200元； 4.6.8利用办公计算机网上炒股，罚款200元；</w:t>
      </w:r>
    </w:p>
    <w:p>
      <w:pPr>
        <w:ind w:left="0" w:right="0" w:firstLine="560"/>
        <w:spacing w:before="450" w:after="450" w:line="312" w:lineRule="auto"/>
      </w:pPr>
      <w:r>
        <w:rPr>
          <w:rFonts w:ascii="宋体" w:hAnsi="宋体" w:eastAsia="宋体" w:cs="宋体"/>
          <w:color w:val="000"/>
          <w:sz w:val="28"/>
          <w:szCs w:val="28"/>
        </w:rPr>
        <w:t xml:space="preserve">4.6.9利用办公计算机浏览不健康的或非法网站，获取或传播反动、淫秽作品，给予除名，情节严重的追究其法律责任；</w:t>
      </w:r>
    </w:p>
    <w:p>
      <w:pPr>
        <w:ind w:left="0" w:right="0" w:firstLine="560"/>
        <w:spacing w:before="450" w:after="450" w:line="312" w:lineRule="auto"/>
      </w:pPr>
      <w:r>
        <w:rPr>
          <w:rFonts w:ascii="宋体" w:hAnsi="宋体" w:eastAsia="宋体" w:cs="宋体"/>
          <w:color w:val="000"/>
          <w:sz w:val="28"/>
          <w:szCs w:val="28"/>
        </w:rPr>
        <w:t xml:space="preserve">4.6.10私自修改办公计算机的计算机名称、IP地址等计算机参数，影响计算机正常使用和监控的，罚款50元；</w:t>
      </w:r>
    </w:p>
    <w:p>
      <w:pPr>
        <w:ind w:left="0" w:right="0" w:firstLine="560"/>
        <w:spacing w:before="450" w:after="450" w:line="312" w:lineRule="auto"/>
      </w:pPr>
      <w:r>
        <w:rPr>
          <w:rFonts w:ascii="宋体" w:hAnsi="宋体" w:eastAsia="宋体" w:cs="宋体"/>
          <w:color w:val="000"/>
          <w:sz w:val="28"/>
          <w:szCs w:val="28"/>
        </w:rPr>
        <w:t xml:space="preserve">4.6.11 因不上OA而影响正常工作者第一次给予口头警告，第二次给于罚款50元，员工出差、调休除外；</w:t>
      </w:r>
    </w:p>
    <w:p>
      <w:pPr>
        <w:ind w:left="0" w:right="0" w:firstLine="560"/>
        <w:spacing w:before="450" w:after="450" w:line="312" w:lineRule="auto"/>
      </w:pPr>
      <w:r>
        <w:rPr>
          <w:rFonts w:ascii="宋体" w:hAnsi="宋体" w:eastAsia="宋体" w:cs="宋体"/>
          <w:color w:val="000"/>
          <w:sz w:val="28"/>
          <w:szCs w:val="28"/>
        </w:rPr>
        <w:t xml:space="preserve">4.6.12 凡违反办公计算机管理规定，具有两次以上行为者，除罚款以外，不得参与当年评先、晋级；</w:t>
      </w:r>
    </w:p>
    <w:p>
      <w:pPr>
        <w:ind w:left="0" w:right="0" w:firstLine="560"/>
        <w:spacing w:before="450" w:after="450" w:line="312" w:lineRule="auto"/>
      </w:pPr>
      <w:r>
        <w:rPr>
          <w:rFonts w:ascii="宋体" w:hAnsi="宋体" w:eastAsia="宋体" w:cs="宋体"/>
          <w:color w:val="000"/>
          <w:sz w:val="28"/>
          <w:szCs w:val="28"/>
        </w:rPr>
        <w:t xml:space="preserve">4.6.13 公司采取网上监控、不定时抽查，实行举报制等多种方式和手段，加大办公计算机使用监管力度。监管部门为行政人事部，负责检查监控考核办公计算机使用管理情况，确保计算机设备安全正常有效运行；</w:t>
      </w:r>
    </w:p>
    <w:p>
      <w:pPr>
        <w:ind w:left="0" w:right="0" w:firstLine="560"/>
        <w:spacing w:before="450" w:after="450" w:line="312" w:lineRule="auto"/>
      </w:pPr>
      <w:r>
        <w:rPr>
          <w:rFonts w:ascii="宋体" w:hAnsi="宋体" w:eastAsia="宋体" w:cs="宋体"/>
          <w:color w:val="000"/>
          <w:sz w:val="28"/>
          <w:szCs w:val="28"/>
        </w:rPr>
        <w:t xml:space="preserve">4.6.14 各部门应对举报办公计算机违规行为的举报人负责保密，同时，按被罚款人所处罚罚款金额的50%，给予举报人奖励；</w:t>
      </w:r>
    </w:p>
    <w:p>
      <w:pPr>
        <w:ind w:left="0" w:right="0" w:firstLine="560"/>
        <w:spacing w:before="450" w:after="450" w:line="312" w:lineRule="auto"/>
      </w:pPr>
      <w:r>
        <w:rPr>
          <w:rFonts w:ascii="宋体" w:hAnsi="宋体" w:eastAsia="宋体" w:cs="宋体"/>
          <w:color w:val="000"/>
          <w:sz w:val="28"/>
          <w:szCs w:val="28"/>
        </w:rPr>
        <w:t xml:space="preserve">4.6.15 如因失职造成计算机被盗或因使用不当、违规操作等造成计算机损坏（包括系统损坏，计算机病毒入侵导致的重要文件丢失等）的，由相关负责人赔偿或承担相关费用；</w:t>
      </w:r>
    </w:p>
    <w:p>
      <w:pPr>
        <w:ind w:left="0" w:right="0" w:firstLine="560"/>
        <w:spacing w:before="450" w:after="450" w:line="312" w:lineRule="auto"/>
      </w:pPr>
      <w:r>
        <w:rPr>
          <w:rFonts w:ascii="宋体" w:hAnsi="宋体" w:eastAsia="宋体" w:cs="宋体"/>
          <w:color w:val="000"/>
          <w:sz w:val="28"/>
          <w:szCs w:val="28"/>
        </w:rPr>
        <w:t xml:space="preserve">4.6.16本规定自2024年5月12日开始执行，最终解释权为行政人事部。</w:t>
      </w:r>
    </w:p>
    <w:p>
      <w:pPr>
        <w:ind w:left="0" w:right="0" w:firstLine="560"/>
        <w:spacing w:before="450" w:after="450" w:line="312" w:lineRule="auto"/>
      </w:pPr>
      <w:r>
        <w:rPr>
          <w:rFonts w:ascii="宋体" w:hAnsi="宋体" w:eastAsia="宋体" w:cs="宋体"/>
          <w:color w:val="000"/>
          <w:sz w:val="28"/>
          <w:szCs w:val="28"/>
        </w:rPr>
        <w:t xml:space="preserve">二〇一二年五月十二日</w:t>
      </w:r>
    </w:p>
    <w:p>
      <w:pPr>
        <w:ind w:left="0" w:right="0" w:firstLine="560"/>
        <w:spacing w:before="450" w:after="450" w:line="312" w:lineRule="auto"/>
      </w:pPr>
      <w:r>
        <w:rPr>
          <w:rFonts w:ascii="宋体" w:hAnsi="宋体" w:eastAsia="宋体" w:cs="宋体"/>
          <w:color w:val="000"/>
          <w:sz w:val="28"/>
          <w:szCs w:val="28"/>
        </w:rPr>
        <w:t xml:space="preserve">抄 报： 公司领导 抄 送： 财务部 下 发： 公司所辖各事业部 各分公司 各区域 各部门 洛阳杜康酒销售有限公司 2024年5月12日印发 主题词： 计算机系统 管理规定 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2024-09-21T02:42:33+08:00</dcterms:created>
  <dcterms:modified xsi:type="dcterms:W3CDTF">2024-09-21T02:42:33+08:00</dcterms:modified>
</cp:coreProperties>
</file>

<file path=docProps/custom.xml><?xml version="1.0" encoding="utf-8"?>
<Properties xmlns="http://schemas.openxmlformats.org/officeDocument/2006/custom-properties" xmlns:vt="http://schemas.openxmlformats.org/officeDocument/2006/docPropsVTypes"/>
</file>