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2024年最新年财务工作总结精选</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2024年最新年财务工作总结精选一20xx年，在总场领导的正确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2024年最新年财务工作总结精选一</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共同共同努力下，创新思路，转变工作作风，规范会计行为，严格遵守中央“八项规定”，努力提高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控制度的学习；20xx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xx）2号文《县委办公室 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按照预算法的要求，严格实行收支两条线制度，对各场依法取得的各项收入，及时足额上缴财政专户、及时入账，不得坐收坐支，更不得设置小金库或帐外帐。实行了月初编制用款计划，月末对照执行，建立重大资金支出书面报告审批制度。严格控制“三公”经费，公用经费支出严格按照预算执行。理顺了会计核算程序，会计工作紧张有序开展，为林场各项事业发展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宋体" w:hAnsi="宋体" w:eastAsia="宋体" w:cs="宋体"/>
          <w:color w:val="000"/>
          <w:sz w:val="28"/>
          <w:szCs w:val="28"/>
        </w:rPr>
        <w:t xml:space="preserve">各林场今年基础设施建设比较多，其中上半年扶贫资金项目共150万元，包括青山林场良种基地管护房、生产业务用房两处，涉及资金 50万元，塔山林场牛岚护林房一处，涉及资金100万元，现工程已全部竣工验收，并已审计结算完毕；下半年扶贫资金项目共120万元，其中许家崖林场80万元、老虎山林场40万元，共建护林房6处，已完成设计、预算、招标、合同签订等工作，现工程正在施工建设中；省级改革资金建设项目共136.4万元，共建设完成护林房六处，水电项目三处，为监督扶贫资金及专用资金的使用，总场财务审计人员先后参与了项目建设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为了更好地做好防火工作，总场组织人员成立了防火督导巡查组，财务审计科人员按照领导的要求，积极做好塔山林场、青山林场、许家崖林场的防火巡查督导工作。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一、继续做好国有林场基础设施建设工作监督参与工作，配合各林场按照政府采购程序，做好工程设计、预算、招标、验收、决算工作，把有限的资金用在最需要的地方，发挥资金的最大效益。</w:t>
      </w:r>
    </w:p>
    <w:p>
      <w:pPr>
        <w:ind w:left="0" w:right="0" w:firstLine="560"/>
        <w:spacing w:before="450" w:after="450" w:line="312" w:lineRule="auto"/>
      </w:pPr>
      <w:r>
        <w:rPr>
          <w:rFonts w:ascii="宋体" w:hAnsi="宋体" w:eastAsia="宋体" w:cs="宋体"/>
          <w:color w:val="000"/>
          <w:sz w:val="28"/>
          <w:szCs w:val="28"/>
        </w:rPr>
        <w:t xml:space="preserve">二、建立严格的内部控制制度，加强内部审计管理工作。</w:t>
      </w:r>
    </w:p>
    <w:p>
      <w:pPr>
        <w:ind w:left="0" w:right="0" w:firstLine="560"/>
        <w:spacing w:before="450" w:after="450" w:line="312" w:lineRule="auto"/>
      </w:pPr>
      <w:r>
        <w:rPr>
          <w:rFonts w:ascii="宋体" w:hAnsi="宋体" w:eastAsia="宋体" w:cs="宋体"/>
          <w:color w:val="000"/>
          <w:sz w:val="28"/>
          <w:szCs w:val="28"/>
        </w:rPr>
        <w:t xml:space="preserve">三、继续加强财务审计人员的学习、培训工作，进一步提高会计审计人员思想素质、业务素质。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四、继续做好总场的收入、支出及财务管理工作，做好总场及各林场支出报销单据的审核工作。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五、做好各林场的财务审计检查工作。</w:t>
      </w:r>
    </w:p>
    <w:p>
      <w:pPr>
        <w:ind w:left="0" w:right="0" w:firstLine="560"/>
        <w:spacing w:before="450" w:after="450" w:line="312" w:lineRule="auto"/>
      </w:pPr>
      <w:r>
        <w:rPr>
          <w:rFonts w:ascii="宋体" w:hAnsi="宋体" w:eastAsia="宋体" w:cs="宋体"/>
          <w:color w:val="000"/>
          <w:sz w:val="28"/>
          <w:szCs w:val="28"/>
        </w:rPr>
        <w:t xml:space="preserve">六、做好总场及各林场20xx年度决算和20xx年度预算工作。</w:t>
      </w:r>
    </w:p>
    <w:p>
      <w:pPr>
        <w:ind w:left="0" w:right="0" w:firstLine="560"/>
        <w:spacing w:before="450" w:after="450" w:line="312" w:lineRule="auto"/>
      </w:pPr>
      <w:r>
        <w:rPr>
          <w:rFonts w:ascii="宋体" w:hAnsi="宋体" w:eastAsia="宋体" w:cs="宋体"/>
          <w:color w:val="000"/>
          <w:sz w:val="28"/>
          <w:szCs w:val="28"/>
        </w:rPr>
        <w:t xml:space="preserve">七、做好领导安排的其他工作。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20xx年度交上一份满意的答卷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2024年最新年财务工作总结精选三</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2024年最新年财务工作总结精选四</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2024年最新年财务工作总结精选五</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2024年最新年财务工作总结精选六</w:t>
      </w:r>
    </w:p>
    <w:p>
      <w:pPr>
        <w:ind w:left="0" w:right="0" w:firstLine="560"/>
        <w:spacing w:before="450" w:after="450" w:line="312" w:lineRule="auto"/>
      </w:pPr>
      <w:r>
        <w:rPr>
          <w:rFonts w:ascii="宋体" w:hAnsi="宋体" w:eastAsia="宋体" w:cs="宋体"/>
          <w:color w:val="000"/>
          <w:sz w:val="28"/>
          <w:szCs w:val="28"/>
        </w:rPr>
        <w:t xml:space="preserve">近四年财务总监工作中，负责广州国旅集团内部的部分财务工作兼顾属下分子公司一家国际四星级的酒店(餐饮、KTV、客房、西餐、康体）及景区的财务总监工作。</w:t>
      </w:r>
    </w:p>
    <w:p>
      <w:pPr>
        <w:ind w:left="0" w:right="0" w:firstLine="560"/>
        <w:spacing w:before="450" w:after="450" w:line="312" w:lineRule="auto"/>
      </w:pPr>
      <w:r>
        <w:rPr>
          <w:rFonts w:ascii="宋体" w:hAnsi="宋体" w:eastAsia="宋体" w:cs="宋体"/>
          <w:color w:val="000"/>
          <w:sz w:val="28"/>
          <w:szCs w:val="28"/>
        </w:rPr>
        <w:t xml:space="preserve">在总经理领导下，认真贯彻执行我国&gt;和有关的法律、法规、制度，监督考核酒店有关部门的财务收支、资金使用和财产管理等计划的执行情况及其效果，保护酒店财产，维护财经纪律，对本酒店的财务状况负责；领导全体人员认真落实岗位责任制，健全和严格实施经济责任制，建立良好的财务会计工作秩序并对其工作负责；</w:t>
      </w:r>
    </w:p>
    <w:p>
      <w:pPr>
        <w:ind w:left="0" w:right="0" w:firstLine="560"/>
        <w:spacing w:before="450" w:after="450" w:line="312" w:lineRule="auto"/>
      </w:pPr>
      <w:r>
        <w:rPr>
          <w:rFonts w:ascii="宋体" w:hAnsi="宋体" w:eastAsia="宋体" w:cs="宋体"/>
          <w:color w:val="000"/>
          <w:sz w:val="28"/>
          <w:szCs w:val="28"/>
        </w:rPr>
        <w:t xml:space="preserve">通过财务分析，指导开源节流，精打细算，反对浪费，提出挖潜措施，积极开辟财源；不断地提高经济效益，按有关规定处理国家、酒店、职工三者的经济关系；组织各部门编制财务收支、成本费用等计划和预算，审查核定计划外重大收支项目，并负责各项经营计划的协调平衡，落实完成计划的措施，对执行中存在问题提出改进意见；</w:t>
      </w:r>
    </w:p>
    <w:p>
      <w:pPr>
        <w:ind w:left="0" w:right="0" w:firstLine="560"/>
        <w:spacing w:before="450" w:after="450" w:line="312" w:lineRule="auto"/>
      </w:pPr>
      <w:r>
        <w:rPr>
          <w:rFonts w:ascii="宋体" w:hAnsi="宋体" w:eastAsia="宋体" w:cs="宋体"/>
          <w:color w:val="000"/>
          <w:sz w:val="28"/>
          <w:szCs w:val="28"/>
        </w:rPr>
        <w:t xml:space="preserve">负责组织酒店全面经济核算，对重要经济事项作出效益评价，参与主要经济合同的谈判、签署，并监督执行情况；组织制定酒店财务管理制度和会计核算制度，严格会计监督，支持财务人员依法履行职责，并组织贯彻执行；控制酒店的采购、收货、库存、发放等工作，建立健全必要的规章制度，确保所有进货价廉物美，库存适量和物尽其用；</w:t>
      </w:r>
    </w:p>
    <w:p>
      <w:pPr>
        <w:ind w:left="0" w:right="0" w:firstLine="560"/>
        <w:spacing w:before="450" w:after="450" w:line="312" w:lineRule="auto"/>
      </w:pPr>
      <w:r>
        <w:rPr>
          <w:rFonts w:ascii="宋体" w:hAnsi="宋体" w:eastAsia="宋体" w:cs="宋体"/>
          <w:color w:val="000"/>
          <w:sz w:val="28"/>
          <w:szCs w:val="28"/>
        </w:rPr>
        <w:t xml:space="preserve">严格执行国家的外汇管理制度，负责做好外汇管理工作；协调与酒店各部门的关系，并负责与财政、银行、税务、外汇和保险机构的联系；</w:t>
      </w:r>
    </w:p>
    <w:p>
      <w:pPr>
        <w:ind w:left="0" w:right="0" w:firstLine="560"/>
        <w:spacing w:before="450" w:after="450" w:line="312" w:lineRule="auto"/>
      </w:pPr>
      <w:r>
        <w:rPr>
          <w:rFonts w:ascii="宋体" w:hAnsi="宋体" w:eastAsia="宋体" w:cs="宋体"/>
          <w:color w:val="000"/>
          <w:sz w:val="28"/>
          <w:szCs w:val="28"/>
        </w:rPr>
        <w:t xml:space="preserve">定期向总经理如实反映酒店经济活动和财务收支情况，正确及时地提供管理信息，作为改善酒店经营决策的依据；</w:t>
      </w:r>
    </w:p>
    <w:p>
      <w:pPr>
        <w:ind w:left="0" w:right="0" w:firstLine="560"/>
        <w:spacing w:before="450" w:after="450" w:line="312" w:lineRule="auto"/>
      </w:pPr>
      <w:r>
        <w:rPr>
          <w:rFonts w:ascii="宋体" w:hAnsi="宋体" w:eastAsia="宋体" w:cs="宋体"/>
          <w:color w:val="000"/>
          <w:sz w:val="28"/>
          <w:szCs w:val="28"/>
        </w:rPr>
        <w:t xml:space="preserve">负责财务部队伍的建立，制订各级人员培训计划，提高财务部全体员工的业务素质，拟订财务部各部门机构设置和人员配备方案，并实施各级人员任免和奖惩方案；检查员工纪律，关心员工的思想工作情况，完成上级分配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2024年最新年财务工作总结精选七</w:t>
      </w:r>
    </w:p>
    <w:p>
      <w:pPr>
        <w:ind w:left="0" w:right="0" w:firstLine="560"/>
        <w:spacing w:before="450" w:after="450" w:line="312" w:lineRule="auto"/>
      </w:pPr>
      <w:r>
        <w:rPr>
          <w:rFonts w:ascii="宋体" w:hAnsi="宋体" w:eastAsia="宋体" w:cs="宋体"/>
          <w:color w:val="000"/>
          <w:sz w:val="28"/>
          <w:szCs w:val="28"/>
        </w:rPr>
        <w:t xml:space="preserve">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一年来，工作中发生了很多的事情，但是自己最大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2024年最新年财务工作总结精选八</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2024年最新年财务工作总结精选九</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2024年最新年财务工作总结精选十</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化、科学化的重要组成部分，是加强学校党风廉政建设，依法治校的必要手段和有效措施，学校财务管理工作总结。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2024年最新年财务工作总结精选十一</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固定资产管理模块的初始化工作。集团总公司要求在今年4月份全面正式运行新中*财务软件，而本集团公司财务部在3月份就完全甩掉金蝶财务系统，正式运行新中*，结束了长达半年之久的两套财务软件同时运行的局面。目前新中*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平时财务部通过开展每周五次的交流会，解决上周工作中出现的问题，布置下周的主要工作，逐步规范各项会计行为，使会计工作的各个环节按一定的会计规则、程序有效地运行和控制。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20xx年，为实现本集团公司的各项生产经营任务和总体发展目标，财务部的工作任重而道远。为此，需要在以下几个方面继续做好工作：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20xx年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5、做好年终财务决算的各项前期准备工作，工作中遇到不能解决的问题，及时反映，以求得到及时解决。并注重与金能集团总部财务处、分部、本公司等各有关部室的沟通，更好地提高财务服务质量。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2024年最新年财务工作总结精选十二</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【2024年最新年财务工作总结精选】相关推荐文章:</w:t>
      </w:r>
    </w:p>
    <w:p>
      <w:pPr>
        <w:ind w:left="0" w:right="0" w:firstLine="560"/>
        <w:spacing w:before="450" w:after="450" w:line="312" w:lineRule="auto"/>
      </w:pPr>
      <w:r>
        <w:rPr>
          <w:rFonts w:ascii="宋体" w:hAnsi="宋体" w:eastAsia="宋体" w:cs="宋体"/>
          <w:color w:val="000"/>
          <w:sz w:val="28"/>
          <w:szCs w:val="28"/>
        </w:rPr>
        <w:t xml:space="preserve">2024年学校财务工作总结最新</w:t>
      </w:r>
    </w:p>
    <w:p>
      <w:pPr>
        <w:ind w:left="0" w:right="0" w:firstLine="560"/>
        <w:spacing w:before="450" w:after="450" w:line="312" w:lineRule="auto"/>
      </w:pPr>
      <w:r>
        <w:rPr>
          <w:rFonts w:ascii="宋体" w:hAnsi="宋体" w:eastAsia="宋体" w:cs="宋体"/>
          <w:color w:val="000"/>
          <w:sz w:val="28"/>
          <w:szCs w:val="28"/>
        </w:rPr>
        <w:t xml:space="preserve">精选6篇财务年终工作总结怎么写 个人财务年终工作总结2024年最新</w:t>
      </w:r>
    </w:p>
    <w:p>
      <w:pPr>
        <w:ind w:left="0" w:right="0" w:firstLine="560"/>
        <w:spacing w:before="450" w:after="450" w:line="312" w:lineRule="auto"/>
      </w:pPr>
      <w:r>
        <w:rPr>
          <w:rFonts w:ascii="宋体" w:hAnsi="宋体" w:eastAsia="宋体" w:cs="宋体"/>
          <w:color w:val="000"/>
          <w:sz w:val="28"/>
          <w:szCs w:val="28"/>
        </w:rPr>
        <w:t xml:space="preserve">2024年财务个人年终工作总结范文精选</w:t>
      </w:r>
    </w:p>
    <w:p>
      <w:pPr>
        <w:ind w:left="0" w:right="0" w:firstLine="560"/>
        <w:spacing w:before="450" w:after="450" w:line="312" w:lineRule="auto"/>
      </w:pPr>
      <w:r>
        <w:rPr>
          <w:rFonts w:ascii="宋体" w:hAnsi="宋体" w:eastAsia="宋体" w:cs="宋体"/>
          <w:color w:val="000"/>
          <w:sz w:val="28"/>
          <w:szCs w:val="28"/>
        </w:rPr>
        <w:t xml:space="preserve">2024年财务工作总结6篇怎么写精选</w:t>
      </w:r>
    </w:p>
    <w:p>
      <w:pPr>
        <w:ind w:left="0" w:right="0" w:firstLine="560"/>
        <w:spacing w:before="450" w:after="450" w:line="312" w:lineRule="auto"/>
      </w:pPr>
      <w:r>
        <w:rPr>
          <w:rFonts w:ascii="宋体" w:hAnsi="宋体" w:eastAsia="宋体" w:cs="宋体"/>
          <w:color w:val="000"/>
          <w:sz w:val="28"/>
          <w:szCs w:val="28"/>
        </w:rPr>
        <w:t xml:space="preserve">2024年事业单位财务工作总结范文精选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2024-09-20T20:30:52+08:00</dcterms:created>
  <dcterms:modified xsi:type="dcterms:W3CDTF">2024-09-20T20:30:52+08:00</dcterms:modified>
</cp:coreProperties>
</file>

<file path=docProps/custom.xml><?xml version="1.0" encoding="utf-8"?>
<Properties xmlns="http://schemas.openxmlformats.org/officeDocument/2006/custom-properties" xmlns:vt="http://schemas.openxmlformats.org/officeDocument/2006/docPropsVTypes"/>
</file>