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建筑工地新型冠状病毒感染肺炎疫情防控方案[5篇]</w:t>
      </w:r>
      <w:bookmarkEnd w:id="1"/>
    </w:p>
    <w:p>
      <w:pPr>
        <w:jc w:val="center"/>
        <w:spacing w:before="0" w:after="450"/>
      </w:pPr>
      <w:r>
        <w:rPr>
          <w:rFonts w:ascii="Arial" w:hAnsi="Arial" w:eastAsia="Arial" w:cs="Arial"/>
          <w:color w:val="999999"/>
          <w:sz w:val="20"/>
          <w:szCs w:val="20"/>
        </w:rPr>
        <w:t xml:space="preserve">来源：网络  作者：落花人独立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建筑工地新型冠状病毒感染肺炎疫情防控方案xx建筑工地新型冠状病毒感染肺炎疫情防控方案(范文)为深入贯彻落实国家、省、市新型冠状病毒感染肺炎疫情防控工作部署，切实做到“早发现、早报告、早隔离”，确保我区建筑工地安全稳定，根据新区新型...</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第一篇：建筑工地新型冠状病毒感染肺炎疫情防控方案</w:t>
      </w:r>
    </w:p>
    <w:p>
      <w:pPr>
        <w:ind w:left="0" w:right="0" w:firstLine="560"/>
        <w:spacing w:before="450" w:after="450" w:line="312" w:lineRule="auto"/>
      </w:pPr>
      <w:r>
        <w:rPr>
          <w:rFonts w:ascii="宋体" w:hAnsi="宋体" w:eastAsia="宋体" w:cs="宋体"/>
          <w:color w:val="000"/>
          <w:sz w:val="28"/>
          <w:szCs w:val="28"/>
        </w:rPr>
        <w:t xml:space="preserve">xx建筑工地新型冠状病毒感染肺炎疫情防控方案(范文)</w:t>
      </w:r>
    </w:p>
    <w:p>
      <w:pPr>
        <w:ind w:left="0" w:right="0" w:firstLine="560"/>
        <w:spacing w:before="450" w:after="450" w:line="312" w:lineRule="auto"/>
      </w:pPr>
      <w:r>
        <w:rPr>
          <w:rFonts w:ascii="宋体" w:hAnsi="宋体" w:eastAsia="宋体" w:cs="宋体"/>
          <w:color w:val="000"/>
          <w:sz w:val="28"/>
          <w:szCs w:val="28"/>
        </w:rPr>
        <w:t xml:space="preserve">为深入贯彻落实国家、省、市新型冠状病毒感染肺炎疫情防控工作部署，切实做到“早发现、早报告、早隔离”，确保我区建筑工地安全稳定，根据新区新型冠状病毒感染肺炎防控指挥部有关要求，特制定本方案。</w:t>
      </w:r>
    </w:p>
    <w:p>
      <w:pPr>
        <w:ind w:left="0" w:right="0" w:firstLine="560"/>
        <w:spacing w:before="450" w:after="450" w:line="312" w:lineRule="auto"/>
      </w:pPr>
      <w:r>
        <w:rPr>
          <w:rFonts w:ascii="宋体" w:hAnsi="宋体" w:eastAsia="宋体" w:cs="宋体"/>
          <w:color w:val="000"/>
          <w:sz w:val="28"/>
          <w:szCs w:val="28"/>
        </w:rPr>
        <w:t xml:space="preserve">一、复工前防控措施</w:t>
      </w:r>
    </w:p>
    <w:p>
      <w:pPr>
        <w:ind w:left="0" w:right="0" w:firstLine="560"/>
        <w:spacing w:before="450" w:after="450" w:line="312" w:lineRule="auto"/>
      </w:pPr>
      <w:r>
        <w:rPr>
          <w:rFonts w:ascii="宋体" w:hAnsi="宋体" w:eastAsia="宋体" w:cs="宋体"/>
          <w:color w:val="000"/>
          <w:sz w:val="28"/>
          <w:szCs w:val="28"/>
        </w:rPr>
        <w:t xml:space="preserve">(一)施工现场做到全封闭，在进出口设置登记处、测温处，划定疫情防控区域，单独设置临时隔离区。特殊原因未能全封闭的必须安排专人警戒。</w:t>
      </w:r>
    </w:p>
    <w:p>
      <w:pPr>
        <w:ind w:left="0" w:right="0" w:firstLine="560"/>
        <w:spacing w:before="450" w:after="450" w:line="312" w:lineRule="auto"/>
      </w:pPr>
      <w:r>
        <w:rPr>
          <w:rFonts w:ascii="宋体" w:hAnsi="宋体" w:eastAsia="宋体" w:cs="宋体"/>
          <w:color w:val="000"/>
          <w:sz w:val="28"/>
          <w:szCs w:val="28"/>
        </w:rPr>
        <w:t xml:space="preserve">(二)严格执行用工实名制，严格进出人员登记，除工地值守人员外，严禁无关人员入场。各项目部在工地进出口安排专人值班，进行实名登记，不得脱岗、空岗。项目值守人员每天巡查不少于2次，做好场地看护，并对当日工作登记备案。</w:t>
      </w:r>
    </w:p>
    <w:p>
      <w:pPr>
        <w:ind w:left="0" w:right="0" w:firstLine="560"/>
        <w:spacing w:before="450" w:after="450" w:line="312" w:lineRule="auto"/>
      </w:pPr>
      <w:r>
        <w:rPr>
          <w:rFonts w:ascii="宋体" w:hAnsi="宋体" w:eastAsia="宋体" w:cs="宋体"/>
          <w:color w:val="000"/>
          <w:sz w:val="28"/>
          <w:szCs w:val="28"/>
        </w:rPr>
        <w:t xml:space="preserve">(三)各项目建设、施工、监理企业建立防控体系，组成联合检查组，每天对项目防控情况检查不少于2次，并对当日工作登记备案。</w:t>
      </w:r>
    </w:p>
    <w:p>
      <w:pPr>
        <w:ind w:left="0" w:right="0" w:firstLine="560"/>
        <w:spacing w:before="450" w:after="450" w:line="312" w:lineRule="auto"/>
      </w:pPr>
      <w:r>
        <w:rPr>
          <w:rFonts w:ascii="宋体" w:hAnsi="宋体" w:eastAsia="宋体" w:cs="宋体"/>
          <w:color w:val="000"/>
          <w:sz w:val="28"/>
          <w:szCs w:val="28"/>
        </w:rPr>
        <w:t xml:space="preserve">(四)各巡察、值班人员要每天做好交接班登记。</w:t>
      </w:r>
    </w:p>
    <w:p>
      <w:pPr>
        <w:ind w:left="0" w:right="0" w:firstLine="560"/>
        <w:spacing w:before="450" w:after="450" w:line="312" w:lineRule="auto"/>
      </w:pPr>
      <w:r>
        <w:rPr>
          <w:rFonts w:ascii="宋体" w:hAnsi="宋体" w:eastAsia="宋体" w:cs="宋体"/>
          <w:color w:val="000"/>
          <w:sz w:val="28"/>
          <w:szCs w:val="28"/>
        </w:rPr>
        <w:t xml:space="preserve">(五)实行日报告和零报告制度。</w:t>
      </w:r>
    </w:p>
    <w:p>
      <w:pPr>
        <w:ind w:left="0" w:right="0" w:firstLine="560"/>
        <w:spacing w:before="450" w:after="450" w:line="312" w:lineRule="auto"/>
      </w:pPr>
      <w:r>
        <w:rPr>
          <w:rFonts w:ascii="宋体" w:hAnsi="宋体" w:eastAsia="宋体" w:cs="宋体"/>
          <w:color w:val="000"/>
          <w:sz w:val="28"/>
          <w:szCs w:val="28"/>
        </w:rPr>
        <w:t xml:space="preserve">二、复工后防控措施</w:t>
      </w:r>
    </w:p>
    <w:p>
      <w:pPr>
        <w:ind w:left="0" w:right="0" w:firstLine="560"/>
        <w:spacing w:before="450" w:after="450" w:line="312" w:lineRule="auto"/>
      </w:pPr>
      <w:r>
        <w:rPr>
          <w:rFonts w:ascii="宋体" w:hAnsi="宋体" w:eastAsia="宋体" w:cs="宋体"/>
          <w:color w:val="000"/>
          <w:sz w:val="28"/>
          <w:szCs w:val="28"/>
        </w:rPr>
        <w:t xml:space="preserve">(一)项目方申请复工时，需提报务工人员详细信息，现场防疫平面布置图，明确登记处、测温处、隔离区、生活区、办公区等位置，工人在场外居住的须提供确定集中居住点，并有符合要求的防控制度和保障措施，否则不予受理。</w:t>
      </w:r>
    </w:p>
    <w:p>
      <w:pPr>
        <w:ind w:left="0" w:right="0" w:firstLine="560"/>
        <w:spacing w:before="450" w:after="450" w:line="312" w:lineRule="auto"/>
      </w:pPr>
      <w:r>
        <w:rPr>
          <w:rFonts w:ascii="宋体" w:hAnsi="宋体" w:eastAsia="宋体" w:cs="宋体"/>
          <w:color w:val="000"/>
          <w:sz w:val="28"/>
          <w:szCs w:val="28"/>
        </w:rPr>
        <w:t xml:space="preserve">(二)复工前，制定疫情防控企业级、项目级两级预案，并进行桌面推演，确保能用、好用、管用;对工地现场进行彻底打扫、消杀，不留卫生死角。每天对现场人员流动区域消杀不少于2次，对现场工人测温不少于2次，并形成记录备查。</w:t>
      </w:r>
    </w:p>
    <w:p>
      <w:pPr>
        <w:ind w:left="0" w:right="0" w:firstLine="560"/>
        <w:spacing w:before="450" w:after="450" w:line="312" w:lineRule="auto"/>
      </w:pPr>
      <w:r>
        <w:rPr>
          <w:rFonts w:ascii="宋体" w:hAnsi="宋体" w:eastAsia="宋体" w:cs="宋体"/>
          <w:color w:val="000"/>
          <w:sz w:val="28"/>
          <w:szCs w:val="28"/>
        </w:rPr>
        <w:t xml:space="preserve">(三)严格落实工人实名登记和进场测体温制度，疫情敏感区域人员应当慎重使用，疫情严重区域人员严禁招用，申请复工时须提供工人符合疫情防控要求的隔离记录。</w:t>
      </w:r>
    </w:p>
    <w:p>
      <w:pPr>
        <w:ind w:left="0" w:right="0" w:firstLine="560"/>
        <w:spacing w:before="450" w:after="450" w:line="312" w:lineRule="auto"/>
      </w:pPr>
      <w:r>
        <w:rPr>
          <w:rFonts w:ascii="宋体" w:hAnsi="宋体" w:eastAsia="宋体" w:cs="宋体"/>
          <w:color w:val="000"/>
          <w:sz w:val="28"/>
          <w:szCs w:val="28"/>
        </w:rPr>
        <w:t xml:space="preserve">(四)施工现场实行封闭管理，疫情期间不得随意进出，工人集中管理制度须持续至疫情结束后方可解除。工地所需生产资料，由专人采购、登记(包括购买的时间、地点、商户名称等信息)送至指定地点，严禁推销人员进场。建筑材料到场后，在入口外对车辆进行消杀，运送人员要有防护措施并不得下车，由工地安排专人负责装卸。</w:t>
      </w:r>
    </w:p>
    <w:p>
      <w:pPr>
        <w:ind w:left="0" w:right="0" w:firstLine="560"/>
        <w:spacing w:before="450" w:after="450" w:line="312" w:lineRule="auto"/>
      </w:pPr>
      <w:r>
        <w:rPr>
          <w:rFonts w:ascii="宋体" w:hAnsi="宋体" w:eastAsia="宋体" w:cs="宋体"/>
          <w:color w:val="000"/>
          <w:sz w:val="28"/>
          <w:szCs w:val="28"/>
        </w:rPr>
        <w:t xml:space="preserve">(五)工地食宿实行封闭管理，工地具备住宿条件的，由专人负责管理，不再安排集中就餐，饮食由专人送至宿舍。工人不得随意外出;工地不具备食宿条件的，由用人单位统一安排食宿，并安排专人专车按固定路线进行接送，工人到达宿舍后，由专人管理，不得外出，所需物品由专人定点采购。</w:t>
      </w:r>
    </w:p>
    <w:p>
      <w:pPr>
        <w:ind w:left="0" w:right="0" w:firstLine="560"/>
        <w:spacing w:before="450" w:after="450" w:line="312" w:lineRule="auto"/>
      </w:pPr>
      <w:r>
        <w:rPr>
          <w:rFonts w:ascii="宋体" w:hAnsi="宋体" w:eastAsia="宋体" w:cs="宋体"/>
          <w:color w:val="000"/>
          <w:sz w:val="28"/>
          <w:szCs w:val="28"/>
        </w:rPr>
        <w:t xml:space="preserve">(六)在日报告和零报告的基础上，每日上报工地人员数量、进出等情况，疫情期间人员离场后不得再次进场，确需再次入场须经隔离观察并登记上报，确保安全。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(一)强化责任落实。各大功能区、泊里镇人民政府建设行政主管部门，各企业，要在结合实际制定周密方案，明确责任分工，细化落实到人。要密切配合、齐心协力，参与防控工作，确保防控工作不留死角。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(二)强化物资保障。各企业要充分关注疫情防控形势，提前储备防护用品、消杀用品、药品等防控物资。满足施工一线防控要求，并做好一线工人生活保障工作。</w:t>
      </w:r>
    </w:p>
    <w:p>
      <w:pPr>
        <w:ind w:left="0" w:right="0" w:firstLine="560"/>
        <w:spacing w:before="450" w:after="450" w:line="312" w:lineRule="auto"/>
      </w:pPr>
      <w:r>
        <w:rPr>
          <w:rFonts w:ascii="宋体" w:hAnsi="宋体" w:eastAsia="宋体" w:cs="宋体"/>
          <w:color w:val="000"/>
          <w:sz w:val="28"/>
          <w:szCs w:val="28"/>
        </w:rPr>
        <w:t xml:space="preserve">(三)强化宣传教育。全方位、多角度的开展宣传教育工作，充分利用黑板报、班前教育、微信群等方式，增强对疾病的认识，提高工人防护意识，讲究卫生，做好个人防护。</w:t>
      </w:r>
    </w:p>
    <w:p>
      <w:pPr>
        <w:ind w:left="0" w:right="0" w:firstLine="560"/>
        <w:spacing w:before="450" w:after="450" w:line="312" w:lineRule="auto"/>
      </w:pPr>
      <w:r>
        <w:rPr>
          <w:rFonts w:ascii="宋体" w:hAnsi="宋体" w:eastAsia="宋体" w:cs="宋体"/>
          <w:color w:val="000"/>
          <w:sz w:val="28"/>
          <w:szCs w:val="28"/>
        </w:rPr>
        <w:t xml:space="preserve">(四)强化信息报送。及时做好日报告和零报告工作，没有问题按时报送，发现问题立即报送，不瞒报、不漏报、不谎报。及时制止造谣传谣行为。</w:t>
      </w:r>
    </w:p>
    <w:p>
      <w:pPr>
        <w:ind w:left="0" w:right="0" w:firstLine="560"/>
        <w:spacing w:before="450" w:after="450" w:line="312" w:lineRule="auto"/>
      </w:pPr>
      <w:r>
        <w:rPr>
          <w:rFonts w:ascii="宋体" w:hAnsi="宋体" w:eastAsia="宋体" w:cs="宋体"/>
          <w:color w:val="000"/>
          <w:sz w:val="28"/>
          <w:szCs w:val="28"/>
        </w:rPr>
        <w:t xml:space="preserve">(五)强化一线督导。建设行政主管部门将项目管理工作责任到人，形成网格化管理。相关工作人员提前到岗到位，保持通讯畅通，全面做好各项工作。同时，主动对接项目，每天检查项目应急值守、外来人员登记等防控工作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第二篇：关于加强防控新型冠状病毒感染肺炎疫情的监测方案</w:t>
      </w:r>
    </w:p>
    <w:p>
      <w:pPr>
        <w:ind w:left="0" w:right="0" w:firstLine="560"/>
        <w:spacing w:before="450" w:after="450" w:line="312" w:lineRule="auto"/>
      </w:pPr>
      <w:r>
        <w:rPr>
          <w:rFonts w:ascii="宋体" w:hAnsi="宋体" w:eastAsia="宋体" w:cs="宋体"/>
          <w:color w:val="000"/>
          <w:sz w:val="28"/>
          <w:szCs w:val="28"/>
        </w:rPr>
        <w:t xml:space="preserve">关于加强防控新型冠状病毒感染肺炎疫情的监测方案</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三、社区防控策略及措施</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防护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到所在村支部或社区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第三篇：新型冠状病毒感染的肺炎防控方案</w:t>
      </w:r>
    </w:p>
    <w:p>
      <w:pPr>
        <w:ind w:left="0" w:right="0" w:firstLine="560"/>
        <w:spacing w:before="450" w:after="450" w:line="312" w:lineRule="auto"/>
      </w:pPr>
      <w:r>
        <w:rPr>
          <w:rFonts w:ascii="宋体" w:hAnsi="宋体" w:eastAsia="宋体" w:cs="宋体"/>
          <w:color w:val="000"/>
          <w:sz w:val="28"/>
          <w:szCs w:val="28"/>
        </w:rPr>
        <w:t xml:space="preserve">新型冠状病毒感染的肺炎防控方案</w:t>
      </w:r>
    </w:p>
    <w:p>
      <w:pPr>
        <w:ind w:left="0" w:right="0" w:firstLine="560"/>
        <w:spacing w:before="450" w:after="450" w:line="312" w:lineRule="auto"/>
      </w:pPr>
      <w:r>
        <w:rPr>
          <w:rFonts w:ascii="宋体" w:hAnsi="宋体" w:eastAsia="宋体" w:cs="宋体"/>
          <w:color w:val="000"/>
          <w:sz w:val="28"/>
          <w:szCs w:val="28"/>
        </w:rPr>
        <w:t xml:space="preserve">为做好全国新型冠状病毒感染的肺炎防控工作，切实维护人民群众身体健康和生命安全，根据疫情形势和研究进展，特制定本方案。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及时发现和报告新型冠状病毒感染的肺炎病例，了解疾病特征与可能的感染来源，规范密切接触者管理，防止疫情扩散蔓延。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适用于指导各地开展防控工作。本方案将根据疫情形势的变化和评估结果，及时更新。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组织领导。高度重视新型冠状病毒感染的肺炎疫情防控工作。各级卫生健康行政部门在本级政府领导下，加强对本地疫情防控工作的指导，组建防控技术专家组，按照“预防为主、防治结合、科学指导、及时救治”的工作原则，组织有关部门制订并完善相关工作和技术方案等，规范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各级卫生健康行政部门负责疫情控制的总体指导工作，落实防控资金和物资。</w:t>
      </w:r>
    </w:p>
    <w:p>
      <w:pPr>
        <w:ind w:left="0" w:right="0" w:firstLine="560"/>
        <w:spacing w:before="450" w:after="450" w:line="312" w:lineRule="auto"/>
      </w:pPr>
      <w:r>
        <w:rPr>
          <w:rFonts w:ascii="宋体" w:hAnsi="宋体" w:eastAsia="宋体" w:cs="宋体"/>
          <w:color w:val="000"/>
          <w:sz w:val="28"/>
          <w:szCs w:val="28"/>
        </w:rPr>
        <w:t xml:space="preserve">各级疾控机构负责开展监测工作的组织、协调、督导和评估，进行监测资料的收集、分析、上报和反馈；</w:t>
      </w:r>
    </w:p>
    <w:p>
      <w:pPr>
        <w:ind w:left="0" w:right="0" w:firstLine="560"/>
        <w:spacing w:before="450" w:after="450" w:line="312" w:lineRule="auto"/>
      </w:pPr>
      <w:r>
        <w:rPr>
          <w:rFonts w:ascii="宋体" w:hAnsi="宋体" w:eastAsia="宋体" w:cs="宋体"/>
          <w:color w:val="000"/>
          <w:sz w:val="28"/>
          <w:szCs w:val="28"/>
        </w:rPr>
        <w:t xml:space="preserve">开展现场调查、实验室检测和专业技术培训；</w:t>
      </w:r>
    </w:p>
    <w:p>
      <w:pPr>
        <w:ind w:left="0" w:right="0" w:firstLine="560"/>
        <w:spacing w:before="450" w:after="450" w:line="312" w:lineRule="auto"/>
      </w:pPr>
      <w:r>
        <w:rPr>
          <w:rFonts w:ascii="宋体" w:hAnsi="宋体" w:eastAsia="宋体" w:cs="宋体"/>
          <w:color w:val="000"/>
          <w:sz w:val="28"/>
          <w:szCs w:val="28"/>
        </w:rPr>
        <w:t xml:space="preserve">开展对公众的健康教育与风险沟通。</w:t>
      </w:r>
    </w:p>
    <w:p>
      <w:pPr>
        <w:ind w:left="0" w:right="0" w:firstLine="560"/>
        <w:spacing w:before="450" w:after="450" w:line="312" w:lineRule="auto"/>
      </w:pPr>
      <w:r>
        <w:rPr>
          <w:rFonts w:ascii="宋体" w:hAnsi="宋体" w:eastAsia="宋体" w:cs="宋体"/>
          <w:color w:val="000"/>
          <w:sz w:val="28"/>
          <w:szCs w:val="28"/>
        </w:rPr>
        <w:t xml:space="preserve">各级各类医疗机构负责病例的发现与报告、隔离、诊断、救治和临床管理，开展标本采集工作，并对本机构的医务人员开展培训。</w:t>
      </w:r>
    </w:p>
    <w:p>
      <w:pPr>
        <w:ind w:left="0" w:right="0" w:firstLine="560"/>
        <w:spacing w:before="450" w:after="450" w:line="312" w:lineRule="auto"/>
      </w:pPr>
      <w:r>
        <w:rPr>
          <w:rFonts w:ascii="宋体" w:hAnsi="宋体" w:eastAsia="宋体" w:cs="宋体"/>
          <w:color w:val="000"/>
          <w:sz w:val="28"/>
          <w:szCs w:val="28"/>
        </w:rPr>
        <w:t xml:space="preserve">（二）病例发现与报告。各级各类医疗机构、各级疾控机构按照《新型冠状病毒感染的肺炎病例监测方案（第二版）》（见附件1）开展新型冠状病毒感染的肺炎病例的监测、发现和报告工作。</w:t>
      </w:r>
    </w:p>
    <w:p>
      <w:pPr>
        <w:ind w:left="0" w:right="0" w:firstLine="560"/>
        <w:spacing w:before="450" w:after="450" w:line="312" w:lineRule="auto"/>
      </w:pPr>
      <w:r>
        <w:rPr>
          <w:rFonts w:ascii="宋体" w:hAnsi="宋体" w:eastAsia="宋体" w:cs="宋体"/>
          <w:color w:val="000"/>
          <w:sz w:val="28"/>
          <w:szCs w:val="28"/>
        </w:rPr>
        <w:t xml:space="preserve">1.病例发现。各级各类医疗机构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2.病例报告。发现新型冠状病毒感染的肺炎疑似病例、确诊病例时，具备网络直报条件的医疗机构应当立即进行网络直报。不具备网络直报条件的，应当立即向当地县（区）级疾控机构报告，并于2小时内寄送出传染病报告卡，县（区）级疾控机构在接到报告后立即进行网络直报。负责病例网络直报的医疗机构或疾控机构要根据实验室检测结果、病情进展及时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三）流行病学调查。县（区）级疾控机构接到辖区内医疗机构或医务人员报告新型冠状病毒感染的肺炎疑似病例、确诊病例后，应当按照《新型冠状病毒感染的肺炎流行病学调查方案（第二版）》（见附件2）进行调查。</w:t>
      </w:r>
    </w:p>
    <w:p>
      <w:pPr>
        <w:ind w:left="0" w:right="0" w:firstLine="560"/>
        <w:spacing w:before="450" w:after="450" w:line="312" w:lineRule="auto"/>
      </w:pPr>
      <w:r>
        <w:rPr>
          <w:rFonts w:ascii="宋体" w:hAnsi="宋体" w:eastAsia="宋体" w:cs="宋体"/>
          <w:color w:val="000"/>
          <w:sz w:val="28"/>
          <w:szCs w:val="28"/>
        </w:rPr>
        <w:t xml:space="preserve">（四）标本采集与检测。收治病例的医疗机构要采集病例的相关临床标本，通知县（区）级疾控机构尽快将标本送至当地指定的疾控机构或医疗机构实验室进行相关病原检测（见附件4）。</w:t>
      </w:r>
    </w:p>
    <w:p>
      <w:pPr>
        <w:ind w:left="0" w:right="0" w:firstLine="560"/>
        <w:spacing w:before="450" w:after="450" w:line="312" w:lineRule="auto"/>
      </w:pPr>
      <w:r>
        <w:rPr>
          <w:rFonts w:ascii="宋体" w:hAnsi="宋体" w:eastAsia="宋体" w:cs="宋体"/>
          <w:color w:val="000"/>
          <w:sz w:val="28"/>
          <w:szCs w:val="28"/>
        </w:rPr>
        <w:t xml:space="preserve">采集的临床标本包括病人的上呼吸道标本（如咽拭子、鼻拭子等）、下呼吸道标本（如深咳痰液、呼吸道吸取物、支气管灌洗液、肺泡灌洗液等）、抗凝血和血清标本等。临床标本应尽量采集病例发病早期的呼吸道标本（尤其是下呼吸道标本）和发病7天内急性期血清以及发病后第3～4周的恢复期血清。</w:t>
      </w:r>
    </w:p>
    <w:p>
      <w:pPr>
        <w:ind w:left="0" w:right="0" w:firstLine="560"/>
        <w:spacing w:before="450" w:after="450" w:line="312" w:lineRule="auto"/>
      </w:pPr>
      <w:r>
        <w:rPr>
          <w:rFonts w:ascii="宋体" w:hAnsi="宋体" w:eastAsia="宋体" w:cs="宋体"/>
          <w:color w:val="000"/>
          <w:sz w:val="28"/>
          <w:szCs w:val="28"/>
        </w:rPr>
        <w:t xml:space="preserve">标本采集、运送、存储和检测暂按二类高致病性病原微生物管理，按照《病原微生物实验室生物安全管理条例》及《可感染人类的高致病性病原微生物菌（毒）种或样本运输管理规定》（卫生部令第45号）及其他相关要求执行。</w:t>
      </w:r>
    </w:p>
    <w:p>
      <w:pPr>
        <w:ind w:left="0" w:right="0" w:firstLine="560"/>
        <w:spacing w:before="450" w:after="450" w:line="312" w:lineRule="auto"/>
      </w:pPr>
      <w:r>
        <w:rPr>
          <w:rFonts w:ascii="宋体" w:hAnsi="宋体" w:eastAsia="宋体" w:cs="宋体"/>
          <w:color w:val="000"/>
          <w:sz w:val="28"/>
          <w:szCs w:val="28"/>
        </w:rPr>
        <w:t xml:space="preserve">（五）病例救治及院内感染预防控制。病例需收治在指定医疗机构，承担新型冠状病毒感染的肺炎病例救治的医疗机构，应做好医疗救治所需的人员、药品、设施、设备、防护用品等保障工作。</w:t>
      </w:r>
    </w:p>
    <w:p>
      <w:pPr>
        <w:ind w:left="0" w:right="0" w:firstLine="560"/>
        <w:spacing w:before="450" w:after="450" w:line="312" w:lineRule="auto"/>
      </w:pPr>
      <w:r>
        <w:rPr>
          <w:rFonts w:ascii="宋体" w:hAnsi="宋体" w:eastAsia="宋体" w:cs="宋体"/>
          <w:color w:val="000"/>
          <w:sz w:val="28"/>
          <w:szCs w:val="28"/>
        </w:rPr>
        <w:t xml:space="preserve">医疗机构应当重视和加强隔离、消毒和防护工作。对疑似病例、确诊病例实行隔离治疗，疑似病例应当进行单间隔离治疗。医疗机构应当严格按照《医疗机构消毒技术规范》，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按照《医院空气净化管理规范》要求进行空气消毒。在诊疗新型冠状病毒感染的肺炎患者过程中产生的医疗废物，应根据《医疗废物处理条例》和《医疗卫生机构医疗废物管理办法》的有关规定进行处置和管理。</w:t>
      </w:r>
    </w:p>
    <w:p>
      <w:pPr>
        <w:ind w:left="0" w:right="0" w:firstLine="560"/>
        <w:spacing w:before="450" w:after="450" w:line="312" w:lineRule="auto"/>
      </w:pPr>
      <w:r>
        <w:rPr>
          <w:rFonts w:ascii="宋体" w:hAnsi="宋体" w:eastAsia="宋体" w:cs="宋体"/>
          <w:color w:val="000"/>
          <w:sz w:val="28"/>
          <w:szCs w:val="28"/>
        </w:rPr>
        <w:t xml:space="preserve">（六）密切接触者的追踪和管理。由县（区）级卫生健康行政部门组织、协调密切接触者的追踪和管理。对确诊病例的密切接触者实行居家或集中隔离医学观察（见附件3），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七）宣传教育与风险沟通。积极开展舆情监测，普及疫情防控知识，及时向公众解疑释惑，回应社会关切，做好疫情防控风险沟通工作。要加强重点人群、重点场所以及大型人群聚集活动的健康教育和风险沟通工作。</w:t>
      </w:r>
    </w:p>
    <w:p>
      <w:pPr>
        <w:ind w:left="0" w:right="0" w:firstLine="560"/>
        <w:spacing w:before="450" w:after="450" w:line="312" w:lineRule="auto"/>
      </w:pPr>
      <w:r>
        <w:rPr>
          <w:rFonts w:ascii="宋体" w:hAnsi="宋体" w:eastAsia="宋体" w:cs="宋体"/>
          <w:color w:val="000"/>
          <w:sz w:val="28"/>
          <w:szCs w:val="28"/>
        </w:rPr>
        <w:t xml:space="preserve">（八）加强医疗卫生机构专业人员培训。对医疗卫生机构专业人员开展新型冠状病毒感染的肺炎病例的发现与报告、流行病学调查、标本采集、实验室检测、医疗救治、院感防控、密接管理、个人防护等内容的培训，提高防控和诊疗能力。</w:t>
      </w:r>
    </w:p>
    <w:p>
      <w:pPr>
        <w:ind w:left="0" w:right="0" w:firstLine="560"/>
        <w:spacing w:before="450" w:after="450" w:line="312" w:lineRule="auto"/>
      </w:pPr>
      <w:r>
        <w:rPr>
          <w:rFonts w:ascii="宋体" w:hAnsi="宋体" w:eastAsia="宋体" w:cs="宋体"/>
          <w:color w:val="000"/>
          <w:sz w:val="28"/>
          <w:szCs w:val="28"/>
        </w:rPr>
        <w:t xml:space="preserve">（九）加强实验室检测能力及生物安全防护意识。各省级疾控机构、具备实验室检测能力的地市级疾控机构、以及指定的医疗卫生机构要做好实验室诊断方法建立和试剂、技术储备，随时按照实验室生物安全规定开展各项实验室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