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三门峡市运管处关于新型城镇化调研工作的汇报材料</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三门峡市运管处关于新型城镇化调研工作的汇报材料三门峡市运管处关于新型城镇化调研工作的汇报为认真贯彻落实《国务院关于支持河南省加快建设中原经济区的指导意见》以及市六次党代会精神，三门峡市运管处根据市政府办公室《关于深入开展新型城镇化...</w:t>
      </w:r>
    </w:p>
    <w:p>
      <w:pPr>
        <w:ind w:left="0" w:right="0" w:firstLine="560"/>
        <w:spacing w:before="450" w:after="450" w:line="312" w:lineRule="auto"/>
      </w:pPr>
      <w:r>
        <w:rPr>
          <w:rFonts w:ascii="黑体" w:hAnsi="黑体" w:eastAsia="黑体" w:cs="黑体"/>
          <w:color w:val="000000"/>
          <w:sz w:val="36"/>
          <w:szCs w:val="36"/>
          <w:b w:val="1"/>
          <w:bCs w:val="1"/>
        </w:rPr>
        <w:t xml:space="preserve">第一篇：三门峡市运管处关于新型城镇化调研工作的汇报材料</w:t>
      </w:r>
    </w:p>
    <w:p>
      <w:pPr>
        <w:ind w:left="0" w:right="0" w:firstLine="560"/>
        <w:spacing w:before="450" w:after="450" w:line="312" w:lineRule="auto"/>
      </w:pPr>
      <w:r>
        <w:rPr>
          <w:rFonts w:ascii="宋体" w:hAnsi="宋体" w:eastAsia="宋体" w:cs="宋体"/>
          <w:color w:val="000"/>
          <w:sz w:val="28"/>
          <w:szCs w:val="28"/>
        </w:rPr>
        <w:t xml:space="preserve">三门峡市运管处关于新型城镇化调研工作的汇报</w:t>
      </w:r>
    </w:p>
    <w:p>
      <w:pPr>
        <w:ind w:left="0" w:right="0" w:firstLine="560"/>
        <w:spacing w:before="450" w:after="450" w:line="312" w:lineRule="auto"/>
      </w:pPr>
      <w:r>
        <w:rPr>
          <w:rFonts w:ascii="宋体" w:hAnsi="宋体" w:eastAsia="宋体" w:cs="宋体"/>
          <w:color w:val="000"/>
          <w:sz w:val="28"/>
          <w:szCs w:val="28"/>
        </w:rPr>
        <w:t xml:space="preserve">为认真贯彻落实《国务院关于支持河南省加快建设中原经济区的指导意见》以及市六次党代会精神，三门峡市运管处根据市政府办公室《关于深入开展新型城镇化调研工作的通知》要求，结合本单位工作职责，紧紧围绕城乡客运一体化建设，在全市道路运输行业深入开展调研工作。现将具体情况汇报如下：</w:t>
      </w:r>
    </w:p>
    <w:p>
      <w:pPr>
        <w:ind w:left="0" w:right="0" w:firstLine="560"/>
        <w:spacing w:before="450" w:after="450" w:line="312" w:lineRule="auto"/>
      </w:pPr>
      <w:r>
        <w:rPr>
          <w:rFonts w:ascii="宋体" w:hAnsi="宋体" w:eastAsia="宋体" w:cs="宋体"/>
          <w:color w:val="000"/>
          <w:sz w:val="28"/>
          <w:szCs w:val="28"/>
        </w:rPr>
        <w:t xml:space="preserve">推进城乡客运一体化发展，是在我国城镇化发展进程和社会主义新农村建设全面推进的新形势下，在实施统筹城乡协调发展战略的背景下，提出的一项重要行业发展经验，体现了新时期交通运输业发展的显著阶段性特征。推进城乡客运一体化发展，是转变交通运输业发展方式的迫切需要，是统筹城乡协调发展的迫切需要，是服务和保障民生的迫切需要。</w:t>
      </w:r>
    </w:p>
    <w:p>
      <w:pPr>
        <w:ind w:left="0" w:right="0" w:firstLine="560"/>
        <w:spacing w:before="450" w:after="450" w:line="312" w:lineRule="auto"/>
      </w:pPr>
      <w:r>
        <w:rPr>
          <w:rFonts w:ascii="宋体" w:hAnsi="宋体" w:eastAsia="宋体" w:cs="宋体"/>
          <w:color w:val="000"/>
          <w:sz w:val="28"/>
          <w:szCs w:val="28"/>
        </w:rPr>
        <w:t xml:space="preserve">一、我市客运市场现状</w:t>
      </w:r>
    </w:p>
    <w:p>
      <w:pPr>
        <w:ind w:left="0" w:right="0" w:firstLine="560"/>
        <w:spacing w:before="450" w:after="450" w:line="312" w:lineRule="auto"/>
      </w:pPr>
      <w:r>
        <w:rPr>
          <w:rFonts w:ascii="宋体" w:hAnsi="宋体" w:eastAsia="宋体" w:cs="宋体"/>
          <w:color w:val="000"/>
          <w:sz w:val="28"/>
          <w:szCs w:val="28"/>
        </w:rPr>
        <w:t xml:space="preserve">三门峡市地处豫西山区，人口223万。全市共有11家客运企业、13个三级以上汽车客运站（含3个高铁汽车客运站和1个旅游景区客运站）、63个农村客运站和350个农村招呼站；全市共有客运班线336条、营运客车1282辆（含旅游客车48辆）、客车座位总数30852个，中级以上客车所占比例达到70%，通车地区覆盖北京、上海、广东、浙江、-1-</w:t>
      </w:r>
    </w:p>
    <w:p>
      <w:pPr>
        <w:ind w:left="0" w:right="0" w:firstLine="560"/>
        <w:spacing w:before="450" w:after="450" w:line="312" w:lineRule="auto"/>
      </w:pPr>
      <w:r>
        <w:rPr>
          <w:rFonts w:ascii="宋体" w:hAnsi="宋体" w:eastAsia="宋体" w:cs="宋体"/>
          <w:color w:val="000"/>
          <w:sz w:val="28"/>
          <w:szCs w:val="28"/>
        </w:rPr>
        <w:t xml:space="preserve">四川、贵州、广西、山西、陕西等12个省、自治区和直辖市。同时，农村客运在近年来客运网络化建设活动的推动下，也取得了长足进步，全市现有农村客运班车831辆，其中新农巴士所占比例达到80%；通班车行政村达到1343个，通车率上升至98.6%。至此，我市基本形成了一个对外通达全国多数省份地区，对内覆盖广大乡、镇、行政村，各级汽车客运站贯串联接其中，内外联通顺畅、便捷的道路旅客运输网络格局。</w:t>
      </w:r>
    </w:p>
    <w:p>
      <w:pPr>
        <w:ind w:left="0" w:right="0" w:firstLine="560"/>
        <w:spacing w:before="450" w:after="450" w:line="312" w:lineRule="auto"/>
      </w:pPr>
      <w:r>
        <w:rPr>
          <w:rFonts w:ascii="宋体" w:hAnsi="宋体" w:eastAsia="宋体" w:cs="宋体"/>
          <w:color w:val="000"/>
          <w:sz w:val="28"/>
          <w:szCs w:val="28"/>
        </w:rPr>
        <w:t xml:space="preserve">二、农村客运得到长足发展</w:t>
      </w:r>
    </w:p>
    <w:p>
      <w:pPr>
        <w:ind w:left="0" w:right="0" w:firstLine="560"/>
        <w:spacing w:before="450" w:after="450" w:line="312" w:lineRule="auto"/>
      </w:pPr>
      <w:r>
        <w:rPr>
          <w:rFonts w:ascii="宋体" w:hAnsi="宋体" w:eastAsia="宋体" w:cs="宋体"/>
          <w:color w:val="000"/>
          <w:sz w:val="28"/>
          <w:szCs w:val="28"/>
        </w:rPr>
        <w:t xml:space="preserve">2024年以来，我市大力加快农村客运站、招呼站建设，经过两年的集中建设，全市新建农村客运站63个、农村招呼站350个，基本实现了乡乡建有客运站的目标，全市农村客运基础设施水平得到全面提升。</w:t>
      </w:r>
    </w:p>
    <w:p>
      <w:pPr>
        <w:ind w:left="0" w:right="0" w:firstLine="560"/>
        <w:spacing w:before="450" w:after="450" w:line="312" w:lineRule="auto"/>
      </w:pPr>
      <w:r>
        <w:rPr>
          <w:rFonts w:ascii="宋体" w:hAnsi="宋体" w:eastAsia="宋体" w:cs="宋体"/>
          <w:color w:val="000"/>
          <w:sz w:val="28"/>
          <w:szCs w:val="28"/>
        </w:rPr>
        <w:t xml:space="preserve">2024年，我市提出全面建设农村客运网络化的目标。全市各级交通运输主管部门根据统筹经济社会协调发展的要求，按照“立足需求，合理布局；政策引导，市场运作；集约经营，规范管理；安全经济，协调发展”的原则，完善农村客运基础设施，提高农村客运通达深度，推进城乡客运一体化进程，做到路通车通，协调发展。经过为期4年的建设，全市共开辟、延伸、绕行农村客运班线73条，新增“新农巴士”164辆，解决了547个行政村的班车通行问题，使行政村通车率提高到了98.6%。截至目前，全市共有农村客运</w:t>
      </w:r>
    </w:p>
    <w:p>
      <w:pPr>
        <w:ind w:left="0" w:right="0" w:firstLine="560"/>
        <w:spacing w:before="450" w:after="450" w:line="312" w:lineRule="auto"/>
      </w:pPr>
      <w:r>
        <w:rPr>
          <w:rFonts w:ascii="宋体" w:hAnsi="宋体" w:eastAsia="宋体" w:cs="宋体"/>
          <w:color w:val="000"/>
          <w:sz w:val="28"/>
          <w:szCs w:val="28"/>
        </w:rPr>
        <w:t xml:space="preserve">班线203条，共有农村客运车辆831辆，其中“新农巴士”占有率达到80%；全市1362个行政村中有1343个行政村已经通行班车。至此，我市基本形成了一个以县城为中心，连接各乡镇，辐射广大农村的城乡道路旅客运输网络。“新农巴士”遍及广大农村，形成一道靓丽风景。</w:t>
      </w:r>
    </w:p>
    <w:p>
      <w:pPr>
        <w:ind w:left="0" w:right="0" w:firstLine="560"/>
        <w:spacing w:before="450" w:after="450" w:line="312" w:lineRule="auto"/>
      </w:pPr>
      <w:r>
        <w:rPr>
          <w:rFonts w:ascii="宋体" w:hAnsi="宋体" w:eastAsia="宋体" w:cs="宋体"/>
          <w:color w:val="000"/>
          <w:sz w:val="28"/>
          <w:szCs w:val="28"/>
        </w:rPr>
        <w:t xml:space="preserve">三、城市公共交通运输能力不断提高</w:t>
      </w:r>
    </w:p>
    <w:p>
      <w:pPr>
        <w:ind w:left="0" w:right="0" w:firstLine="560"/>
        <w:spacing w:before="450" w:after="450" w:line="312" w:lineRule="auto"/>
      </w:pPr>
      <w:r>
        <w:rPr>
          <w:rFonts w:ascii="宋体" w:hAnsi="宋体" w:eastAsia="宋体" w:cs="宋体"/>
          <w:color w:val="000"/>
          <w:sz w:val="28"/>
          <w:szCs w:val="28"/>
        </w:rPr>
        <w:t xml:space="preserve">目前，我市市区共有公交线路13条、公交车辆230辆、公交停车场4个。近年来，市政府不断加大资金投入，着力加快城市公共交通设施建设，努力提升城市公交的运输能力和服务水平。2024年，市政府投资500万元，统一订购15台长10.8米、可容纳70名乘客且达到欧Ⅲ排放标准的宇通豪华公交车，开通了三门峡火车站至高铁南站的迎宾一号公交专线；今年年初，市政府又投入1000万元，购置了10辆福田油电混合新能源公交车，用于更新1路公交线车辆，实现了低碳排放。同时，自2024年开始，市公交公司根据部分线路车辆的使用年限和技术状况，相继更新了9路、6路、11路、7路、1路等线路的车辆，并开通了2路线夜班车；按照城市发展和市民的乘车需求，不断调整和优化公交线路及站点布设，投资137万元，新建了71个公交候车亭，并对黄河路和崤山路的公交候车亭进行全面更新；此外，将10路公交线路延伸至外国语高中，将12路线延伸至德馨苑小区，并陆续购置新车15台，充实了5、9、11路等线路的公</w:t>
      </w:r>
    </w:p>
    <w:p>
      <w:pPr>
        <w:ind w:left="0" w:right="0" w:firstLine="560"/>
        <w:spacing w:before="450" w:after="450" w:line="312" w:lineRule="auto"/>
      </w:pPr>
      <w:r>
        <w:rPr>
          <w:rFonts w:ascii="宋体" w:hAnsi="宋体" w:eastAsia="宋体" w:cs="宋体"/>
          <w:color w:val="000"/>
          <w:sz w:val="28"/>
          <w:szCs w:val="28"/>
        </w:rPr>
        <w:t xml:space="preserve">交车辆，为沿线群众出行提供了便利条件。</w:t>
      </w:r>
    </w:p>
    <w:p>
      <w:pPr>
        <w:ind w:left="0" w:right="0" w:firstLine="560"/>
        <w:spacing w:before="450" w:after="450" w:line="312" w:lineRule="auto"/>
      </w:pPr>
      <w:r>
        <w:rPr>
          <w:rFonts w:ascii="宋体" w:hAnsi="宋体" w:eastAsia="宋体" w:cs="宋体"/>
          <w:color w:val="000"/>
          <w:sz w:val="28"/>
          <w:szCs w:val="28"/>
        </w:rPr>
        <w:t xml:space="preserve">四、我市城乡客运一体化发展情况及存在的问题</w:t>
      </w:r>
    </w:p>
    <w:p>
      <w:pPr>
        <w:ind w:left="0" w:right="0" w:firstLine="560"/>
        <w:spacing w:before="450" w:after="450" w:line="312" w:lineRule="auto"/>
      </w:pPr>
      <w:r>
        <w:rPr>
          <w:rFonts w:ascii="宋体" w:hAnsi="宋体" w:eastAsia="宋体" w:cs="宋体"/>
          <w:color w:val="000"/>
          <w:sz w:val="28"/>
          <w:szCs w:val="28"/>
        </w:rPr>
        <w:t xml:space="preserve">近年来，在市委、市政府和交通运输主管部门的领导和大力推动下，我市以“城市公交下乡、农村客车进城”为城乡客运一体化发展模式，在快速推进农村客运网络化建设的基础上，统筹规划城乡客运协调发展，努力实现城市客运和农村客运的无缝联接，逐步发展了11条城乡公交线路、102台下乡公交车辆；124条城乡客运班线、531台城乡客运班车。全市城乡客运一体化初具规模。</w:t>
      </w:r>
    </w:p>
    <w:p>
      <w:pPr>
        <w:ind w:left="0" w:right="0" w:firstLine="560"/>
        <w:spacing w:before="450" w:after="450" w:line="312" w:lineRule="auto"/>
      </w:pPr>
      <w:r>
        <w:rPr>
          <w:rFonts w:ascii="宋体" w:hAnsi="宋体" w:eastAsia="宋体" w:cs="宋体"/>
          <w:color w:val="000"/>
          <w:sz w:val="28"/>
          <w:szCs w:val="28"/>
        </w:rPr>
        <w:t xml:space="preserve">但是，我市城乡客运一体化发展仍是薄弱环节，存在不少亟待解决的问题。在城市公交方面：公交线路及站点布设有待进一步优化改造，车辆档次及服务水平和大中城市相比存在较大差距，“行车慢、停车难、等车久、乘车挤”的现象仍然存在；在农村客运方面：基础设施不完善、经营效益差、管理薄弱、车辆装备水平不高等问题不同程度存在；在城乡客运衔接方面：城市公交与农村客运枢纽站点及线网衔接不畅、换乘不便。城市公共交通、城际客运、农村客运发展不平衡，网络不协调，衔接不顺畅，政策不配套等突出问题，制约了城乡道路客运公共服务能力和保障水平，影响了城乡道路客运的竞争能力和可持续发展能力。</w:t>
      </w:r>
    </w:p>
    <w:p>
      <w:pPr>
        <w:ind w:left="0" w:right="0" w:firstLine="560"/>
        <w:spacing w:before="450" w:after="450" w:line="312" w:lineRule="auto"/>
      </w:pPr>
      <w:r>
        <w:rPr>
          <w:rFonts w:ascii="宋体" w:hAnsi="宋体" w:eastAsia="宋体" w:cs="宋体"/>
          <w:color w:val="000"/>
          <w:sz w:val="28"/>
          <w:szCs w:val="28"/>
        </w:rPr>
        <w:t xml:space="preserve">五、建议及发展措施</w:t>
      </w:r>
    </w:p>
    <w:p>
      <w:pPr>
        <w:ind w:left="0" w:right="0" w:firstLine="560"/>
        <w:spacing w:before="450" w:after="450" w:line="312" w:lineRule="auto"/>
      </w:pPr>
      <w:r>
        <w:rPr>
          <w:rFonts w:ascii="宋体" w:hAnsi="宋体" w:eastAsia="宋体" w:cs="宋体"/>
          <w:color w:val="000"/>
          <w:sz w:val="28"/>
          <w:szCs w:val="28"/>
        </w:rPr>
        <w:t xml:space="preserve">作为道路运输管理部门，我们建议政府及早出台关于推</w:t>
      </w:r>
    </w:p>
    <w:p>
      <w:pPr>
        <w:ind w:left="0" w:right="0" w:firstLine="560"/>
        <w:spacing w:before="450" w:after="450" w:line="312" w:lineRule="auto"/>
      </w:pPr>
      <w:r>
        <w:rPr>
          <w:rFonts w:ascii="宋体" w:hAnsi="宋体" w:eastAsia="宋体" w:cs="宋体"/>
          <w:color w:val="000"/>
          <w:sz w:val="28"/>
          <w:szCs w:val="28"/>
        </w:rPr>
        <w:t xml:space="preserve">进城乡客运一体化发展的指导性政策，进一步明确城乡客运的属性定位，形成政府主导下的一体化管理体制，积极争取政府从财政、用地、资金等各方面给予支持，建立政府统一领导，各相关部门齐抓共管的领导机制；加强城乡客运基础、服务设施建设和网络衔接，完善城乡客运管理制度，并适时开展城乡客运一体化试点工作。</w:t>
      </w:r>
    </w:p>
    <w:p>
      <w:pPr>
        <w:ind w:left="0" w:right="0" w:firstLine="560"/>
        <w:spacing w:before="450" w:after="450" w:line="312" w:lineRule="auto"/>
      </w:pPr>
      <w:r>
        <w:rPr>
          <w:rFonts w:ascii="宋体" w:hAnsi="宋体" w:eastAsia="宋体" w:cs="宋体"/>
          <w:color w:val="000"/>
          <w:sz w:val="28"/>
          <w:szCs w:val="28"/>
        </w:rPr>
        <w:t xml:space="preserve">下一步，运管部门一是将继续完善城乡客运基础设施建设，在辖区内城市出入口、城乡结合人流密集处以及人流、车流集聚的大型乡镇和行政村按照需要规划建设大型港湾式招呼站，为城乡居民的交通换乘和衔接提供更加完善的基础设施条件；二是将继续探索市—县、县—县、县—乡传统班线客运经营模式向公交化运营的转变方式，并逐步规划推进城乡客运班线公司化改造工作。目前，我处正着手规划千秋（义马）—平板桥（渑池）县际客运班线的公司化、公交化改造工作，待渑池至义马的快速通道修建完成后，我们将按照“统一管理、统一调度、统一车型、统一服务、统一核算、统一分配”的六统一模式，对该线路进行公司化改造，并将该线路全部19辆营运客车更新为公交车型，逐步实现公交化运营，为群众出行提供更为低廉的票价和更加规范的服务。</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第二篇：街道新型城镇化建设工作汇报</w:t>
      </w:r>
    </w:p>
    <w:p>
      <w:pPr>
        <w:ind w:left="0" w:right="0" w:firstLine="560"/>
        <w:spacing w:before="450" w:after="450" w:line="312" w:lineRule="auto"/>
      </w:pPr>
      <w:r>
        <w:rPr>
          <w:rFonts w:ascii="宋体" w:hAnsi="宋体" w:eastAsia="宋体" w:cs="宋体"/>
          <w:color w:val="000"/>
          <w:sz w:val="28"/>
          <w:szCs w:val="28"/>
        </w:rPr>
        <w:t xml:space="preserve">**街道新型城镇化建设工作汇报</w:t>
      </w:r>
    </w:p>
    <w:p>
      <w:pPr>
        <w:ind w:left="0" w:right="0" w:firstLine="560"/>
        <w:spacing w:before="450" w:after="450" w:line="312" w:lineRule="auto"/>
      </w:pPr>
      <w:r>
        <w:rPr>
          <w:rFonts w:ascii="宋体" w:hAnsi="宋体" w:eastAsia="宋体" w:cs="宋体"/>
          <w:color w:val="000"/>
          <w:sz w:val="28"/>
          <w:szCs w:val="28"/>
        </w:rPr>
        <w:t xml:space="preserve">今年以来，**街道在区委、区政府的正确领导下，以科学发展观为指导，紧紧围绕“活力**、魅力山城”建设目标，坚持以人为本，加快推进新型城镇化建设，积极构建区域经济繁荣、生态环境优美、社区服务优良、居民幸福文明、社会平安和谐的宜商、宜居、靓丽、和谐新**。突出创新项目建设，区域经济持续发展，为新型城镇化建设提供坚实基础。坚持高标准引进项目的原则，科学谋划，准确定位，确定一批投资强度大、带动性强的重点项目加以推进。2024年，淄博博机福利水泥机械厂扩建项目和工业泵制造厂扩建项目竣工投产，新增销售收入8000万元、利税800万元，工业经济实现平稳运行。总投资7.2亿元的龙凤缘开发项目、李家窑老工矿区改造等6个重点服务业项目建设进展顺利。立足区位优势，2024年引进招商项目7个，引进资金1.26亿元，同比增长21.8%，招商引资工作实现新突破。引进本科以上高科技人才60多人，研究开发新产品4项，发明专利申请50件，高新技术产业产值完成1.2亿元，科技创新工作扎实推进。突出改造提升，为新型城镇化建设提供有力保障。实施工矿区改造提升工程。对美琉工矿区、山东建材厂、原**电机厂工矿区、柳杭·尚都一期二期等进行整体改造。实施老旧小区改造工程。对核桃园、税务街、凤凰园等老旧小区进行了升级改造，拆除小区内乱搭乱建，栽植各类苗木，扩大小区绿化面积，建设小游园，并为小区居民更换排污管网，安装暖气管道，对建筑面积11万平方米的税务街小区居民楼外墙保温改造工程。实施环境综合整治工程。健全环境综合整治长效机制，建立起了保洁、绿化、执法检查三支队伍，全力做好卫生保洁工作。突出落实民生保障，为新型城镇化建设提供坚强支撑。以街道便民服务中心为平台，进一步完善社区工作制度，规范工作流程，深入开展预约、上门现场咨询等服务，为居民提供了优质、高效、便捷的服务，促进了社区工作的规范化，社区服务功能不断完善。扎实推进社会保障体系建设，城市居民最低生活保障工作实现应保尽保，动态化管理，社会保障体系进一步健全。认真做好卫生应急及疾病预防控制工作，为社区居民免费健康查体，建立健康档案。扎实做好人口和计划生育工作，计划生育整体服务水平不断提高。全面加强文化阵地、文化队伍、文化活动内容和方式建设，公共文化设施和服务网络日趋完善。突出固本强基维稳工作，为新型城镇化建设提供重要前提。全面启动了社区事务“网格化”管理工作模式，将辖区划分为15个二级“网格”，76个三级“网格”，建立了调委会16个，居民调解小组532个，楼宇调解员2150个，形成了横向到边、纵向到底的三级网格化管理服务网络，以“网格化”的方式整合社区资源，强化综合管理。开展“查民情、听民意、解难题、促和谐”大走访活动和“万人下基层”面对面排查化解矛盾纠纷活动，坚持矛盾纠纷“日排查、周分析、月化解”制度，完善了干部下访、领导公开接访、三级联点工作机制。严格落实安全生产责任制，加大对安全隐患排查力度。扎实开展防火、防汛等工作，确保了安全形势的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第三篇：新型城镇化调研报告</w:t>
      </w:r>
    </w:p>
    <w:p>
      <w:pPr>
        <w:ind w:left="0" w:right="0" w:firstLine="560"/>
        <w:spacing w:before="450" w:after="450" w:line="312" w:lineRule="auto"/>
      </w:pPr>
      <w:r>
        <w:rPr>
          <w:rFonts w:ascii="宋体" w:hAnsi="宋体" w:eastAsia="宋体" w:cs="宋体"/>
          <w:color w:val="000"/>
          <w:sz w:val="28"/>
          <w:szCs w:val="28"/>
        </w:rPr>
        <w:t xml:space="preserve">湖南省汨罗县白水镇城镇化建设调查报告</w:t>
      </w:r>
    </w:p>
    <w:p>
      <w:pPr>
        <w:ind w:left="0" w:right="0" w:firstLine="560"/>
        <w:spacing w:before="450" w:after="450" w:line="312" w:lineRule="auto"/>
      </w:pPr>
      <w:r>
        <w:rPr>
          <w:rFonts w:ascii="宋体" w:hAnsi="宋体" w:eastAsia="宋体" w:cs="宋体"/>
          <w:color w:val="000"/>
          <w:sz w:val="28"/>
          <w:szCs w:val="28"/>
        </w:rPr>
        <w:t xml:space="preserve">胡尊国</w:t>
      </w:r>
    </w:p>
    <w:p>
      <w:pPr>
        <w:ind w:left="0" w:right="0" w:firstLine="560"/>
        <w:spacing w:before="450" w:after="450" w:line="312" w:lineRule="auto"/>
      </w:pPr>
      <w:r>
        <w:rPr>
          <w:rFonts w:ascii="宋体" w:hAnsi="宋体" w:eastAsia="宋体" w:cs="宋体"/>
          <w:color w:val="000"/>
          <w:sz w:val="28"/>
          <w:szCs w:val="28"/>
        </w:rPr>
        <w:t xml:space="preserve">一、相关理论</w:t>
      </w:r>
    </w:p>
    <w:p>
      <w:pPr>
        <w:ind w:left="0" w:right="0" w:firstLine="560"/>
        <w:spacing w:before="450" w:after="450" w:line="312" w:lineRule="auto"/>
      </w:pPr>
      <w:r>
        <w:rPr>
          <w:rFonts w:ascii="宋体" w:hAnsi="宋体" w:eastAsia="宋体" w:cs="宋体"/>
          <w:color w:val="000"/>
          <w:sz w:val="28"/>
          <w:szCs w:val="28"/>
        </w:rPr>
        <w:t xml:space="preserve">城镇化的逻辑起点是人口、土地和资金的流动，这三大要素的“流动能力”引起城镇规模经济、专业化、交通运输、市场贸易的变化，进而某种程度上决定了城镇化的空间地理分布形态。要素流动最终呈现的形式是生产结构、就业结构、消费模式以及居住方式的四个转变。</w:t>
      </w:r>
    </w:p>
    <w:p>
      <w:pPr>
        <w:ind w:left="0" w:right="0" w:firstLine="560"/>
        <w:spacing w:before="450" w:after="450" w:line="312" w:lineRule="auto"/>
      </w:pPr>
      <w:r>
        <w:rPr>
          <w:rFonts w:ascii="宋体" w:hAnsi="宋体" w:eastAsia="宋体" w:cs="宋体"/>
          <w:color w:val="000"/>
          <w:sz w:val="28"/>
          <w:szCs w:val="28"/>
        </w:rPr>
        <w:t xml:space="preserve">二、调查方法与程序</w:t>
      </w:r>
    </w:p>
    <w:p>
      <w:pPr>
        <w:ind w:left="0" w:right="0" w:firstLine="560"/>
        <w:spacing w:before="450" w:after="450" w:line="312" w:lineRule="auto"/>
      </w:pPr>
      <w:r>
        <w:rPr>
          <w:rFonts w:ascii="宋体" w:hAnsi="宋体" w:eastAsia="宋体" w:cs="宋体"/>
          <w:color w:val="000"/>
          <w:sz w:val="28"/>
          <w:szCs w:val="28"/>
        </w:rPr>
        <w:t xml:space="preserve">我们首先预想新型城镇化建设可能面临的财政支出、土地产权及产业形成问题，并制作出问卷，然后对白水镇新镇容、西长村以及闵家新村的经验和实际做法进行实地调查和访问调查，发现可取的经验并分析成功的原因，而后根据实际发展情况，分别对这种新型城镇化模式地提出了设想和个人建议。</w:t>
      </w:r>
    </w:p>
    <w:p>
      <w:pPr>
        <w:ind w:left="0" w:right="0" w:firstLine="560"/>
        <w:spacing w:before="450" w:after="450" w:line="312" w:lineRule="auto"/>
      </w:pPr>
      <w:r>
        <w:rPr>
          <w:rFonts w:ascii="宋体" w:hAnsi="宋体" w:eastAsia="宋体" w:cs="宋体"/>
          <w:color w:val="000"/>
          <w:sz w:val="28"/>
          <w:szCs w:val="28"/>
        </w:rPr>
        <w:t xml:space="preserve">三、现状与背景</w:t>
      </w:r>
    </w:p>
    <w:p>
      <w:pPr>
        <w:ind w:left="0" w:right="0" w:firstLine="560"/>
        <w:spacing w:before="450" w:after="450" w:line="312" w:lineRule="auto"/>
      </w:pPr>
      <w:r>
        <w:rPr>
          <w:rFonts w:ascii="宋体" w:hAnsi="宋体" w:eastAsia="宋体" w:cs="宋体"/>
          <w:color w:val="000"/>
          <w:sz w:val="28"/>
          <w:szCs w:val="28"/>
        </w:rPr>
        <w:t xml:space="preserve">（一）白水镇经济地理现状：白水镇位于汨罗境内东南部，距长沙70公里，距岳阳90公里，距汨罗市区22公里，距湘阴20公里。面积72平方公里，耕地面积2.6万亩，辖20个行政村，1个居委会，350个村民小组，共7556户，总人口36176人，其中农业人口30062人。地势东北高、西南低。镇域有河名白水江，源出玉池乡白鹤洞，由东南向西北流经镇域，注入湘江，白水镇因其而得名。日前，住房和城乡建设部公布了第二批建设宜居小镇、宜居村庄示范名单，汨罗市白水镇西长村榜上有名。住建部此次公布第二批示范名单，共确定全国45个镇为宜居小镇示范、61个村为宜居村庄示范。宜居村庄示范要求田园宜居、村庄宜居和生活宜居。</w:t>
      </w:r>
    </w:p>
    <w:p>
      <w:pPr>
        <w:ind w:left="0" w:right="0" w:firstLine="560"/>
        <w:spacing w:before="450" w:after="450" w:line="312" w:lineRule="auto"/>
      </w:pPr>
      <w:r>
        <w:rPr>
          <w:rFonts w:ascii="宋体" w:hAnsi="宋体" w:eastAsia="宋体" w:cs="宋体"/>
          <w:color w:val="000"/>
          <w:sz w:val="28"/>
          <w:szCs w:val="28"/>
        </w:rPr>
        <w:t xml:space="preserve">（二）西长村：距汨罗市区15公里，村域面积4.25平方公里，辖20个村民小组、农户407户，全村共1642人，人均年收入达13100元。西长村地形以山地和丘陵为主，全村森林绿化率、覆盖率达90%以上，全村有珍贵树木800亩，油茶林800亩，苗圃200亩、垂钓中心50亩、休闲娱乐场地50亩，果蔬基地250亩，休闲娱乐产业50亩，是湖湘地区珍贵苗木种植、销售和生态休闲旅游基地。西长村采取村村联办的方式建有小学和幼儿园，还即将与湘雅医院共建养老山庄，成立了农房安全管理小组，定期对村属农房安全进行评级评价，对危房进行改造升级。近年来，该村大力建设社会主义新农村建设，先后获得“全国美丽乡村”“全国休闲农业与旅游星级园区”“ 湖南省农村新型集中社区建设试点村”等荣誉。</w:t>
      </w:r>
    </w:p>
    <w:p>
      <w:pPr>
        <w:ind w:left="0" w:right="0" w:firstLine="560"/>
        <w:spacing w:before="450" w:after="450" w:line="312" w:lineRule="auto"/>
      </w:pPr>
      <w:r>
        <w:rPr>
          <w:rFonts w:ascii="宋体" w:hAnsi="宋体" w:eastAsia="宋体" w:cs="宋体"/>
          <w:color w:val="000"/>
          <w:sz w:val="28"/>
          <w:szCs w:val="28"/>
        </w:rPr>
        <w:t xml:space="preserve">四、白水城镇化发展经历了三个阶段</w:t>
      </w:r>
    </w:p>
    <w:p>
      <w:pPr>
        <w:ind w:left="0" w:right="0" w:firstLine="560"/>
        <w:spacing w:before="450" w:after="450" w:line="312" w:lineRule="auto"/>
      </w:pPr>
      <w:r>
        <w:rPr>
          <w:rFonts w:ascii="宋体" w:hAnsi="宋体" w:eastAsia="宋体" w:cs="宋体"/>
          <w:color w:val="000"/>
          <w:sz w:val="28"/>
          <w:szCs w:val="28"/>
        </w:rPr>
        <w:t xml:space="preserve">第一阶段: 1978—1990 年，由于临近火车站等区位优势，周边几个城镇的人口集中商品批发，物流，贸易等活动，同时当时的乡镇企业经济，诸如纺织厂，氮肥化工厂等具有一定效益。第二阶段: 1990—2024 年，改革开放后，镇国有企业受到沿海产品和技术冲击，其间年均增长率急剧下滑，最终企业全部倒闭，政府财政陷入严重困境，教师、乡镇政府职员工资无法支付。</w:t>
      </w:r>
    </w:p>
    <w:p>
      <w:pPr>
        <w:ind w:left="0" w:right="0" w:firstLine="560"/>
        <w:spacing w:before="450" w:after="450" w:line="312" w:lineRule="auto"/>
      </w:pPr>
      <w:r>
        <w:rPr>
          <w:rFonts w:ascii="宋体" w:hAnsi="宋体" w:eastAsia="宋体" w:cs="宋体"/>
          <w:color w:val="000"/>
          <w:sz w:val="28"/>
          <w:szCs w:val="28"/>
        </w:rPr>
        <w:t xml:space="preserve">第三阶段: 2024—2024年，镇领导班子换届给白水镇提供了新的发展转机，镇政府坚持规划引领思想，已经编制完成2024-2024年近期发展规划和2024-2024年远期发展规划，着力打造宜居开放型城镇形态，实施“政府主导，市场运作，能人参与”的策略。</w:t>
      </w:r>
    </w:p>
    <w:p>
      <w:pPr>
        <w:ind w:left="0" w:right="0" w:firstLine="560"/>
        <w:spacing w:before="450" w:after="450" w:line="312" w:lineRule="auto"/>
      </w:pPr>
      <w:r>
        <w:rPr>
          <w:rFonts w:ascii="宋体" w:hAnsi="宋体" w:eastAsia="宋体" w:cs="宋体"/>
          <w:color w:val="000"/>
          <w:sz w:val="28"/>
          <w:szCs w:val="28"/>
        </w:rPr>
        <w:t xml:space="preserve">白水镇发展的路径可能出现诺瑟姆所谓的“S”道路，即城镇化率在30%之前，是小马拉大车，走得很慢;城镇化增长率从30% 会城镇规模迅速扩大。</w:t>
      </w:r>
    </w:p>
    <w:p>
      <w:pPr>
        <w:ind w:left="0" w:right="0" w:firstLine="560"/>
        <w:spacing w:before="450" w:after="450" w:line="312" w:lineRule="auto"/>
      </w:pPr>
      <w:r>
        <w:rPr>
          <w:rFonts w:ascii="宋体" w:hAnsi="宋体" w:eastAsia="宋体" w:cs="宋体"/>
          <w:color w:val="000"/>
          <w:sz w:val="28"/>
          <w:szCs w:val="28"/>
        </w:rPr>
        <w:t xml:space="preserve">五、白水城镇化策略与发展</w:t>
      </w:r>
    </w:p>
    <w:p>
      <w:pPr>
        <w:ind w:left="0" w:right="0" w:firstLine="560"/>
        <w:spacing w:before="450" w:after="450" w:line="312" w:lineRule="auto"/>
      </w:pPr>
      <w:r>
        <w:rPr>
          <w:rFonts w:ascii="宋体" w:hAnsi="宋体" w:eastAsia="宋体" w:cs="宋体"/>
          <w:color w:val="000"/>
          <w:sz w:val="28"/>
          <w:szCs w:val="28"/>
        </w:rPr>
        <w:t xml:space="preserve">白水城镇经济之所以发展较为成功，是因为在这个地理空间上形成生产结构、就业结构、消费模式和居住方式的“城镇化”，主要是下列三个条件推动：（1）地理区位优势或距离缩短</w:t>
      </w:r>
    </w:p>
    <w:p>
      <w:pPr>
        <w:ind w:left="0" w:right="0" w:firstLine="560"/>
        <w:spacing w:before="450" w:after="450" w:line="312" w:lineRule="auto"/>
      </w:pPr>
      <w:r>
        <w:rPr>
          <w:rFonts w:ascii="宋体" w:hAnsi="宋体" w:eastAsia="宋体" w:cs="宋体"/>
          <w:color w:val="000"/>
          <w:sz w:val="28"/>
          <w:szCs w:val="28"/>
        </w:rPr>
        <w:t xml:space="preserve">地理区位或距离是指商品、服务、劳动力、资本、信息和知识穿越空间的难度程度：对于商品和服务贸易所谓“距离”，最关键的含义是城乡之间、不同城市之间贸易活动的时间和交易成本，就小城镇而言，大城市之间外围城市具备被产业辐射的优势。此外，沿海港口、河流水运、铁路交通枢纽位置特别重要，白水镇就具备这样的区位优势，京广铁路，京港澳高速均跨镇而过，同时距长沙70公里，距岳阳90公里，距汨罗市区22公里，距湘阴20公里又是其天生的自然条件。此外镇政府还进一步通过完善本地基建投资来减少交易成本和通勤时间，具体做法是：硬化道路、场坪4.6万平方米，喷涂交通标志1200平方米，安装监控22处，改造电网8000米，架设路灯480盏等。（2）密度的提高</w:t>
      </w:r>
    </w:p>
    <w:p>
      <w:pPr>
        <w:ind w:left="0" w:right="0" w:firstLine="560"/>
        <w:spacing w:before="450" w:after="450" w:line="312" w:lineRule="auto"/>
      </w:pPr>
      <w:r>
        <w:rPr>
          <w:rFonts w:ascii="宋体" w:hAnsi="宋体" w:eastAsia="宋体" w:cs="宋体"/>
          <w:color w:val="000"/>
          <w:sz w:val="28"/>
          <w:szCs w:val="28"/>
        </w:rPr>
        <w:t xml:space="preserve">白水镇最大的招商引资项目国防科大外场训练基地入驻，通过该基地科研活动、后勤供给、学术会议等拉动当地的消费，逐步形成要素集聚机制，促进人流、物流、资本流、信息流的地域集聚，使得规模经济的效应越明显，生产集中到一个地方的动力就越强，从而实现生产密度的提升；人口密度最高的地方，也是市场潜在需求最大的地方，贸易更容易实现。（3）开放度的增加</w:t>
      </w:r>
    </w:p>
    <w:p>
      <w:pPr>
        <w:ind w:left="0" w:right="0" w:firstLine="560"/>
        <w:spacing w:before="450" w:after="450" w:line="312" w:lineRule="auto"/>
      </w:pPr>
      <w:r>
        <w:rPr>
          <w:rFonts w:ascii="宋体" w:hAnsi="宋体" w:eastAsia="宋体" w:cs="宋体"/>
          <w:color w:val="000"/>
          <w:sz w:val="28"/>
          <w:szCs w:val="28"/>
        </w:rPr>
        <w:t xml:space="preserve">开放度的提高是要打破对商品、服务、资本和知识跨地区流通的限制性因素，对白水镇而言最容易着手的就是引导社会资本流入本地。首先，政府主动出面与在外地经商本籍人士沟通，寓外乡友回乡投资，比如，建设西长村就是由徐伟平。杨建伟、戴海波三个本地老板牵头，村组群众以土地入股模式。依靠广大民众强烈的自我创业、自我发展的欲望，发展民营经济和“草根经济”；打破人口流动的界限，吸引外镇人口定居买房。</w:t>
      </w:r>
    </w:p>
    <w:p>
      <w:pPr>
        <w:ind w:left="0" w:right="0" w:firstLine="560"/>
        <w:spacing w:before="450" w:after="450" w:line="312" w:lineRule="auto"/>
      </w:pPr>
      <w:r>
        <w:rPr>
          <w:rFonts w:ascii="宋体" w:hAnsi="宋体" w:eastAsia="宋体" w:cs="宋体"/>
          <w:color w:val="000"/>
          <w:sz w:val="28"/>
          <w:szCs w:val="28"/>
        </w:rPr>
        <w:t xml:space="preserve">有限度的政府公共职能对于以上三个条件是一个必要的补充，但这个“度”应该在一定范围内，即需要更好地让市场力量得以发挥，让人口、土地和资金的流动更加畅通，当城市发展到一定的水平时, 决定城市增长的不再是本地的资源禀赋, 而是城市本身集聚资本、劳动力等生产要素的能力。</w:t>
      </w:r>
    </w:p>
    <w:p>
      <w:pPr>
        <w:ind w:left="0" w:right="0" w:firstLine="560"/>
        <w:spacing w:before="450" w:after="450" w:line="312" w:lineRule="auto"/>
      </w:pPr>
      <w:r>
        <w:rPr>
          <w:rFonts w:ascii="宋体" w:hAnsi="宋体" w:eastAsia="宋体" w:cs="宋体"/>
          <w:color w:val="000"/>
          <w:sz w:val="28"/>
          <w:szCs w:val="28"/>
        </w:rPr>
        <w:t xml:space="preserve">六、白水镇具体措施</w:t>
      </w:r>
    </w:p>
    <w:p>
      <w:pPr>
        <w:ind w:left="0" w:right="0" w:firstLine="560"/>
        <w:spacing w:before="450" w:after="450" w:line="312" w:lineRule="auto"/>
      </w:pPr>
      <w:r>
        <w:rPr>
          <w:rFonts w:ascii="宋体" w:hAnsi="宋体" w:eastAsia="宋体" w:cs="宋体"/>
          <w:color w:val="000"/>
          <w:sz w:val="28"/>
          <w:szCs w:val="28"/>
        </w:rPr>
        <w:t xml:space="preserve">（1）财政收入主要是土地出让收入，也就是所谓的土地财政，通过土地挂牌新建商品房，吸引周边镇或外出务工人员回家置业。2024年镇总财政收入3500万元，其中一半地税收入、土地出让收入近1000万元左右，其他地方税种年800-900万元，转移收入420万。</w:t>
      </w:r>
    </w:p>
    <w:p>
      <w:pPr>
        <w:ind w:left="0" w:right="0" w:firstLine="560"/>
        <w:spacing w:before="450" w:after="450" w:line="312" w:lineRule="auto"/>
      </w:pPr>
      <w:r>
        <w:rPr>
          <w:rFonts w:ascii="宋体" w:hAnsi="宋体" w:eastAsia="宋体" w:cs="宋体"/>
          <w:color w:val="000"/>
          <w:sz w:val="28"/>
          <w:szCs w:val="28"/>
        </w:rPr>
        <w:t xml:space="preserve">（2）成立城镇自治委员会，该成员由本地有影响力人士构成。建立规范的有地方特色的环境整治方案，成立环境管理小组，聘请保洁员日产日清，每户门前有垃圾箱，道路两边摆放垃圾桶1000多个，统一制作门店招牌600余块，建设了新的3个绿化广场或公园。</w:t>
      </w:r>
    </w:p>
    <w:p>
      <w:pPr>
        <w:ind w:left="0" w:right="0" w:firstLine="560"/>
        <w:spacing w:before="450" w:after="450" w:line="312" w:lineRule="auto"/>
      </w:pPr>
      <w:r>
        <w:rPr>
          <w:rFonts w:ascii="宋体" w:hAnsi="宋体" w:eastAsia="宋体" w:cs="宋体"/>
          <w:color w:val="000"/>
          <w:sz w:val="28"/>
          <w:szCs w:val="28"/>
        </w:rPr>
        <w:t xml:space="preserve">（3）树立西长村、闵家巷村示范村榜样，以基础社会建设为抓手，以文明屋场创建带动整个西长村发展，建立西长生态农业科技园、发展现代生态农业。如鸡鸭野外放养养殖，提高附加值。促进生态旅游发展，珍稀树木花草为龙头提高乡村观光农业的档次。闵家新村接待中心为基础的农业生态旅游休闲度假产业开始启动，辅助以民俗建设和筹建高级疗养院。</w:t>
      </w:r>
    </w:p>
    <w:p>
      <w:pPr>
        <w:ind w:left="0" w:right="0" w:firstLine="560"/>
        <w:spacing w:before="450" w:after="450" w:line="312" w:lineRule="auto"/>
      </w:pPr>
      <w:r>
        <w:rPr>
          <w:rFonts w:ascii="宋体" w:hAnsi="宋体" w:eastAsia="宋体" w:cs="宋体"/>
          <w:color w:val="000"/>
          <w:sz w:val="28"/>
          <w:szCs w:val="28"/>
        </w:rPr>
        <w:t xml:space="preserve">（4）西长村土地流转3000亩，农民入股农业公司，获得收益分成。同时引进了农林综合开发公司湖南青果公司，与种植珍稀林木花草，包括红豆杉，竹柏，罗汉松，日本樱花，美国红枫，紫薇，红叶石楠。(5)村务公开，民主管理。</w:t>
      </w:r>
    </w:p>
    <w:p>
      <w:pPr>
        <w:ind w:left="0" w:right="0" w:firstLine="560"/>
        <w:spacing w:before="450" w:after="450" w:line="312" w:lineRule="auto"/>
      </w:pPr>
      <w:r>
        <w:rPr>
          <w:rFonts w:ascii="宋体" w:hAnsi="宋体" w:eastAsia="宋体" w:cs="宋体"/>
          <w:color w:val="000"/>
          <w:sz w:val="28"/>
          <w:szCs w:val="28"/>
        </w:rPr>
        <w:t xml:space="preserve">六、白水镇的困境与思考</w:t>
      </w:r>
    </w:p>
    <w:p>
      <w:pPr>
        <w:ind w:left="0" w:right="0" w:firstLine="560"/>
        <w:spacing w:before="450" w:after="450" w:line="312" w:lineRule="auto"/>
      </w:pPr>
      <w:r>
        <w:rPr>
          <w:rFonts w:ascii="宋体" w:hAnsi="宋体" w:eastAsia="宋体" w:cs="宋体"/>
          <w:color w:val="000"/>
          <w:sz w:val="28"/>
          <w:szCs w:val="28"/>
        </w:rPr>
        <w:t xml:space="preserve">（一）从财政可持续发展的角度考虑，白水镇还是没有摆脱土地财政的漩涡，尤其当前县域经济发展缓慢，房地产市场进入转型调整期，这种投融资模式的可持续发展是值得担忧的。</w:t>
      </w:r>
    </w:p>
    <w:p>
      <w:pPr>
        <w:ind w:left="0" w:right="0" w:firstLine="560"/>
        <w:spacing w:before="450" w:after="450" w:line="312" w:lineRule="auto"/>
      </w:pPr>
      <w:r>
        <w:rPr>
          <w:rFonts w:ascii="宋体" w:hAnsi="宋体" w:eastAsia="宋体" w:cs="宋体"/>
          <w:color w:val="000"/>
          <w:sz w:val="28"/>
          <w:szCs w:val="28"/>
        </w:rPr>
        <w:t xml:space="preserve">（二）不管是新型城镇化还是农村社区建设，土地问题是核心问题。全省、甚至全县的城乡统一的土地交易市场没有看到有重大突破，自下而上地推动土地政策的变革和社会的发展的路径是受阻的。</w:t>
      </w:r>
    </w:p>
    <w:p>
      <w:pPr>
        <w:ind w:left="0" w:right="0" w:firstLine="560"/>
        <w:spacing w:before="450" w:after="450" w:line="312" w:lineRule="auto"/>
      </w:pPr>
      <w:r>
        <w:rPr>
          <w:rFonts w:ascii="宋体" w:hAnsi="宋体" w:eastAsia="宋体" w:cs="宋体"/>
          <w:color w:val="000"/>
          <w:sz w:val="28"/>
          <w:szCs w:val="28"/>
        </w:rPr>
        <w:t xml:space="preserve">（三）“半城镇化”或“不完全城镇化”仍然是白水镇没有摆脱的困境，大量本地农业转移人口离开祖辈耕种土地到外地或县城务工获取收入来源，他们在白水城镇购置住宅仅仅为了方便小孩就近读书，其社会保障、认同感和归属感都处于非常初级阶段。</w:t>
      </w:r>
    </w:p>
    <w:p>
      <w:pPr>
        <w:ind w:left="0" w:right="0" w:firstLine="560"/>
        <w:spacing w:before="450" w:after="450" w:line="312" w:lineRule="auto"/>
      </w:pPr>
      <w:r>
        <w:rPr>
          <w:rFonts w:ascii="宋体" w:hAnsi="宋体" w:eastAsia="宋体" w:cs="宋体"/>
          <w:color w:val="000"/>
          <w:sz w:val="28"/>
          <w:szCs w:val="28"/>
        </w:rPr>
        <w:t xml:space="preserve">（四）无产业支撑的过度城镇化受外界经济环境影响极容易变为“空城”，而且白水镇存在产业结构雷同, 特色产业不明显, 主导产业不突出等现象。城镇长期繁荣发展与产业发展有直接的关系，以美国旧金山附近的小城镇帕洛阿尔托为例, 该镇是一个只有5.6 万人的小城镇, 在发展过程中, 依托毗邻斯坦福大学的优势, 发展包括电子、软件和生物技术在内的高新技术产业, 成为世界上最充满活力的小城镇之一。</w:t>
      </w:r>
    </w:p>
    <w:p>
      <w:pPr>
        <w:ind w:left="0" w:right="0" w:firstLine="560"/>
        <w:spacing w:before="450" w:after="450" w:line="312" w:lineRule="auto"/>
      </w:pPr>
      <w:r>
        <w:rPr>
          <w:rFonts w:ascii="宋体" w:hAnsi="宋体" w:eastAsia="宋体" w:cs="宋体"/>
          <w:color w:val="000"/>
          <w:sz w:val="28"/>
          <w:szCs w:val="28"/>
        </w:rPr>
        <w:t xml:space="preserve">（五）对回流劳动力缺乏具体政策或做法，这次人口回流历史转型格局值得关注。人口回流过去20多年，流动人口从内陆走向沿海，目前基于中国已经到来的老龄化、中国特有的人口流动方式（与国外不同，中国的人口流动是以单个劳动力为单位，而不是以家庭为单位），可以预计，未来20年，跨省流动人口将减少，省内、市内和县内人口流动将增加。2024年以后，人口回流的趋势开始变得明显，初步判断，这将是中国新一次、大规模的人口在空间地理的重新流动和配置，也将显著影响中国未来的城镇化格局。</w:t>
      </w:r>
    </w:p>
    <w:p>
      <w:pPr>
        <w:ind w:left="0" w:right="0" w:firstLine="560"/>
        <w:spacing w:before="450" w:after="450" w:line="312" w:lineRule="auto"/>
      </w:pPr>
      <w:r>
        <w:rPr>
          <w:rFonts w:ascii="宋体" w:hAnsi="宋体" w:eastAsia="宋体" w:cs="宋体"/>
          <w:color w:val="000"/>
          <w:sz w:val="28"/>
          <w:szCs w:val="28"/>
        </w:rPr>
        <w:t xml:space="preserve">（六）应该借鉴和吸引“重庆地票”的经验，加快土地改革的步伐。重庆地票是一种权利凭证，将闲置、废弃的农村集体建设用地（包括农村宅基地及其附属设施用地、乡镇企业用地、农村公共设施和农村公益事业用地等）复垦并经过土地管理部门严格验收后所产生的可交易和转让的用地指标。通过交易购得的“地票”，可以纳入新增建设用地计划，增加等量城镇建设用地，并在“落地”时冲抵新增建设用地土地有偿使用费和耕地开垦费。通过“地票”交易，外出务工的农民把老家闲置的农村宅基地、基本用地转化为一笔可观的收入，在城镇购房或租房、消费，帮助农村沉睡的土地资本实现价值。</w:t>
      </w:r>
    </w:p>
    <w:p>
      <w:pPr>
        <w:ind w:left="0" w:right="0" w:firstLine="560"/>
        <w:spacing w:before="450" w:after="450" w:line="312" w:lineRule="auto"/>
      </w:pPr>
      <w:r>
        <w:rPr>
          <w:rFonts w:ascii="宋体" w:hAnsi="宋体" w:eastAsia="宋体" w:cs="宋体"/>
          <w:color w:val="000"/>
          <w:sz w:val="28"/>
          <w:szCs w:val="28"/>
        </w:rPr>
        <w:t xml:space="preserve">如果存在这样的猜想：白水镇的开发商是否能买入白水镇某其它行政村的地票，将其用于白水镇郊区土地开发？如果能实现顺畅交易过程中，白水镇建设土地“占补平衡”仍然能够得以保持，增加了建设用地但整体耕地并没有减少。同时又能为白水镇其它村民闲置的土地提供的收益机会，又能扩大镇区面积及人口规模，加剧进一步集聚。</w:t>
      </w:r>
    </w:p>
    <w:p>
      <w:pPr>
        <w:ind w:left="0" w:right="0" w:firstLine="560"/>
        <w:spacing w:before="450" w:after="450" w:line="312" w:lineRule="auto"/>
      </w:pPr>
      <w:r>
        <w:rPr>
          <w:rFonts w:ascii="黑体" w:hAnsi="黑体" w:eastAsia="黑体" w:cs="黑体"/>
          <w:color w:val="000000"/>
          <w:sz w:val="36"/>
          <w:szCs w:val="36"/>
          <w:b w:val="1"/>
          <w:bCs w:val="1"/>
        </w:rPr>
        <w:t xml:space="preserve">第四篇：新型城镇化建设调研</w:t>
      </w:r>
    </w:p>
    <w:p>
      <w:pPr>
        <w:ind w:left="0" w:right="0" w:firstLine="560"/>
        <w:spacing w:before="450" w:after="450" w:line="312" w:lineRule="auto"/>
      </w:pPr>
      <w:r>
        <w:rPr>
          <w:rFonts w:ascii="宋体" w:hAnsi="宋体" w:eastAsia="宋体" w:cs="宋体"/>
          <w:color w:val="000"/>
          <w:sz w:val="28"/>
          <w:szCs w:val="28"/>
        </w:rPr>
        <w:t xml:space="preserve">肃州区新型城镇化建设调研报告</w:t>
      </w:r>
    </w:p>
    <w:p>
      <w:pPr>
        <w:ind w:left="0" w:right="0" w:firstLine="560"/>
        <w:spacing w:before="450" w:after="450" w:line="312" w:lineRule="auto"/>
      </w:pPr>
      <w:r>
        <w:rPr>
          <w:rFonts w:ascii="宋体" w:hAnsi="宋体" w:eastAsia="宋体" w:cs="宋体"/>
          <w:color w:val="000"/>
          <w:sz w:val="28"/>
          <w:szCs w:val="28"/>
        </w:rPr>
        <w:t xml:space="preserve">一、我区城镇化建设的基本情况 1．肃州区情</w:t>
      </w:r>
    </w:p>
    <w:p>
      <w:pPr>
        <w:ind w:left="0" w:right="0" w:firstLine="560"/>
        <w:spacing w:before="450" w:after="450" w:line="312" w:lineRule="auto"/>
      </w:pPr>
      <w:r>
        <w:rPr>
          <w:rFonts w:ascii="宋体" w:hAnsi="宋体" w:eastAsia="宋体" w:cs="宋体"/>
          <w:color w:val="000"/>
          <w:sz w:val="28"/>
          <w:szCs w:val="28"/>
        </w:rPr>
        <w:t xml:space="preserve">肃州区地处甘肃省西部，河西走廊中段，自古以来就是我国丝绸之路的通衢重镇，自西汉致郡以来已有2100多年的历史，2024年经国务院批准撤市设区，是酒泉市委、市政府所在地，全市政治、经济、文化中心。总面积3386平方公里，现辖15个农村乡镇，20个城市社区，总人口45万，其中城市人口25万，有汉、回、裕固族等15个民族，耕地面积63万亩。</w:t>
      </w:r>
    </w:p>
    <w:p>
      <w:pPr>
        <w:ind w:left="0" w:right="0" w:firstLine="560"/>
        <w:spacing w:before="450" w:after="450" w:line="312" w:lineRule="auto"/>
      </w:pPr>
      <w:r>
        <w:rPr>
          <w:rFonts w:ascii="宋体" w:hAnsi="宋体" w:eastAsia="宋体" w:cs="宋体"/>
          <w:color w:val="000"/>
          <w:sz w:val="28"/>
          <w:szCs w:val="28"/>
        </w:rPr>
        <w:t xml:space="preserve">2．经济社会发展情况</w:t>
      </w:r>
    </w:p>
    <w:p>
      <w:pPr>
        <w:ind w:left="0" w:right="0" w:firstLine="560"/>
        <w:spacing w:before="450" w:after="450" w:line="312" w:lineRule="auto"/>
      </w:pPr>
      <w:r>
        <w:rPr>
          <w:rFonts w:ascii="宋体" w:hAnsi="宋体" w:eastAsia="宋体" w:cs="宋体"/>
          <w:color w:val="000"/>
          <w:sz w:val="28"/>
          <w:szCs w:val="28"/>
        </w:rPr>
        <w:t xml:space="preserve">近年来，肃州区委、区政府紧紧围绕市委、市政府“做精一产、做强二产、做大三产、做美城市、做实民生”的部署要求，以“富强生态和谐文明幸福肃州”建设为目标，依托肃州国家现代农业示范区、酒泉国家级经济技术开发区、国家现代服务业综合改革试点城市三张“国家级名片”，攻坚克难，勇于担当，全区经济社会持续快速发展，“五个肃州”建设稳步推进。截止2024年底，地区生产总值达到213.8亿元，同比增长16.6%；工业增加值达到101.6亿元，增长19.5%；第三产业增加值达到70亿元，增长13.6%；财政总收入突破10亿元，增长24%，其中公共财政预算收入达到3.73亿元，增长23%；社会消费品零售总额达到60亿元，增长16.2%；城镇居民可支配收入达到23673元，增长18%；农民人均纯收入达到10939元，增长17.2%，主要经济指标保持了大基数上的两位数增长。</w:t>
      </w:r>
    </w:p>
    <w:p>
      <w:pPr>
        <w:ind w:left="0" w:right="0" w:firstLine="560"/>
        <w:spacing w:before="450" w:after="450" w:line="312" w:lineRule="auto"/>
      </w:pPr>
      <w:r>
        <w:rPr>
          <w:rFonts w:ascii="宋体" w:hAnsi="宋体" w:eastAsia="宋体" w:cs="宋体"/>
          <w:color w:val="000"/>
          <w:sz w:val="28"/>
          <w:szCs w:val="28"/>
        </w:rPr>
        <w:t xml:space="preserve">3．新型城镇化对经济增长影响</w:t>
      </w:r>
    </w:p>
    <w:p>
      <w:pPr>
        <w:ind w:left="0" w:right="0" w:firstLine="560"/>
        <w:spacing w:before="450" w:after="450" w:line="312" w:lineRule="auto"/>
      </w:pPr>
      <w:r>
        <w:rPr>
          <w:rFonts w:ascii="宋体" w:hAnsi="宋体" w:eastAsia="宋体" w:cs="宋体"/>
          <w:color w:val="000"/>
          <w:sz w:val="28"/>
          <w:szCs w:val="28"/>
        </w:rPr>
        <w:t xml:space="preserve">十八大报告明确提出:“坚持走中国特色新型工业化、信息化、城镇化、农业现代化道路，推动信息化和工业化深度融合、工业化和城镇化良性互动、城镇化和农业现代化相互协调，促进工业化、信息化、城镇化、农业现代化同步发展。”</w:t>
      </w:r>
    </w:p>
    <w:p>
      <w:pPr>
        <w:ind w:left="0" w:right="0" w:firstLine="560"/>
        <w:spacing w:before="450" w:after="450" w:line="312" w:lineRule="auto"/>
      </w:pPr>
      <w:r>
        <w:rPr>
          <w:rFonts w:ascii="宋体" w:hAnsi="宋体" w:eastAsia="宋体" w:cs="宋体"/>
          <w:color w:val="000"/>
          <w:sz w:val="28"/>
          <w:szCs w:val="28"/>
        </w:rPr>
        <w:t xml:space="preserve">快速发展的新型城镇化，正在成为我区经济增长和社会发展的强大引擎。城镇化的进一步发展必然会带来劳动生产率的提高，带来城镇公共服务和基础设施投资的扩大，在经济转型的大背景下，新型城镇化建设将成为我区未来经济发展的重要动力。2024年我区城镇化率已经达到 %，未来几年会有越来越多的农民工选择留在城市，城镇化发展将会以城市规模的不断发展辐射周边乡镇，随着农民工进入城市，一方面需求的增加会促使经济的稳定性加强，另外也会使农民工从低效率的农业转到工业以及第三产业中来，未来随着我区城市化的发展会产生新的经济产业链，从而带动我区经济的整体发展。</w:t>
      </w:r>
    </w:p>
    <w:p>
      <w:pPr>
        <w:ind w:left="0" w:right="0" w:firstLine="560"/>
        <w:spacing w:before="450" w:after="450" w:line="312" w:lineRule="auto"/>
      </w:pPr>
      <w:r>
        <w:rPr>
          <w:rFonts w:ascii="宋体" w:hAnsi="宋体" w:eastAsia="宋体" w:cs="宋体"/>
          <w:color w:val="000"/>
          <w:sz w:val="28"/>
          <w:szCs w:val="28"/>
        </w:rPr>
        <w:t xml:space="preserve">二、关于破解负债建设和土地财政难题的问题 1．财政支持城镇基础设施建设情况近年来,我区小城镇建设工作在区委、区政府的坚强领导下，把加快城镇化建设作为城乡统筹、科学发展总体战略的重要内容，通过科学规划、突出重点、以点带面、分类指导、整体推进等措施,努力推进农村城镇化和城乡一体化,使全区城镇化建设的内涵日益丰富,品位逐步提高,特色更加突出,建设步伐明显加快。近几年来，全区通过向上争取和区级统筹安排用于城镇化建设的投入累计达到</w:t>
      </w:r>
    </w:p>
    <w:p>
      <w:pPr>
        <w:ind w:left="0" w:right="0" w:firstLine="560"/>
        <w:spacing w:before="450" w:after="450" w:line="312" w:lineRule="auto"/>
      </w:pPr>
      <w:r>
        <w:rPr>
          <w:rFonts w:ascii="宋体" w:hAnsi="宋体" w:eastAsia="宋体" w:cs="宋体"/>
          <w:color w:val="000"/>
          <w:sz w:val="28"/>
          <w:szCs w:val="28"/>
        </w:rPr>
        <w:t xml:space="preserve">万元。基本形成了政府主导、项目带动、财政投入、民办公助的投入机制，使一大批小城镇基础设施得以完善和配套，有力促进了小城镇建设。但从投入渠道和规模来看，城镇化建设政府投入的资金仍然占较大比重，还没有走出一条充分运用市场机制筹措城镇化建设资金的道路，投融资机制还没有呈现出多样化的特点。</w:t>
      </w:r>
    </w:p>
    <w:p>
      <w:pPr>
        <w:ind w:left="0" w:right="0" w:firstLine="560"/>
        <w:spacing w:before="450" w:after="450" w:line="312" w:lineRule="auto"/>
      </w:pPr>
      <w:r>
        <w:rPr>
          <w:rFonts w:ascii="宋体" w:hAnsi="宋体" w:eastAsia="宋体" w:cs="宋体"/>
          <w:color w:val="000"/>
          <w:sz w:val="28"/>
          <w:szCs w:val="28"/>
        </w:rPr>
        <w:t xml:space="preserve">在城镇化建设过程中，对于我区经济总量小、财政底子薄的现状而言，最大的问题就是资金不足问题。随着我区城市化步伐的加快，资金需求与供给的矛盾日趋突出，沿用以往靠财政单一投入来建设城市，势必无法满足新型城镇化建设资金需求，城镇化建设中资金短缺主要体现在以下几个方面：</w:t>
      </w:r>
    </w:p>
    <w:p>
      <w:pPr>
        <w:ind w:left="0" w:right="0" w:firstLine="560"/>
        <w:spacing w:before="450" w:after="450" w:line="312" w:lineRule="auto"/>
      </w:pPr>
      <w:r>
        <w:rPr>
          <w:rFonts w:ascii="宋体" w:hAnsi="宋体" w:eastAsia="宋体" w:cs="宋体"/>
          <w:color w:val="000"/>
          <w:sz w:val="28"/>
          <w:szCs w:val="28"/>
        </w:rPr>
        <w:t xml:space="preserve">（1）城镇化建设资金筹措渠道过于单一。目前，城乡一体的公共财政投入机制尚未完全建立，城镇化建设资金基本靠依托项目向上争取。而我国长期实行城市优先发展战略，不仅中央财政预算根本顾及不到小城镇，省级财政也较少考虑小城镇建设问题。对乡镇而言，乡镇财政已不是一级完全财政，支出靠区级下拨，小城镇建设财政投入的压力自然落到了区级。而我区财政是典型的“吃饭财政”，有限的财力难以满足城镇化建设需求。</w:t>
      </w:r>
    </w:p>
    <w:p>
      <w:pPr>
        <w:ind w:left="0" w:right="0" w:firstLine="560"/>
        <w:spacing w:before="450" w:after="450" w:line="312" w:lineRule="auto"/>
      </w:pPr>
      <w:r>
        <w:rPr>
          <w:rFonts w:ascii="宋体" w:hAnsi="宋体" w:eastAsia="宋体" w:cs="宋体"/>
          <w:color w:val="000"/>
          <w:sz w:val="28"/>
          <w:szCs w:val="28"/>
        </w:rPr>
        <w:t xml:space="preserve">（2）城镇化建设融资渠道不畅。一是缺乏真正的融资主体。由于城镇化基础设施和公用设施投资回报率低，回收期较长，乡镇村在吸引社会资本投入上尚无有效的措施，不能调动社会闲散资金投入到小城镇基础设施建设中来，民间投资积极性不高，建设资金严重短缺，尤其是集中供热、污水处理、垃圾收集清运处理等设施严重滞后。二是按照国家相关政策规定，政府并非法人和实体，不能成为独立的融资主体，既不能向银行融资也缺乏还贷保证。入驻乡镇的企业虽然是独立的融资主体，但数量少、规模小、效益差，缺乏良好的资信度，也难以从银行融资，致使信贷资金在小城镇基础设施建设中的作用十分有限。三是缺少统一的融资平台。目前我区还没有一个专门的机构负责整合小城镇辖区的有效资产用于融资和担保。</w:t>
      </w:r>
    </w:p>
    <w:p>
      <w:pPr>
        <w:ind w:left="0" w:right="0" w:firstLine="560"/>
        <w:spacing w:before="450" w:after="450" w:line="312" w:lineRule="auto"/>
      </w:pPr>
      <w:r>
        <w:rPr>
          <w:rFonts w:ascii="宋体" w:hAnsi="宋体" w:eastAsia="宋体" w:cs="宋体"/>
          <w:color w:val="000"/>
          <w:sz w:val="28"/>
          <w:szCs w:val="28"/>
        </w:rPr>
        <w:t xml:space="preserve">（3）缺乏有效的项目资金整合机制。由于项目资金大多实行条块管理，资金管理分散与交叉并存，在部门分工协作机制没有真正形成的前提下，项目资金难以实现“事前整合”形成合力。</w:t>
      </w:r>
    </w:p>
    <w:p>
      <w:pPr>
        <w:ind w:left="0" w:right="0" w:firstLine="560"/>
        <w:spacing w:before="450" w:after="450" w:line="312" w:lineRule="auto"/>
      </w:pPr>
      <w:r>
        <w:rPr>
          <w:rFonts w:ascii="宋体" w:hAnsi="宋体" w:eastAsia="宋体" w:cs="宋体"/>
          <w:color w:val="000"/>
          <w:sz w:val="28"/>
          <w:szCs w:val="28"/>
        </w:rPr>
        <w:t xml:space="preserve">从我区城镇化建设情况看，城镇化建设中的关键问题是资金的筹集和融通问题，在有限财力状况下，为满足城镇化建设资金需求，应致力于在如何发挥财政的职能作用，积极探索通过财政资金导向性作用，充分发挥财政资金效益的最大化，努力形成投融资主体的多元化和融资渠道的多元化，以推动我区城镇化建设进程。</w:t>
      </w:r>
    </w:p>
    <w:p>
      <w:pPr>
        <w:ind w:left="0" w:right="0" w:firstLine="560"/>
        <w:spacing w:before="450" w:after="450" w:line="312" w:lineRule="auto"/>
      </w:pPr>
      <w:r>
        <w:rPr>
          <w:rFonts w:ascii="宋体" w:hAnsi="宋体" w:eastAsia="宋体" w:cs="宋体"/>
          <w:color w:val="000"/>
          <w:sz w:val="28"/>
          <w:szCs w:val="28"/>
        </w:rPr>
        <w:t xml:space="preserve">2．我区用于城镇基础设施建设的举债情况</w:t>
      </w:r>
    </w:p>
    <w:p>
      <w:pPr>
        <w:ind w:left="0" w:right="0" w:firstLine="560"/>
        <w:spacing w:before="450" w:after="450" w:line="312" w:lineRule="auto"/>
      </w:pPr>
      <w:r>
        <w:rPr>
          <w:rFonts w:ascii="宋体" w:hAnsi="宋体" w:eastAsia="宋体" w:cs="宋体"/>
          <w:color w:val="000"/>
          <w:sz w:val="28"/>
          <w:szCs w:val="28"/>
        </w:rPr>
        <w:t xml:space="preserve">近几年来，随着我区城镇化进程的不断推进，政府逐步加大了对城市基础设施、交通设施等城市基础设施建设的投入，同时，在国家拉动内需、实施积极的财政政策的大环境下，我区也加大了融资贷款的规模。近年来，我区用于城镇基础设施建设的各类债务达到 万元，城镇化建设资金主要通过中央、省、市财政投资、项目融资等方式筹集。</w:t>
      </w:r>
    </w:p>
    <w:p>
      <w:pPr>
        <w:ind w:left="0" w:right="0" w:firstLine="560"/>
        <w:spacing w:before="450" w:after="450" w:line="312" w:lineRule="auto"/>
      </w:pPr>
      <w:r>
        <w:rPr>
          <w:rFonts w:ascii="宋体" w:hAnsi="宋体" w:eastAsia="宋体" w:cs="宋体"/>
          <w:color w:val="000"/>
          <w:sz w:val="28"/>
          <w:szCs w:val="28"/>
        </w:rPr>
        <w:t xml:space="preserve">我区在政府项目建设性举债中，也存在着不容忽视的问题：一是项目筹融资手段单</w:t>
      </w:r>
    </w:p>
    <w:p>
      <w:pPr>
        <w:ind w:left="0" w:right="0" w:firstLine="560"/>
        <w:spacing w:before="450" w:after="450" w:line="312" w:lineRule="auto"/>
      </w:pPr>
      <w:r>
        <w:rPr>
          <w:rFonts w:ascii="宋体" w:hAnsi="宋体" w:eastAsia="宋体" w:cs="宋体"/>
          <w:color w:val="000"/>
          <w:sz w:val="28"/>
          <w:szCs w:val="28"/>
        </w:rPr>
        <w:t xml:space="preserve">一、创新不够，重点城建项目的资金，大多是通过负债解决的，其中大部分是通过银行举债，一些新颖的投融资方式没有得到很好运用。同时，也缺乏相应的机构来统一协调和总体规划本级政府项目建设的投融资方式。二是项目单位融资过程中主体行为不够规范，部分偿债风险转嫁给财政，由于项目主体单位改制没有到位，采取行政和事业单位直接举债，有的贷款采用政府担保，给财政带来了直接的债务压力。</w:t>
      </w:r>
    </w:p>
    <w:p>
      <w:pPr>
        <w:ind w:left="0" w:right="0" w:firstLine="560"/>
        <w:spacing w:before="450" w:after="450" w:line="312" w:lineRule="auto"/>
      </w:pPr>
      <w:r>
        <w:rPr>
          <w:rFonts w:ascii="宋体" w:hAnsi="宋体" w:eastAsia="宋体" w:cs="宋体"/>
          <w:color w:val="000"/>
          <w:sz w:val="28"/>
          <w:szCs w:val="28"/>
        </w:rPr>
        <w:t xml:space="preserve">3．城镇化基础设施建设融资情况</w:t>
      </w:r>
    </w:p>
    <w:p>
      <w:pPr>
        <w:ind w:left="0" w:right="0" w:firstLine="560"/>
        <w:spacing w:before="450" w:after="450" w:line="312" w:lineRule="auto"/>
      </w:pPr>
      <w:r>
        <w:rPr>
          <w:rFonts w:ascii="宋体" w:hAnsi="宋体" w:eastAsia="宋体" w:cs="宋体"/>
          <w:color w:val="000"/>
          <w:sz w:val="28"/>
          <w:szCs w:val="28"/>
        </w:rPr>
        <w:t xml:space="preserve">我区城镇化基础设施建设资金的主要来源是中央、省、市财政专项投资，缺乏招商引资、债券融资、项目融资、吸引社会投资等融资渠道，近年来，城镇化基础设施建设资金中通过财政投资达 万元，占整个城镇化建设融资的 %。</w:t>
      </w:r>
    </w:p>
    <w:p>
      <w:pPr>
        <w:ind w:left="0" w:right="0" w:firstLine="560"/>
        <w:spacing w:before="450" w:after="450" w:line="312" w:lineRule="auto"/>
      </w:pPr>
      <w:r>
        <w:rPr>
          <w:rFonts w:ascii="宋体" w:hAnsi="宋体" w:eastAsia="宋体" w:cs="宋体"/>
          <w:color w:val="000"/>
          <w:sz w:val="28"/>
          <w:szCs w:val="28"/>
        </w:rPr>
        <w:t xml:space="preserve">我区城镇化建设过程中在融资方面也存在一定的问题：一是融资难度进一步加大，基础设施投资周期长，见效慢，且有许多项目是公益项目，基本没有经济效益，因此银行贷款难度大，主要靠向上争取和财政扶持，社会投资不愿意进入基础设施领域；二是融资方式仍然比较单一，依赖政府推动的多，依靠市场运作的少，间接融资多，直接融资少，过分依赖银行贷款，通过发行建设债券等方式直接融资，受体制、政策限制难以开展；三是投融资平台建设滞后，投融资机构少；四是债务偿还机制不健全，后续筹资难度大，也给财政积累了一定的风险。</w:t>
      </w:r>
    </w:p>
    <w:p>
      <w:pPr>
        <w:ind w:left="0" w:right="0" w:firstLine="560"/>
        <w:spacing w:before="450" w:after="450" w:line="312" w:lineRule="auto"/>
      </w:pPr>
      <w:r>
        <w:rPr>
          <w:rFonts w:ascii="宋体" w:hAnsi="宋体" w:eastAsia="宋体" w:cs="宋体"/>
          <w:color w:val="000"/>
          <w:sz w:val="28"/>
          <w:szCs w:val="28"/>
        </w:rPr>
        <w:t xml:space="preserve">4．国有土地使用权出让收入情况</w:t>
      </w:r>
    </w:p>
    <w:p>
      <w:pPr>
        <w:ind w:left="0" w:right="0" w:firstLine="560"/>
        <w:spacing w:before="450" w:after="450" w:line="312" w:lineRule="auto"/>
      </w:pPr>
      <w:r>
        <w:rPr>
          <w:rFonts w:ascii="宋体" w:hAnsi="宋体" w:eastAsia="宋体" w:cs="宋体"/>
          <w:color w:val="000"/>
          <w:sz w:val="28"/>
          <w:szCs w:val="28"/>
        </w:rPr>
        <w:t xml:space="preserve">随着国土资源管理部门的上划，我区所收取的国有土地使用权出让收入全部上缴实行省、市分享，区级缺失一块收入，给城镇化建设融资带来不利影响。同时城郊乡镇集镇土地的审批权限上划，城镇化建设融资缺少可抵押的资产。</w:t>
      </w:r>
    </w:p>
    <w:p>
      <w:pPr>
        <w:ind w:left="0" w:right="0" w:firstLine="560"/>
        <w:spacing w:before="450" w:after="450" w:line="312" w:lineRule="auto"/>
      </w:pPr>
      <w:r>
        <w:rPr>
          <w:rFonts w:ascii="宋体" w:hAnsi="宋体" w:eastAsia="宋体" w:cs="宋体"/>
          <w:color w:val="000"/>
          <w:sz w:val="28"/>
          <w:szCs w:val="28"/>
        </w:rPr>
        <w:t xml:space="preserve">建议协调市政府调整现行肃州区土地出让收入分享政策，返还肃州区土地出让收入市级分享部分，用足用活土地政策，坚走以地生财、以地聚财、以地兴镇、综合开发、配套建设的路子。大力推行土地有偿使用制度，通过招标、拍卖、租赁、出让、置换等方式，激发活力，使土地收益成为小城镇建设的主要资金来源之一。</w:t>
      </w:r>
    </w:p>
    <w:p>
      <w:pPr>
        <w:ind w:left="0" w:right="0" w:firstLine="560"/>
        <w:spacing w:before="450" w:after="450" w:line="312" w:lineRule="auto"/>
      </w:pPr>
      <w:r>
        <w:rPr>
          <w:rFonts w:ascii="宋体" w:hAnsi="宋体" w:eastAsia="宋体" w:cs="宋体"/>
          <w:color w:val="000"/>
          <w:sz w:val="28"/>
          <w:szCs w:val="28"/>
        </w:rPr>
        <w:t xml:space="preserve">5．我区财政收支结构情况 2024年我区财政总收入完成104,045万元，较上年增长25.3%，其中：上划中央收入36,306万元，较上年增长23%；上划省级收入27,171万元，较上年增长28%；公共财政预算收入完成38,587万元，较上年增长27.4%；政府性基金收入完成1,981万元，较上年下降3.6%。分部门完成情况：国税部门完成37,154万元，较上年增加7,500万元，增长25.3%；地税部门完成62,681万元，较上年增加15,305万元，增长32.3%；财政部门完成4,210万元，较上年减少1,828万元，下降30.3%。</w:t>
      </w:r>
    </w:p>
    <w:p>
      <w:pPr>
        <w:ind w:left="0" w:right="0" w:firstLine="560"/>
        <w:spacing w:before="450" w:after="450" w:line="312" w:lineRule="auto"/>
      </w:pPr>
      <w:r>
        <w:rPr>
          <w:rFonts w:ascii="宋体" w:hAnsi="宋体" w:eastAsia="宋体" w:cs="宋体"/>
          <w:color w:val="000"/>
          <w:sz w:val="28"/>
          <w:szCs w:val="28"/>
        </w:rPr>
        <w:t xml:space="preserve">2024年我区财政总支出完成183,309万元，较上年增长3.8％，其中：区级支出完成108,711万元，较上年增长14.6％;省、市专项支出完成74,598万元，较上年下降8.8%。</w:t>
      </w:r>
    </w:p>
    <w:p>
      <w:pPr>
        <w:ind w:left="0" w:right="0" w:firstLine="560"/>
        <w:spacing w:before="450" w:after="450" w:line="312" w:lineRule="auto"/>
      </w:pPr>
      <w:r>
        <w:rPr>
          <w:rFonts w:ascii="宋体" w:hAnsi="宋体" w:eastAsia="宋体" w:cs="宋体"/>
          <w:color w:val="000"/>
          <w:sz w:val="28"/>
          <w:szCs w:val="28"/>
        </w:rPr>
        <w:t xml:space="preserve">三、拓宽城镇基础设施建设融资渠道 1．新型城镇化建设资金需求情况</w:t>
      </w:r>
    </w:p>
    <w:p>
      <w:pPr>
        <w:ind w:left="0" w:right="0" w:firstLine="560"/>
        <w:spacing w:before="450" w:after="450" w:line="312" w:lineRule="auto"/>
      </w:pPr>
      <w:r>
        <w:rPr>
          <w:rFonts w:ascii="宋体" w:hAnsi="宋体" w:eastAsia="宋体" w:cs="宋体"/>
          <w:color w:val="000"/>
          <w:sz w:val="28"/>
          <w:szCs w:val="28"/>
        </w:rPr>
        <w:t xml:space="preserve">新型城镇化的核心是人的城镇化，主要是农民工的市民化。由于农民工市民化的资金需求包括农民工市民化所必须投入的教育、医疗、住房、社会保障和基础设施等方面，因此，新型城镇化建设对资金的需求也就主要表现为农民工市民化的资金需求。经预测，我区未来三年对于城镇化建设方面的资金需求达 万元，其中：交通设施建设 万元，市政公用设施建设 万元，医疗卫生 万元，社会保障 万元，教育环境 万元。2．新型城镇化建设的资金来源及投资情况</w:t>
      </w:r>
    </w:p>
    <w:p>
      <w:pPr>
        <w:ind w:left="0" w:right="0" w:firstLine="560"/>
        <w:spacing w:before="450" w:after="450" w:line="312" w:lineRule="auto"/>
      </w:pPr>
      <w:r>
        <w:rPr>
          <w:rFonts w:ascii="宋体" w:hAnsi="宋体" w:eastAsia="宋体" w:cs="宋体"/>
          <w:color w:val="000"/>
          <w:sz w:val="28"/>
          <w:szCs w:val="28"/>
        </w:rPr>
        <w:t xml:space="preserve">经统计，2024年至2024年我区用于新型城镇化建设投资达 万元，建设资金的来源主要是财政投资、国债投资、银行贷款、招商引资、吸引社会投资等，其中：财政投资 万元；国债投资 万元；银行贷款 万元；招商引资 万元；吸引社会投资 万元。</w:t>
      </w:r>
    </w:p>
    <w:p>
      <w:pPr>
        <w:ind w:left="0" w:right="0" w:firstLine="560"/>
        <w:spacing w:before="450" w:after="450" w:line="312" w:lineRule="auto"/>
      </w:pPr>
      <w:r>
        <w:rPr>
          <w:rFonts w:ascii="宋体" w:hAnsi="宋体" w:eastAsia="宋体" w:cs="宋体"/>
          <w:color w:val="000"/>
          <w:sz w:val="28"/>
          <w:szCs w:val="28"/>
        </w:rPr>
        <w:t xml:space="preserve">3．探索建立新型城镇化建设融资渠道</w:t>
      </w:r>
    </w:p>
    <w:p>
      <w:pPr>
        <w:ind w:left="0" w:right="0" w:firstLine="560"/>
        <w:spacing w:before="450" w:after="450" w:line="312" w:lineRule="auto"/>
      </w:pPr>
      <w:r>
        <w:rPr>
          <w:rFonts w:ascii="宋体" w:hAnsi="宋体" w:eastAsia="宋体" w:cs="宋体"/>
          <w:color w:val="000"/>
          <w:sz w:val="28"/>
          <w:szCs w:val="28"/>
        </w:rPr>
        <w:t xml:space="preserve">新型城镇化是高成本的城镇化，只有依靠多元化的资金来源渠道，才能筹措巨额的建设资金，进而完成新型城镇化的预期目标和任务。我区融资渠道十分单一，缺乏有效的融资机制，建议积极探索从以下几个方面创建多元融资渠道：</w:t>
      </w:r>
    </w:p>
    <w:p>
      <w:pPr>
        <w:ind w:left="0" w:right="0" w:firstLine="560"/>
        <w:spacing w:before="450" w:after="450" w:line="312" w:lineRule="auto"/>
      </w:pPr>
      <w:r>
        <w:rPr>
          <w:rFonts w:ascii="宋体" w:hAnsi="宋体" w:eastAsia="宋体" w:cs="宋体"/>
          <w:color w:val="000"/>
          <w:sz w:val="28"/>
          <w:szCs w:val="28"/>
        </w:rPr>
        <w:t xml:space="preserve">（1）土地运作。土地出让收入总体上虽然将趋于减少，但我区属于农业城市，正在进行工业化和城市化，利用土地出让来进行融资对新型城镇化的融资支持具有重要的作用，在土地融资过程中，要优化内部结构，减少增量土地出让收入，提高存量土地收入占比。</w:t>
      </w:r>
    </w:p>
    <w:p>
      <w:pPr>
        <w:ind w:left="0" w:right="0" w:firstLine="560"/>
        <w:spacing w:before="450" w:after="450" w:line="312" w:lineRule="auto"/>
      </w:pPr>
      <w:r>
        <w:rPr>
          <w:rFonts w:ascii="宋体" w:hAnsi="宋体" w:eastAsia="宋体" w:cs="宋体"/>
          <w:color w:val="000"/>
          <w:sz w:val="28"/>
          <w:szCs w:val="28"/>
        </w:rPr>
        <w:t xml:space="preserve">（2）债券融资。通过发行政府债券、公司债等债券，增加地方建设资金来源渠道。</w:t>
      </w:r>
    </w:p>
    <w:p>
      <w:pPr>
        <w:ind w:left="0" w:right="0" w:firstLine="560"/>
        <w:spacing w:before="450" w:after="450" w:line="312" w:lineRule="auto"/>
      </w:pPr>
      <w:r>
        <w:rPr>
          <w:rFonts w:ascii="宋体" w:hAnsi="宋体" w:eastAsia="宋体" w:cs="宋体"/>
          <w:color w:val="000"/>
          <w:sz w:val="28"/>
          <w:szCs w:val="28"/>
        </w:rPr>
        <w:t xml:space="preserve">（3）民间资本。通过政策引导，提高民间资本参与新型城镇化建设的积极性与比重。</w:t>
      </w:r>
    </w:p>
    <w:p>
      <w:pPr>
        <w:ind w:left="0" w:right="0" w:firstLine="560"/>
        <w:spacing w:before="450" w:after="450" w:line="312" w:lineRule="auto"/>
      </w:pPr>
      <w:r>
        <w:rPr>
          <w:rFonts w:ascii="宋体" w:hAnsi="宋体" w:eastAsia="宋体" w:cs="宋体"/>
          <w:color w:val="000"/>
          <w:sz w:val="28"/>
          <w:szCs w:val="28"/>
        </w:rPr>
        <w:t xml:space="preserve">（4）进城农民工自筹。通过盘活农村资产，完善城乡产权流转机制，促使农民工带资进城，从而增强他们融入城市的初始资本积聚能力。</w:t>
      </w:r>
    </w:p>
    <w:p>
      <w:pPr>
        <w:ind w:left="0" w:right="0" w:firstLine="560"/>
        <w:spacing w:before="450" w:after="450" w:line="312" w:lineRule="auto"/>
      </w:pPr>
      <w:r>
        <w:rPr>
          <w:rFonts w:ascii="宋体" w:hAnsi="宋体" w:eastAsia="宋体" w:cs="宋体"/>
          <w:color w:val="000"/>
          <w:sz w:val="28"/>
          <w:szCs w:val="28"/>
        </w:rPr>
        <w:t xml:space="preserve">（5）联合开发基金、信托资金、私募资金等其它融资手段，也可作为补充形式，进行尝试和探索。</w:t>
      </w:r>
    </w:p>
    <w:p>
      <w:pPr>
        <w:ind w:left="0" w:right="0" w:firstLine="560"/>
        <w:spacing w:before="450" w:after="450" w:line="312" w:lineRule="auto"/>
      </w:pPr>
      <w:r>
        <w:rPr>
          <w:rFonts w:ascii="宋体" w:hAnsi="宋体" w:eastAsia="宋体" w:cs="宋体"/>
          <w:color w:val="000"/>
          <w:sz w:val="28"/>
          <w:szCs w:val="28"/>
        </w:rPr>
        <w:t xml:space="preserve">4．城镇化建设负债及偿还情况</w:t>
      </w:r>
    </w:p>
    <w:p>
      <w:pPr>
        <w:ind w:left="0" w:right="0" w:firstLine="560"/>
        <w:spacing w:before="450" w:after="450" w:line="312" w:lineRule="auto"/>
      </w:pPr>
      <w:r>
        <w:rPr>
          <w:rFonts w:ascii="宋体" w:hAnsi="宋体" w:eastAsia="宋体" w:cs="宋体"/>
          <w:color w:val="000"/>
          <w:sz w:val="28"/>
          <w:szCs w:val="28"/>
        </w:rPr>
        <w:t xml:space="preserve">5．新型城镇化建设的政策支持及措施</w:t>
      </w:r>
    </w:p>
    <w:p>
      <w:pPr>
        <w:ind w:left="0" w:right="0" w:firstLine="560"/>
        <w:spacing w:before="450" w:after="450" w:line="312" w:lineRule="auto"/>
      </w:pPr>
      <w:r>
        <w:rPr>
          <w:rFonts w:ascii="宋体" w:hAnsi="宋体" w:eastAsia="宋体" w:cs="宋体"/>
          <w:color w:val="000"/>
          <w:sz w:val="28"/>
          <w:szCs w:val="28"/>
        </w:rPr>
        <w:t xml:space="preserve">为大力支持我区新型城镇化建设，我区财政充分发挥财政职能作用，采取得力措施，积极争取各类新型城镇化建设资金，大力整合各渠道安排的强农惠农资金，认真落实积极的财政政策，为新型城镇化建设提供有效的财力保障。</w:t>
      </w:r>
    </w:p>
    <w:p>
      <w:pPr>
        <w:ind w:left="0" w:right="0" w:firstLine="560"/>
        <w:spacing w:before="450" w:after="450" w:line="312" w:lineRule="auto"/>
      </w:pPr>
      <w:r>
        <w:rPr>
          <w:rFonts w:ascii="宋体" w:hAnsi="宋体" w:eastAsia="宋体" w:cs="宋体"/>
          <w:color w:val="000"/>
          <w:sz w:val="28"/>
          <w:szCs w:val="28"/>
        </w:rPr>
        <w:t xml:space="preserve">（1）积极安排建设资金，支持城镇基础设施建设。按照区委、区政府总体部署，我局不断优化支出结构，积极安排区本级的强农惠农资金和配套资金，大力支持新型城镇化建设。</w:t>
      </w:r>
    </w:p>
    <w:p>
      <w:pPr>
        <w:ind w:left="0" w:right="0" w:firstLine="560"/>
        <w:spacing w:before="450" w:after="450" w:line="312" w:lineRule="auto"/>
      </w:pPr>
      <w:r>
        <w:rPr>
          <w:rFonts w:ascii="宋体" w:hAnsi="宋体" w:eastAsia="宋体" w:cs="宋体"/>
          <w:color w:val="000"/>
          <w:sz w:val="28"/>
          <w:szCs w:val="28"/>
        </w:rPr>
        <w:t xml:space="preserve">（2）争取财政奖补资金，支持农村承包土地经营权流转。积极申报农村土地承包经营权流转财政奖补资金，对利用流转土地进行规模经营的各类经营主体给予奖励、对农村土地股份合作社给予奖励，促进土地适度规模经营，加快农民向二、三产业转移，促进农业产业发展和农民增收。</w:t>
      </w:r>
    </w:p>
    <w:p>
      <w:pPr>
        <w:ind w:left="0" w:right="0" w:firstLine="560"/>
        <w:spacing w:before="450" w:after="450" w:line="312" w:lineRule="auto"/>
      </w:pPr>
      <w:r>
        <w:rPr>
          <w:rFonts w:ascii="宋体" w:hAnsi="宋体" w:eastAsia="宋体" w:cs="宋体"/>
          <w:color w:val="000"/>
          <w:sz w:val="28"/>
          <w:szCs w:val="28"/>
        </w:rPr>
        <w:t xml:space="preserve">（3）争取农村土地综合整治资金，提高农业生产能力。积极申报农村土地整治项目，支持农村开展对农村田、水、路、林、村、房实施的全面综合整治，提高耕地质量，进一步改善农村生产生活条件。</w:t>
      </w:r>
    </w:p>
    <w:p>
      <w:pPr>
        <w:ind w:left="0" w:right="0" w:firstLine="560"/>
        <w:spacing w:before="450" w:after="450" w:line="312" w:lineRule="auto"/>
      </w:pPr>
      <w:r>
        <w:rPr>
          <w:rFonts w:ascii="宋体" w:hAnsi="宋体" w:eastAsia="宋体" w:cs="宋体"/>
          <w:color w:val="000"/>
          <w:sz w:val="28"/>
          <w:szCs w:val="28"/>
        </w:rPr>
        <w:t xml:space="preserve">（4）加强资金统筹力度，建立财政投入稳定增长机制。持续加大对城市公益性设施建设投入力度，城市维护建设税、城市公用事业附加、城市基础设施配套费等收入全部用于城镇基础设施建设和公共服务设施建设，土地出让金扣除政策规定必须安排的支出后主要用于城镇基础设施建设。</w:t>
      </w:r>
    </w:p>
    <w:p>
      <w:pPr>
        <w:ind w:left="0" w:right="0" w:firstLine="560"/>
        <w:spacing w:before="450" w:after="450" w:line="312" w:lineRule="auto"/>
      </w:pPr>
      <w:r>
        <w:rPr>
          <w:rFonts w:ascii="宋体" w:hAnsi="宋体" w:eastAsia="宋体" w:cs="宋体"/>
          <w:color w:val="000"/>
          <w:sz w:val="28"/>
          <w:szCs w:val="28"/>
        </w:rPr>
        <w:t xml:space="preserve">（5）加强资金管理，提高使用效益。结合我区实际，制定城镇化建设资金筹措管理办法，规范建设资金筹集行为。结合财政投资评审、政府采购、国库集中支付等财政改革，切实加强建设资金管理，确保资金管理安全，努力提高资金使用效益。</w:t>
      </w:r>
    </w:p>
    <w:p>
      <w:pPr>
        <w:ind w:left="0" w:right="0" w:firstLine="560"/>
        <w:spacing w:before="450" w:after="450" w:line="312" w:lineRule="auto"/>
      </w:pPr>
      <w:r>
        <w:rPr>
          <w:rFonts w:ascii="宋体" w:hAnsi="宋体" w:eastAsia="宋体" w:cs="宋体"/>
          <w:color w:val="000"/>
          <w:sz w:val="28"/>
          <w:szCs w:val="28"/>
        </w:rPr>
        <w:t xml:space="preserve">6．创新城镇化建设融资方式</w:t>
      </w:r>
    </w:p>
    <w:p>
      <w:pPr>
        <w:ind w:left="0" w:right="0" w:firstLine="560"/>
        <w:spacing w:before="450" w:after="450" w:line="312" w:lineRule="auto"/>
      </w:pPr>
      <w:r>
        <w:rPr>
          <w:rFonts w:ascii="宋体" w:hAnsi="宋体" w:eastAsia="宋体" w:cs="宋体"/>
          <w:color w:val="000"/>
          <w:sz w:val="28"/>
          <w:szCs w:val="28"/>
        </w:rPr>
        <w:t xml:space="preserve">作为城镇化建设的主体，地方政府在城镇化过程中的领导地位不可撼动。政府要不断创新金融服务，探索建立多元化、多渠道、创新型的融资方式来支持城镇化建设。</w:t>
      </w:r>
    </w:p>
    <w:p>
      <w:pPr>
        <w:ind w:left="0" w:right="0" w:firstLine="560"/>
        <w:spacing w:before="450" w:after="450" w:line="312" w:lineRule="auto"/>
      </w:pPr>
      <w:r>
        <w:rPr>
          <w:rFonts w:ascii="宋体" w:hAnsi="宋体" w:eastAsia="宋体" w:cs="宋体"/>
          <w:color w:val="000"/>
          <w:sz w:val="28"/>
          <w:szCs w:val="28"/>
        </w:rPr>
        <w:t xml:space="preserve">（1）营造投资环境发行地方政府债券</w:t>
      </w:r>
    </w:p>
    <w:p>
      <w:pPr>
        <w:ind w:left="0" w:right="0" w:firstLine="560"/>
        <w:spacing w:before="450" w:after="450" w:line="312" w:lineRule="auto"/>
      </w:pPr>
      <w:r>
        <w:rPr>
          <w:rFonts w:ascii="宋体" w:hAnsi="宋体" w:eastAsia="宋体" w:cs="宋体"/>
          <w:color w:val="000"/>
          <w:sz w:val="28"/>
          <w:szCs w:val="28"/>
        </w:rPr>
        <w:t xml:space="preserve">地方政府债券即市政债券。随着我国地方债券的发行机制、定价机制以及二级市场流通渠道的进一步完善，政府可以尝试发行专门的城市建设债券如收益债券，募集社会闲散资金用于城市建设。基础设施项目建成之后的有偿使用能够为发行的收益债券提供还本付息的资金来源。未来稳定的资金来源有利于提高基础设施收益债券的信用评级，降低融资成本，延长融资期限，这些优势有助于提高民间资本使用效率的同时促进基础设施项目的建设。</w:t>
      </w:r>
    </w:p>
    <w:p>
      <w:pPr>
        <w:ind w:left="0" w:right="0" w:firstLine="560"/>
        <w:spacing w:before="450" w:after="450" w:line="312" w:lineRule="auto"/>
      </w:pPr>
      <w:r>
        <w:rPr>
          <w:rFonts w:ascii="宋体" w:hAnsi="宋体" w:eastAsia="宋体" w:cs="宋体"/>
          <w:color w:val="000"/>
          <w:sz w:val="28"/>
          <w:szCs w:val="28"/>
        </w:rPr>
        <w:t xml:space="preserve">（2）信贷资产证券化变“债权”为“股权”</w:t>
      </w:r>
    </w:p>
    <w:p>
      <w:pPr>
        <w:ind w:left="0" w:right="0" w:firstLine="560"/>
        <w:spacing w:before="450" w:after="450" w:line="312" w:lineRule="auto"/>
      </w:pPr>
      <w:r>
        <w:rPr>
          <w:rFonts w:ascii="宋体" w:hAnsi="宋体" w:eastAsia="宋体" w:cs="宋体"/>
          <w:color w:val="000"/>
          <w:sz w:val="28"/>
          <w:szCs w:val="28"/>
        </w:rPr>
        <w:t xml:space="preserve">信贷资产证券化，是将缺乏流动性但具有未来现金流的信贷资产（如住房、按揭贷款、信用卡透支等）进行组合，对该组合产生的现金流进行结构重组，并以此为基础发行证券和融通资金的过程。首先，将地方政府平台贷款债务进行分类，按照是否产生现金流和不同的现金流时限进行分类，然后，发行贷款的银行将这些产生现金流的贷款组合卖给一个特殊目的机构，现金流则被分配到不同的份额中。</w:t>
      </w:r>
    </w:p>
    <w:p>
      <w:pPr>
        <w:ind w:left="0" w:right="0" w:firstLine="560"/>
        <w:spacing w:before="450" w:after="450" w:line="312" w:lineRule="auto"/>
      </w:pPr>
      <w:r>
        <w:rPr>
          <w:rFonts w:ascii="宋体" w:hAnsi="宋体" w:eastAsia="宋体" w:cs="宋体"/>
          <w:color w:val="000"/>
          <w:sz w:val="28"/>
          <w:szCs w:val="28"/>
        </w:rPr>
        <w:t xml:space="preserve">信贷资产证券化能够解决资产的流动性问题，帮助地方融资平台走出债务重重的泥淖，使其能够继续为城镇化融资做出贡献。此外信贷资产证券化也有利于分散商业银行的集中性风险，而从“债权”到“股权”的转变则使得地方政府面对社会众多投资者的监督，促使地方政府对资金严格管理、合理利用。</w:t>
      </w:r>
    </w:p>
    <w:p>
      <w:pPr>
        <w:ind w:left="0" w:right="0" w:firstLine="560"/>
        <w:spacing w:before="450" w:after="450" w:line="312" w:lineRule="auto"/>
      </w:pPr>
      <w:r>
        <w:rPr>
          <w:rFonts w:ascii="宋体" w:hAnsi="宋体" w:eastAsia="宋体" w:cs="宋体"/>
          <w:color w:val="000"/>
          <w:sz w:val="28"/>
          <w:szCs w:val="28"/>
        </w:rPr>
        <w:t xml:space="preserve">（3）根据产业特征设立产业化基金</w:t>
      </w:r>
    </w:p>
    <w:p>
      <w:pPr>
        <w:ind w:left="0" w:right="0" w:firstLine="560"/>
        <w:spacing w:before="450" w:after="450" w:line="312" w:lineRule="auto"/>
      </w:pPr>
      <w:r>
        <w:rPr>
          <w:rFonts w:ascii="宋体" w:hAnsi="宋体" w:eastAsia="宋体" w:cs="宋体"/>
          <w:color w:val="000"/>
          <w:sz w:val="28"/>
          <w:szCs w:val="28"/>
        </w:rPr>
        <w:t xml:space="preserve">城镇化中基础设施、公共事业以及公共服务的建设离不开社会公众的参与。在政府的支持下，鼓励社会资本设立污水处理、燃气热力生产、文化、教育、医疗、养老等经营性领域的产业化投资基金，不仅能够吸纳社会闲散资金，吸引社会公众参与进来，还能使得社会公众及时了解城镇化建设情况，提高城镇化的质量和效率。</w:t>
      </w:r>
    </w:p>
    <w:p>
      <w:pPr>
        <w:ind w:left="0" w:right="0" w:firstLine="560"/>
        <w:spacing w:before="450" w:after="450" w:line="312" w:lineRule="auto"/>
      </w:pPr>
      <w:r>
        <w:rPr>
          <w:rFonts w:ascii="宋体" w:hAnsi="宋体" w:eastAsia="宋体" w:cs="宋体"/>
          <w:color w:val="000"/>
          <w:sz w:val="28"/>
          <w:szCs w:val="28"/>
        </w:rPr>
        <w:t xml:space="preserve">（4）股权投资与信托基金并进</w:t>
      </w:r>
    </w:p>
    <w:p>
      <w:pPr>
        <w:ind w:left="0" w:right="0" w:firstLine="560"/>
        <w:spacing w:before="450" w:after="450" w:line="312" w:lineRule="auto"/>
      </w:pPr>
      <w:r>
        <w:rPr>
          <w:rFonts w:ascii="宋体" w:hAnsi="宋体" w:eastAsia="宋体" w:cs="宋体"/>
          <w:color w:val="000"/>
          <w:sz w:val="28"/>
          <w:szCs w:val="28"/>
        </w:rPr>
        <w:t xml:space="preserve">在过去城镇化过程中，债务性质资本远远超过股权性的资本，在债务融资方式遇到阻碍的时候，不妨提高股权性资本的比重，利用PE、VC等方式充分利用政府之外的经济主体如企业、金融机构等的剩余资金，增强金融市场的活力以便更好地服务城镇化。此外，可同时发展信托基金。通过信托基金募集流通中的剩余资金投向基础设施、房地产、公用事业，能够极大地减轻城镇化过程中的资金压力，同时促进我区城镇化走可持续发展的道路。</w:t>
      </w:r>
    </w:p>
    <w:p>
      <w:pPr>
        <w:ind w:left="0" w:right="0" w:firstLine="560"/>
        <w:spacing w:before="450" w:after="450" w:line="312" w:lineRule="auto"/>
      </w:pPr>
      <w:r>
        <w:rPr>
          <w:rFonts w:ascii="宋体" w:hAnsi="宋体" w:eastAsia="宋体" w:cs="宋体"/>
          <w:color w:val="000"/>
          <w:sz w:val="28"/>
          <w:szCs w:val="28"/>
        </w:rPr>
        <w:t xml:space="preserve">7．土地经营收益支持城镇化建设</w:t>
      </w:r>
    </w:p>
    <w:p>
      <w:pPr>
        <w:ind w:left="0" w:right="0" w:firstLine="560"/>
        <w:spacing w:before="450" w:after="450" w:line="312" w:lineRule="auto"/>
      </w:pPr>
      <w:r>
        <w:rPr>
          <w:rFonts w:ascii="宋体" w:hAnsi="宋体" w:eastAsia="宋体" w:cs="宋体"/>
          <w:color w:val="000"/>
          <w:sz w:val="28"/>
          <w:szCs w:val="28"/>
        </w:rPr>
        <w:t xml:space="preserve">8．融资平台体系建设与运营</w:t>
      </w:r>
    </w:p>
    <w:p>
      <w:pPr>
        <w:ind w:left="0" w:right="0" w:firstLine="560"/>
        <w:spacing w:before="450" w:after="450" w:line="312" w:lineRule="auto"/>
      </w:pPr>
      <w:r>
        <w:rPr>
          <w:rFonts w:ascii="宋体" w:hAnsi="宋体" w:eastAsia="宋体" w:cs="宋体"/>
          <w:color w:val="000"/>
          <w:sz w:val="28"/>
          <w:szCs w:val="28"/>
        </w:rPr>
        <w:t xml:space="preserve">近年来，我区积极主动地适应城乡一体化和经济跨越式发展的新形势，坚持发展经济基础先行，把加快工业园区及城乡基础设施建设作为增强城市承载、辐射、带动功能，促进经济快速发展的重大措施来抓，在财力不足的情况下，采取向上争取，财政补助，出让土地，税收返还，银行贷款，社会投资等多种渠道筹措资金，用于城乡基础及公益设施建设。</w:t>
      </w:r>
    </w:p>
    <w:p>
      <w:pPr>
        <w:ind w:left="0" w:right="0" w:firstLine="560"/>
        <w:spacing w:before="450" w:after="450" w:line="312" w:lineRule="auto"/>
      </w:pPr>
      <w:r>
        <w:rPr>
          <w:rFonts w:ascii="宋体" w:hAnsi="宋体" w:eastAsia="宋体" w:cs="宋体"/>
          <w:color w:val="000"/>
          <w:sz w:val="28"/>
          <w:szCs w:val="28"/>
        </w:rPr>
        <w:t xml:space="preserve">我区唯一的城市基础设施融资平台---工业园区投资公司成立以来，积极探索市场化运作筹资模式，以园区土地等资产、集中供暖、污水管网等项目为依托，向兰州银行、建设银行等融资2500万元；依托甘肃省信托公司募集资金5000万元，有效地缓解了园区基础设施建设资金不足的问题。</w:t>
      </w:r>
    </w:p>
    <w:p>
      <w:pPr>
        <w:ind w:left="0" w:right="0" w:firstLine="560"/>
        <w:spacing w:before="450" w:after="450" w:line="312" w:lineRule="auto"/>
      </w:pPr>
      <w:r>
        <w:rPr>
          <w:rFonts w:ascii="宋体" w:hAnsi="宋体" w:eastAsia="宋体" w:cs="宋体"/>
          <w:color w:val="000"/>
          <w:sz w:val="28"/>
          <w:szCs w:val="28"/>
        </w:rPr>
        <w:t xml:space="preserve">我区在城乡基础及公益设施建设投融资方面虽然取得了一些成效，但建设资金需求量不断扩大与融量不足的矛盾仍然十分突出：</w:t>
      </w:r>
    </w:p>
    <w:p>
      <w:pPr>
        <w:ind w:left="0" w:right="0" w:firstLine="560"/>
        <w:spacing w:before="450" w:after="450" w:line="312" w:lineRule="auto"/>
      </w:pPr>
      <w:r>
        <w:rPr>
          <w:rFonts w:ascii="宋体" w:hAnsi="宋体" w:eastAsia="宋体" w:cs="宋体"/>
          <w:color w:val="000"/>
          <w:sz w:val="28"/>
          <w:szCs w:val="28"/>
        </w:rPr>
        <w:t xml:space="preserve">一是融资难度进一步加大，基础设施投资周期长，见效慢，且有许多项目是公益项目，基本没有经济效益，因此银行贷款难度大，主要靠向上争取和财政扶持，社会投资不愿意进入基础设施领域。</w:t>
      </w:r>
    </w:p>
    <w:p>
      <w:pPr>
        <w:ind w:left="0" w:right="0" w:firstLine="560"/>
        <w:spacing w:before="450" w:after="450" w:line="312" w:lineRule="auto"/>
      </w:pPr>
      <w:r>
        <w:rPr>
          <w:rFonts w:ascii="宋体" w:hAnsi="宋体" w:eastAsia="宋体" w:cs="宋体"/>
          <w:color w:val="000"/>
          <w:sz w:val="28"/>
          <w:szCs w:val="28"/>
        </w:rPr>
        <w:t xml:space="preserve">二是融资方式仍然比较单一，依赖政府推动的多，依靠市场运作的少，间接融资多，直接融资少，过分依赖银行贷款，通过发行建设债券等方式直接融资，受体制、政策限制难以开展。</w:t>
      </w:r>
    </w:p>
    <w:p>
      <w:pPr>
        <w:ind w:left="0" w:right="0" w:firstLine="560"/>
        <w:spacing w:before="450" w:after="450" w:line="312" w:lineRule="auto"/>
      </w:pPr>
      <w:r>
        <w:rPr>
          <w:rFonts w:ascii="宋体" w:hAnsi="宋体" w:eastAsia="宋体" w:cs="宋体"/>
          <w:color w:val="000"/>
          <w:sz w:val="28"/>
          <w:szCs w:val="28"/>
        </w:rPr>
        <w:t xml:space="preserve">三是由于体制机制和政策性约束，以及区域条块、行业分割，辖区范围内资源、资产、资金整合力度不够，资源、资产利用率不高，资本聚集和转化能力滞后于经济社会发展。</w:t>
      </w:r>
    </w:p>
    <w:p>
      <w:pPr>
        <w:ind w:left="0" w:right="0" w:firstLine="560"/>
        <w:spacing w:before="450" w:after="450" w:line="312" w:lineRule="auto"/>
      </w:pPr>
      <w:r>
        <w:rPr>
          <w:rFonts w:ascii="宋体" w:hAnsi="宋体" w:eastAsia="宋体" w:cs="宋体"/>
          <w:color w:val="000"/>
          <w:sz w:val="28"/>
          <w:szCs w:val="28"/>
        </w:rPr>
        <w:t xml:space="preserve">四是投融资平台建设滞后，投融资机构少。</w:t>
      </w:r>
    </w:p>
    <w:p>
      <w:pPr>
        <w:ind w:left="0" w:right="0" w:firstLine="560"/>
        <w:spacing w:before="450" w:after="450" w:line="312" w:lineRule="auto"/>
      </w:pPr>
      <w:r>
        <w:rPr>
          <w:rFonts w:ascii="宋体" w:hAnsi="宋体" w:eastAsia="宋体" w:cs="宋体"/>
          <w:color w:val="000"/>
          <w:sz w:val="28"/>
          <w:szCs w:val="28"/>
        </w:rPr>
        <w:t xml:space="preserve">五是债务偿还机制不健全，后续筹资难度大，也给财政积累了一定的风险。</w:t>
      </w:r>
    </w:p>
    <w:p>
      <w:pPr>
        <w:ind w:left="0" w:right="0" w:firstLine="560"/>
        <w:spacing w:before="450" w:after="450" w:line="312" w:lineRule="auto"/>
      </w:pPr>
      <w:r>
        <w:rPr>
          <w:rFonts w:ascii="宋体" w:hAnsi="宋体" w:eastAsia="宋体" w:cs="宋体"/>
          <w:color w:val="000"/>
          <w:sz w:val="28"/>
          <w:szCs w:val="28"/>
        </w:rPr>
        <w:t xml:space="preserve">建设目标及措施：</w:t>
      </w:r>
    </w:p>
    <w:p>
      <w:pPr>
        <w:ind w:left="0" w:right="0" w:firstLine="560"/>
        <w:spacing w:before="450" w:after="450" w:line="312" w:lineRule="auto"/>
      </w:pPr>
      <w:r>
        <w:rPr>
          <w:rFonts w:ascii="宋体" w:hAnsi="宋体" w:eastAsia="宋体" w:cs="宋体"/>
          <w:color w:val="000"/>
          <w:sz w:val="28"/>
          <w:szCs w:val="28"/>
        </w:rPr>
        <w:t xml:space="preserve">建立投融资体系，首先必须搭建投融资平台，要有一批投融资机构作为支撑，建立平台前提是整合资源。要按照“以资源换资金，以存量换增量，用投入换收入”的发展理念，以有利于我区发展的大局出发，打破部门、行业、区域界线，对我区可调控的资源、资产、资金进行整合，优化资源配臵，集中财力、物力办大事，并形成投资滚动发展的长效机制。通过资源整合和体制机制创新，培植一批资产规模大，信用程度高，融资能力强的“借、用、管、还”一体化的政府综合性投融资企业，并以此为平台，充分吸纳各类资金用于城乡基础及公益项目建设，最大限度地放大政府资产和财政资金的利用效益，使之成为政府引导社会投资，行使政府投资职能的主要力量。</w:t>
      </w:r>
    </w:p>
    <w:p>
      <w:pPr>
        <w:ind w:left="0" w:right="0" w:firstLine="560"/>
        <w:spacing w:before="450" w:after="450" w:line="312" w:lineRule="auto"/>
      </w:pPr>
      <w:r>
        <w:rPr>
          <w:rFonts w:ascii="宋体" w:hAnsi="宋体" w:eastAsia="宋体" w:cs="宋体"/>
          <w:color w:val="000"/>
          <w:sz w:val="28"/>
          <w:szCs w:val="28"/>
        </w:rPr>
        <w:t xml:space="preserve">先行建起五大投融资平台：</w:t>
      </w:r>
    </w:p>
    <w:p>
      <w:pPr>
        <w:ind w:left="0" w:right="0" w:firstLine="560"/>
        <w:spacing w:before="450" w:after="450" w:line="312" w:lineRule="auto"/>
      </w:pPr>
      <w:r>
        <w:rPr>
          <w:rFonts w:ascii="宋体" w:hAnsi="宋体" w:eastAsia="宋体" w:cs="宋体"/>
          <w:color w:val="000"/>
          <w:sz w:val="28"/>
          <w:szCs w:val="28"/>
        </w:rPr>
        <w:t xml:space="preserve">一是对已有的工业园区投资公司进行规范完善和提升。由发改局牵头负责，协助工业园区发展投资公司，根据《公司法》等有关法律法规规定，修改完善公司章程，理顺公司国有股东、董事会、监事会和经营管理者的权责关系，建立健全法人治理结构和企业领导人经营业绩考核等制度，建立健全内部监控制度，形成规范、科学的决策，执行监督管理体系。</w:t>
      </w:r>
    </w:p>
    <w:p>
      <w:pPr>
        <w:ind w:left="0" w:right="0" w:firstLine="560"/>
        <w:spacing w:before="450" w:after="450" w:line="312" w:lineRule="auto"/>
      </w:pPr>
      <w:r>
        <w:rPr>
          <w:rFonts w:ascii="宋体" w:hAnsi="宋体" w:eastAsia="宋体" w:cs="宋体"/>
          <w:color w:val="000"/>
          <w:sz w:val="28"/>
          <w:szCs w:val="28"/>
        </w:rPr>
        <w:t xml:space="preserve">二是组建公用行政服务中心设施建设投资公司。由政府筹建办公室牵头，组建行政服务中心建设投资公司，以现有的党政机关办公楼和附属设施等国有资产为依托，通过资产臵换、运营等方式进行资本运作，向商业银行融资，面向社会，吸纳资金，为行政服务中心提供融资服务，并对建成的行政服务中心进行国有资产经营。三是组建小城镇建设投资公司。四是组建园林绿化投资公司。五是组建土地储备中心。9．我区金融发展基本情况</w:t>
      </w:r>
    </w:p>
    <w:p>
      <w:pPr>
        <w:ind w:left="0" w:right="0" w:firstLine="560"/>
        <w:spacing w:before="450" w:after="450" w:line="312" w:lineRule="auto"/>
      </w:pPr>
      <w:r>
        <w:rPr>
          <w:rFonts w:ascii="宋体" w:hAnsi="宋体" w:eastAsia="宋体" w:cs="宋体"/>
          <w:color w:val="000"/>
          <w:sz w:val="28"/>
          <w:szCs w:val="28"/>
        </w:rPr>
        <w:t xml:space="preserve">在我区的各银行金融机构主要有中国工商银行酒泉分行、中国农业银行酒泉肃州支行、中国建设银行酒泉分行、中国银行酒泉分行、交通银行、中国农业发展银行酒泉分行、兰州银行酒泉分行、酒泉农商银行、甘肃银行酒泉分行、浦发银行以及18家小额贷款公司。</w:t>
      </w:r>
    </w:p>
    <w:p>
      <w:pPr>
        <w:ind w:left="0" w:right="0" w:firstLine="560"/>
        <w:spacing w:before="450" w:after="450" w:line="312" w:lineRule="auto"/>
      </w:pPr>
      <w:r>
        <w:rPr>
          <w:rFonts w:ascii="宋体" w:hAnsi="宋体" w:eastAsia="宋体" w:cs="宋体"/>
          <w:color w:val="000"/>
          <w:sz w:val="28"/>
          <w:szCs w:val="28"/>
        </w:rPr>
        <w:t xml:space="preserve">我区银行金融机构中开展直接融资业务的只有酒泉农商银行，其它银行和小额贷款公司尚未开展直接融资业务。酒泉农商银行直接融资业务主要是以发起方式募集股金，截止2024年12月底，累计募集股金1852户，融资金额5亿元。</w:t>
      </w:r>
    </w:p>
    <w:p>
      <w:pPr>
        <w:ind w:left="0" w:right="0" w:firstLine="560"/>
        <w:spacing w:before="450" w:after="450" w:line="312" w:lineRule="auto"/>
      </w:pPr>
      <w:r>
        <w:rPr>
          <w:rFonts w:ascii="宋体" w:hAnsi="宋体" w:eastAsia="宋体" w:cs="宋体"/>
          <w:color w:val="000"/>
          <w:sz w:val="28"/>
          <w:szCs w:val="28"/>
        </w:rPr>
        <w:t xml:space="preserve">四、财政转移支付同农业转移人口市民化相协调 1．我区农业转移人口市民化的基本情况及财政投入情况</w:t>
      </w:r>
    </w:p>
    <w:p>
      <w:pPr>
        <w:ind w:left="0" w:right="0" w:firstLine="560"/>
        <w:spacing w:before="450" w:after="450" w:line="312" w:lineRule="auto"/>
      </w:pPr>
      <w:r>
        <w:rPr>
          <w:rFonts w:ascii="宋体" w:hAnsi="宋体" w:eastAsia="宋体" w:cs="宋体"/>
          <w:color w:val="000"/>
          <w:sz w:val="28"/>
          <w:szCs w:val="28"/>
        </w:rPr>
        <w:t xml:space="preserve">我区2024年至2024年农业转移人口数量累积达到 人，转移人口数量以 %的速度逐年递增，转移前农业转移人口市民化财政对公共服务总投入为 万元，人均投入 元，转移后农业转移人口市民化财政对公共服务总投入达 万元，人均投入 元，增长 %，农业人口市民化人均成本 元。</w:t>
      </w:r>
    </w:p>
    <w:p>
      <w:pPr>
        <w:ind w:left="0" w:right="0" w:firstLine="560"/>
        <w:spacing w:before="450" w:after="450" w:line="312" w:lineRule="auto"/>
      </w:pPr>
      <w:r>
        <w:rPr>
          <w:rFonts w:ascii="宋体" w:hAnsi="宋体" w:eastAsia="宋体" w:cs="宋体"/>
          <w:color w:val="000"/>
          <w:sz w:val="28"/>
          <w:szCs w:val="28"/>
        </w:rPr>
        <w:t xml:space="preserve">2．农业转移人口市民化过程中各项惠农政策及社会保障的政策调整</w:t>
      </w:r>
    </w:p>
    <w:p>
      <w:pPr>
        <w:ind w:left="0" w:right="0" w:firstLine="560"/>
        <w:spacing w:before="450" w:after="450" w:line="312" w:lineRule="auto"/>
      </w:pPr>
      <w:r>
        <w:rPr>
          <w:rFonts w:ascii="宋体" w:hAnsi="宋体" w:eastAsia="宋体" w:cs="宋体"/>
          <w:color w:val="000"/>
          <w:sz w:val="28"/>
          <w:szCs w:val="28"/>
        </w:rPr>
        <w:t xml:space="preserve">随着农业转移人口市民化的逐步推进，为保障农业转移人口市民化后，各项社会保障等基础条件得到同步改善，建议从以下几方面提供各项保障政策调整：</w:t>
      </w:r>
    </w:p>
    <w:p>
      <w:pPr>
        <w:ind w:left="0" w:right="0" w:firstLine="560"/>
        <w:spacing w:before="450" w:after="450" w:line="312" w:lineRule="auto"/>
      </w:pPr>
      <w:r>
        <w:rPr>
          <w:rFonts w:ascii="宋体" w:hAnsi="宋体" w:eastAsia="宋体" w:cs="宋体"/>
          <w:color w:val="000"/>
          <w:sz w:val="28"/>
          <w:szCs w:val="28"/>
        </w:rPr>
        <w:t xml:space="preserve">（1）要核定中央应承担的农村转移人口市民化的财政资金总量。农村转移人口市民化过程的实质是将现在主要针对城镇居民基本公共服务保障扩大到农村转移人口，包括义务教育、社会保障、就业支持和保障性住房等。对于这四项支出，要结合公共产品受益范围理论，合理确定其主要负担主体以及相应的资金总量。其中，随迁子女的义务教育支出、社会保障补助支出应当确定为中央政府财政负担事项，主要由中央财政承担相应支出。</w:t>
      </w:r>
    </w:p>
    <w:p>
      <w:pPr>
        <w:ind w:left="0" w:right="0" w:firstLine="560"/>
        <w:spacing w:before="450" w:after="450" w:line="312" w:lineRule="auto"/>
      </w:pPr>
      <w:r>
        <w:rPr>
          <w:rFonts w:ascii="宋体" w:hAnsi="宋体" w:eastAsia="宋体" w:cs="宋体"/>
          <w:color w:val="000"/>
          <w:sz w:val="28"/>
          <w:szCs w:val="28"/>
        </w:rPr>
        <w:t xml:space="preserve">（2）调整转移支付制度，促成地方政府在农村转移人口市民化问题上的财力与事权相匹配。由于各地财力水平不同，负担能力有高低，因此不能随着农村转移人口的自然分布而将相关的财政支出也自发分布在各地之间，必须由上级财政主持调剂。如上，在确定中央政府应负担的资金总量的前提下，中央财政就可通过增加转移支付总额、调整转移支付比例、修订转移支付系数等方式，来调节地区间、城市间的实际负担水平，促使地方政府的财力与事权能相互匹配。（3）调整财政支出结构。各级财政在安排支出时，都要适应农村人口的转移情况，调整本地区的财政支出结构，基本方向是从农村向城镇调整，如调整城市义务教育中央与地方的负担比例、调整财政教育支出中农村与城市的支出比例、调整城市与农村的社保补助结构等。</w:t>
      </w:r>
    </w:p>
    <w:p>
      <w:pPr>
        <w:ind w:left="0" w:right="0" w:firstLine="560"/>
        <w:spacing w:before="450" w:after="450" w:line="312" w:lineRule="auto"/>
      </w:pPr>
      <w:r>
        <w:rPr>
          <w:rFonts w:ascii="宋体" w:hAnsi="宋体" w:eastAsia="宋体" w:cs="宋体"/>
          <w:color w:val="000"/>
          <w:sz w:val="28"/>
          <w:szCs w:val="28"/>
        </w:rPr>
        <w:t xml:space="preserve">3．农业转移人口市民化进程对财政收支的影响 农业转移人口市民化的推进过程中，更多的农业人员向城市和小城镇转移，相应对社会公共基础设施、医疗、教育、就业等社会保障的需求增加，势必会影响到财政收支结构，我区财政支出根据农业转移人员市民化的推进程度进行相应的向城镇倾斜，协调城乡支出结构均衡发展。</w:t>
      </w:r>
    </w:p>
    <w:p>
      <w:pPr>
        <w:ind w:left="0" w:right="0" w:firstLine="560"/>
        <w:spacing w:before="450" w:after="450" w:line="312" w:lineRule="auto"/>
      </w:pPr>
      <w:r>
        <w:rPr>
          <w:rFonts w:ascii="宋体" w:hAnsi="宋体" w:eastAsia="宋体" w:cs="宋体"/>
          <w:color w:val="000"/>
          <w:sz w:val="28"/>
          <w:szCs w:val="28"/>
        </w:rPr>
        <w:t xml:space="preserve">4．充分发挥财政资金的杠杆和引导作用</w:t>
      </w:r>
    </w:p>
    <w:p>
      <w:pPr>
        <w:ind w:left="0" w:right="0" w:firstLine="560"/>
        <w:spacing w:before="450" w:after="450" w:line="312" w:lineRule="auto"/>
      </w:pPr>
      <w:r>
        <w:rPr>
          <w:rFonts w:ascii="宋体" w:hAnsi="宋体" w:eastAsia="宋体" w:cs="宋体"/>
          <w:color w:val="000"/>
          <w:sz w:val="28"/>
          <w:szCs w:val="28"/>
        </w:rPr>
        <w:t xml:space="preserve">积极引导社会资金加大对城镇化建设的投入。通过运用经济杠杆等间接手段来管理和调控城镇化建设经济活动，充分发挥财政政策的导向作用、财政资金的引导作用，特别是要发挥好财政资金“四两拨千斤”的示范和带动作用，政府除从税收上给予优惠之外，综合运用财政贴息、民办公助、以物代资、以奖代补、奖补结合、财政直接投资和补贴等激励手段，还要积极引导、吸引民间资金、社会资金等多种渠道和多种经济成份从事城镇化建设，逐步形成政府投入为主体，社会资金和农民投入为补充的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第五篇：新型城镇化调研汇报材料</w:t>
      </w:r>
    </w:p>
    <w:p>
      <w:pPr>
        <w:ind w:left="0" w:right="0" w:firstLine="560"/>
        <w:spacing w:before="450" w:after="450" w:line="312" w:lineRule="auto"/>
      </w:pPr>
      <w:r>
        <w:rPr>
          <w:rFonts w:ascii="宋体" w:hAnsi="宋体" w:eastAsia="宋体" w:cs="宋体"/>
          <w:color w:val="000"/>
          <w:sz w:val="28"/>
          <w:szCs w:val="28"/>
        </w:rPr>
        <w:t xml:space="preserve">新型城镇化调研汇报材料</w:t>
      </w:r>
    </w:p>
    <w:p>
      <w:pPr>
        <w:ind w:left="0" w:right="0" w:firstLine="560"/>
        <w:spacing w:before="450" w:after="450" w:line="312" w:lineRule="auto"/>
      </w:pPr>
      <w:r>
        <w:rPr>
          <w:rFonts w:ascii="宋体" w:hAnsi="宋体" w:eastAsia="宋体" w:cs="宋体"/>
          <w:color w:val="000"/>
          <w:sz w:val="28"/>
          <w:szCs w:val="28"/>
        </w:rPr>
        <w:t xml:space="preserve">******区位于******市区西部，是以工业为主导、城乡统筹发展的新型城区。总面积162平方公里，现有耕地2.7万亩。辖3个农业办事处，35个行政村，农业人口4万人。近年来，******区坚持把新型社区建设作为推进城乡一体发展的重要抓手，围绕建设西部工业城、打造北部后花园、构建和谐新******的目标，科学规划、分类推进，新型社区建设呈现出起步早、投资大、进展快的良好态势。目前，累计投入资金6.08亿元，开工建设5个新型社区，建成94栋多层、5栋高层，在建124栋多层，安置群众16000余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科学谋划定准位。******区人均耕地少、城乡界限不分，多数农民家庭主要收入来自非农产业，农村群众迫切希望过上现代城市生活。近年来，西部产业集聚区快速推进，南水北调和人民路等重大工程相继开工，城市框架不断拉大，给******区发展带来了新机遇。通过认真分析研究城乡经济发展的基础和优势，******区明确了用城市化理念、市场化运作方式推进城乡一体化协调发展的基本思路。在新型社区建设上努力做到“三个结合”：与中心城区拓展、产业集聚区发展、打造北部后花园相结合；与城中村改造、棚户区改造、沉陷区治理相结合；与城市公共服务设施、生态环境保护相结合，努力推进资源共享，统筹发展，形成以城市化为方向，以新型社区为引领，加快村庄变社区、农民变市民、适龄农民变工人，城乡一体化协调发展新局面。目前，******区按照城市控制性详细规划、土地利用规划、产业规划，对全区35个行政村统筹考虑，按现代城市化的标准统一规划了12个新型社区，分期分批，逐步推进。目前，全区新型社区建设呈现了建成2个（和顺社区、南敬新村）、在建3个（和美社区、朱村美苑、店后新村）、筹备4个（和祥社区、东王封新村、李封三村、星月花园）的良好发展态势。2024年全部建成后，可节约土地12500余亩，对全区城市化贡献率达到45%以上。</w:t>
      </w:r>
    </w:p>
    <w:p>
      <w:pPr>
        <w:ind w:left="0" w:right="0" w:firstLine="560"/>
        <w:spacing w:before="450" w:after="450" w:line="312" w:lineRule="auto"/>
      </w:pPr>
      <w:r>
        <w:rPr>
          <w:rFonts w:ascii="宋体" w:hAnsi="宋体" w:eastAsia="宋体" w:cs="宋体"/>
          <w:color w:val="000"/>
          <w:sz w:val="28"/>
          <w:szCs w:val="28"/>
        </w:rPr>
        <w:t xml:space="preserve">（二）强化措施抓推进。为加快新型社区试点建设，形成示范带动效应，******区从制定落实政策，科学分类推进，做强产业支撑等方面强化措施，努力做到“三个强化”。一是强化政策引领。政策引领是新型社区建设的关键。为了尽快统一思想、形成合力，******区成立了高规格的城乡一体化建设指挥部，区委书记、区长分别担任政委和指挥长。制定了《关于加快推进新型社区建设的实施意见》，明确了加大投入、保障用地、房屋产权等八个方面的优惠鼓励措施。制定了《******西部产业集聚区征迁安置工作整体方案》、《集聚区失地农民就业再就业工作程序》、《关于对农村老龄人群实行养老补助的意见》等保障措施，实行住房、就业和生活保障“三位一体”的安置政策，为新型社区建设提供了有力保障。二是强化分类推进。对北部山区村，围绕北部后花园建设，在实施“一村一品”、开发山区旅游资源的基础上，积极推进搬迁并村工程，将小而分散的自然村迁建到交通相对发达、设施较为完备的区域，改善群众生活条件。对南部平原村，按照集中布局居住、实现就地城市化的要求，把9个村规划整合成造店星月花园、朱村美苑、店后新村和南敬新村4个新型社区。其中，朱村美苑社区规划整合3个村庄，一期完成投资1.2亿元，建成21栋住宅楼，可解决844户群众住房问题。对4个城中村，围绕规划建设的特色商务区，积极推进城市化改造。投资7000万元完成了衡宇小区、东福园小区两个城中村改造项目。对集聚区范围内的村，集中规划建设城市化社区，实施整村搬迁。建成了和顺社区、和美社区（一期），开工建设了和美小区（二期），和祥社区近期开工建设。建成后可使集聚区内9个村的农民直接融入城市社区，享受城市生活。三是强化产业支撑。产业为基、就业为本。建设新型社区不仅仅是盖新房，更要统筹考虑产业发展，为农民转移就业和增收致富创造条件。</w:t>
      </w:r>
    </w:p>
    <w:p>
      <w:pPr>
        <w:ind w:left="0" w:right="0" w:firstLine="560"/>
        <w:spacing w:before="450" w:after="450" w:line="312" w:lineRule="auto"/>
      </w:pPr>
      <w:r>
        <w:rPr>
          <w:rFonts w:ascii="宋体" w:hAnsi="宋体" w:eastAsia="宋体" w:cs="宋体"/>
          <w:color w:val="000"/>
          <w:sz w:val="28"/>
          <w:szCs w:val="28"/>
        </w:rPr>
        <w:t xml:space="preserve">1、做强工业。依托西部产业集聚区，加快新型工业化进程，做大做强工业经济。目前，集聚区已入驻企业113家，其中规模以上企业28家，上市公司4家，股权上市企业3家，年产值超亿元企业10家，超10亿元企业3家。</w:t>
      </w:r>
    </w:p>
    <w:p>
      <w:pPr>
        <w:ind w:left="0" w:right="0" w:firstLine="560"/>
        <w:spacing w:before="450" w:after="450" w:line="312" w:lineRule="auto"/>
      </w:pPr>
      <w:r>
        <w:rPr>
          <w:rFonts w:ascii="宋体" w:hAnsi="宋体" w:eastAsia="宋体" w:cs="宋体"/>
          <w:color w:val="000"/>
          <w:sz w:val="28"/>
          <w:szCs w:val="28"/>
        </w:rPr>
        <w:t xml:space="preserve">2、做优农业。坚持培优扶强，特色发展。培育了淼雨等农产品深加工骨干企业，发展了63个农业专业合作社，促进农业向专业化、市场化、产业化方向发展。</w:t>
      </w:r>
    </w:p>
    <w:p>
      <w:pPr>
        <w:ind w:left="0" w:right="0" w:firstLine="560"/>
        <w:spacing w:before="450" w:after="450" w:line="312" w:lineRule="auto"/>
      </w:pPr>
      <w:r>
        <w:rPr>
          <w:rFonts w:ascii="宋体" w:hAnsi="宋体" w:eastAsia="宋体" w:cs="宋体"/>
          <w:color w:val="000"/>
          <w:sz w:val="28"/>
          <w:szCs w:val="28"/>
        </w:rPr>
        <w:t xml:space="preserve">3、做实服务业。立足资源条件、市场潜力和区位优势，以休闲旅游、物流产业为重点，引进晚晴度假村、武钢物流、万兴物流园等一批服务业项目，培育三产的主导产业，促进第三产业提速提效。</w:t>
      </w:r>
    </w:p>
    <w:p>
      <w:pPr>
        <w:ind w:left="0" w:right="0" w:firstLine="560"/>
        <w:spacing w:before="450" w:after="450" w:line="312" w:lineRule="auto"/>
      </w:pPr>
      <w:r>
        <w:rPr>
          <w:rFonts w:ascii="宋体" w:hAnsi="宋体" w:eastAsia="宋体" w:cs="宋体"/>
          <w:color w:val="000"/>
          <w:sz w:val="28"/>
          <w:szCs w:val="28"/>
        </w:rPr>
        <w:t xml:space="preserve">（三）创新机制破瓶颈。******区针对城区可利用土地少、资金投入大等现实问题，积极探索完善工作机制，调动方方面面积极研究利用政策，抓住机遇，积极参与，着力破解土地、资金等制约瓶颈，加快新型社区建设。一是建立集约化土地优先供应机制。坚持集约节约用地，灵活运用土地增减挂钩和土地综合整治等政策，节约的土地优先调剂为建设用地，优先满足试点社区建设使用。******区明确了“向沿山要工业用地，向浅山要城市建设用地，改造旧城区向空中要地”的方向，充分利用村庄原有建设用地、空闲地和废弃地，采取原址翻建、合村并点、建新拆旧等方式进行土地资源整合，挖掘土地潜力，有效缓解了在农村和城中村建设新型社区的土地制约。近年来，除腾出5000余亩地用于产业集聚区发展外，还腾出1000余亩土地，保证了新型社区建设用地。二是探索多元化资金投入机制。针对建设新型社区资金需求量大，而财政扶持资金有限的情况，******区积极拓宽资金投入渠道，为社区建设引活力、添动力。重点探索三种投入建设模式：</w:t>
      </w:r>
    </w:p>
    <w:p>
      <w:pPr>
        <w:ind w:left="0" w:right="0" w:firstLine="560"/>
        <w:spacing w:before="450" w:after="450" w:line="312" w:lineRule="auto"/>
      </w:pPr>
      <w:r>
        <w:rPr>
          <w:rFonts w:ascii="宋体" w:hAnsi="宋体" w:eastAsia="宋体" w:cs="宋体"/>
          <w:color w:val="000"/>
          <w:sz w:val="28"/>
          <w:szCs w:val="28"/>
        </w:rPr>
        <w:t xml:space="preserve">1、政府主导型。充分发挥财政资金主导作用，强力推进新型社区建设。投资2.1亿元建成了和顺社区、和美社区（一期），投资5亿元开工建设和美社区（二期）。整合涉农引导资金，改变以往“洒胡椒面儿”式的资金投放模式，整合1200万元涉农资金投入新型社区配套设施建设。依托中财投资公司开展信贷融资合作，引入交行资金8000万元。</w:t>
      </w:r>
    </w:p>
    <w:p>
      <w:pPr>
        <w:ind w:left="0" w:right="0" w:firstLine="560"/>
        <w:spacing w:before="450" w:after="450" w:line="312" w:lineRule="auto"/>
      </w:pPr>
      <w:r>
        <w:rPr>
          <w:rFonts w:ascii="宋体" w:hAnsi="宋体" w:eastAsia="宋体" w:cs="宋体"/>
          <w:color w:val="000"/>
          <w:sz w:val="28"/>
          <w:szCs w:val="28"/>
        </w:rPr>
        <w:t xml:space="preserve">2、市场运作型。运用市场机制，综合利用土地、信贷、规费减免等优惠政策，吸引开发商参与新型社区建设。和祥社区正在和中国建筑等开发商洽谈合作事宜，预计可引进资金6亿元。</w:t>
      </w:r>
    </w:p>
    <w:p>
      <w:pPr>
        <w:ind w:left="0" w:right="0" w:firstLine="560"/>
        <w:spacing w:before="450" w:after="450" w:line="312" w:lineRule="auto"/>
      </w:pPr>
      <w:r>
        <w:rPr>
          <w:rFonts w:ascii="宋体" w:hAnsi="宋体" w:eastAsia="宋体" w:cs="宋体"/>
          <w:color w:val="000"/>
          <w:sz w:val="28"/>
          <w:szCs w:val="28"/>
        </w:rPr>
        <w:t xml:space="preserve">3、自筹自建型。政府统一规划，群众自筹自建。朱村美苑社区，在统一规划的基础上，北朱村群众自发集资1.2亿元，建成了朱村美苑北朱村项目一期；南朱村筹集资金3800万元，开工建设了朱村美苑南朱村项目一期。三是建立群众权益保障机制。******区在新型社区建设前、过程中和建成后都充分尊重群众意愿，让群众在积极参与中实现利益的充分保障。在社区建设前，对于新型社区的选址、功能布局、户型楼层等都充分征集群众意见，保证群众的知情权、参与权。在建设过程中，成立由干部、党员、群众代表组成的监督组织，从项目变更、工程质量到征迁补偿，全程监督，努力把新型社区建成阳光工程、民心工程和群众满意工程。在社区建成占补平衡后，土地整理开发的增值收益全部留给农民，让群众真正拥有自己的财产并实现增值。和美、和顺社区按照每人38平方米（28平方米的安置价房和10平方米的成本价房，其中安置价为500元／平方米）的标准进行安置。朱村美苑按房屋的成本价出售给村民，群众实实在在得到了实惠。</w:t>
      </w:r>
    </w:p>
    <w:p>
      <w:pPr>
        <w:ind w:left="0" w:right="0" w:firstLine="560"/>
        <w:spacing w:before="450" w:after="450" w:line="312" w:lineRule="auto"/>
      </w:pPr>
      <w:r>
        <w:rPr>
          <w:rFonts w:ascii="宋体" w:hAnsi="宋体" w:eastAsia="宋体" w:cs="宋体"/>
          <w:color w:val="000"/>
          <w:sz w:val="28"/>
          <w:szCs w:val="28"/>
        </w:rPr>
        <w:t xml:space="preserve">（四）城乡统筹共发展。******区改变传统的建一个社区配一套基础设施的老办法，把新型社区建设作为统筹城乡发展的结合点，通过科学规划，统筹使用，积极推进公共服务设施向农村延伸，向新型社区靠近，实现城乡统筹、一体发展。一是统筹城乡基础设施建设。积极加快城乡道路建设，光华路、许官线、林场路和中冰线等城乡道路建设进展顺利。总投资6700万元开工建设了的******区污水管网工程，投资7200万元的污水处理厂即将投入使用，城乡交通、供水、供电、排水等设施体系不断完善。二是统筹城乡教育。积极开展城乡学校结盟共建，优化整合教育资源，促进了城乡教育均衡发展。三是统筹城乡就业。在所有农业办事处建立了劳动保障服务所，在各村建立了信息员队伍，形成就业服务网络全覆盖。积极与集聚区新入驻企业沟通，建立用工发布制度，开发就业岗位，促进农民就地转化为产业工人。2024年新增农村劳动力就业850人，全区从事二、三产业的涉农居民已占到农户总数的70%以上。四是统筹城乡社会保障。全面推进城乡居民社会养老保险工作，做到了无缝隙、全覆盖。认真落实城乡低保和失地农民养老补助制度，做到应保尽保。2024年共发放失地农民养老补助190余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配套政策不到位。新型农村社区建设最重要的前期工作是规划、土地手续。作为城区，缺乏规划和土地的自主性。自2024年12月市委市政府出台了《关于加快新型农村社区建设的实施意见》以来，有关部门的规划、土地、融资等配套措施未出台。作为一项创新性工作，优惠政策落实难，前期审批手续环节多、周期长，加大了工作难度。</w:t>
      </w:r>
    </w:p>
    <w:p>
      <w:pPr>
        <w:ind w:left="0" w:right="0" w:firstLine="560"/>
        <w:spacing w:before="450" w:after="450" w:line="312" w:lineRule="auto"/>
      </w:pPr>
      <w:r>
        <w:rPr>
          <w:rFonts w:ascii="宋体" w:hAnsi="宋体" w:eastAsia="宋体" w:cs="宋体"/>
          <w:color w:val="000"/>
          <w:sz w:val="28"/>
          <w:szCs w:val="28"/>
        </w:rPr>
        <w:t xml:space="preserve">二是水、电、气等配套费按城市社区收取，标准高，增大了入住群众负担。</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认真研究思考近几年的新型社区建设，我们主要有以下三个方面的体会，也是下步努力的方向。就是“三个突出，三个重在”：</w:t>
      </w:r>
    </w:p>
    <w:p>
      <w:pPr>
        <w:ind w:left="0" w:right="0" w:firstLine="560"/>
        <w:spacing w:before="450" w:after="450" w:line="312" w:lineRule="auto"/>
      </w:pPr>
      <w:r>
        <w:rPr>
          <w:rFonts w:ascii="宋体" w:hAnsi="宋体" w:eastAsia="宋体" w:cs="宋体"/>
          <w:color w:val="000"/>
          <w:sz w:val="28"/>
          <w:szCs w:val="28"/>
        </w:rPr>
        <w:t xml:space="preserve">一、突出配套设施，重在加大投入。什么叫实现城市化？单从感觉上，就是居住条件好了、环境好了、交通方便了、小孩上学近了……这些是城市化的一部分，却是老百姓看得见摸得着、最上心的事情。所以，我们必须首先把这些老百姓最关心的问题做好。分两步走：一是选好址，定好位，做好规划，引导汇聚方方面面力量，加快谋划，加大投入，把水电气暖、卫生交通等配套的基础设施规划好建设好，让老百姓愿意住、住得下。二是在上述基础上，实现就业、社会保障、医疗、社区管理等全面的城市化。</w:t>
      </w:r>
    </w:p>
    <w:p>
      <w:pPr>
        <w:ind w:left="0" w:right="0" w:firstLine="560"/>
        <w:spacing w:before="450" w:after="450" w:line="312" w:lineRule="auto"/>
      </w:pPr>
      <w:r>
        <w:rPr>
          <w:rFonts w:ascii="宋体" w:hAnsi="宋体" w:eastAsia="宋体" w:cs="宋体"/>
          <w:color w:val="000"/>
          <w:sz w:val="28"/>
          <w:szCs w:val="28"/>
        </w:rPr>
        <w:t xml:space="preserve">二、突出内生动力，重在顺势而为。一哄而起、一哄而散的事情再也不能干了。在城市化的推进过程中，如果还是按原来的办法，可以带来政绩、可以带来税收、可以方便考核。这些都是从政府主导层面考虑的。应该站在群众的角度考虑问题、制定政策，这就是所说的“人的城市化”。在新型社区建设模式上，应从政府主导逐步过渡为市场主导。城市化毕竟是人心所向，要有典型、有样本，抓住重要工程建设的机会，抓住产业集聚区发展机会，抓住农村群众迫切改善居住条件的机会，以村为主体，引导农村分期分批实现城市化。</w:t>
      </w:r>
    </w:p>
    <w:p>
      <w:pPr>
        <w:ind w:left="0" w:right="0" w:firstLine="560"/>
        <w:spacing w:before="450" w:after="450" w:line="312" w:lineRule="auto"/>
      </w:pPr>
      <w:r>
        <w:rPr>
          <w:rFonts w:ascii="宋体" w:hAnsi="宋体" w:eastAsia="宋体" w:cs="宋体"/>
          <w:color w:val="000"/>
          <w:sz w:val="28"/>
          <w:szCs w:val="28"/>
        </w:rPr>
        <w:t xml:space="preserve">三、突出政策支撑，重在协调服务。做为城区，规划、土地等都必须符合市里统一安排。市里要制定新型社区建设的激励配套政策，进一步明确各有关部门职责，对新型社区建设实行“一条龙”服务。加强社区建设过程中的监管服务，谋划农村变社区以后的组织建设，由钢筋水泥千篇一律的城市化变成有血有肉欣欣向荣的城市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2024-10-19T00:15:10+08:00</dcterms:created>
  <dcterms:modified xsi:type="dcterms:W3CDTF">2024-10-19T00:15:10+08:00</dcterms:modified>
</cp:coreProperties>
</file>

<file path=docProps/custom.xml><?xml version="1.0" encoding="utf-8"?>
<Properties xmlns="http://schemas.openxmlformats.org/officeDocument/2006/custom-properties" xmlns:vt="http://schemas.openxmlformats.org/officeDocument/2006/docPropsVTypes"/>
</file>