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2024年财务人员工作年终总结简短 财务人员的年终总结(五篇)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财务人员工作年终总结简短 财务人员的年终总结篇一</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财务人员工作年终总结简短 财务人员的年终总结篇二</w:t>
      </w:r>
    </w:p>
    <w:p>
      <w:pPr>
        <w:ind w:left="0" w:right="0" w:firstLine="560"/>
        <w:spacing w:before="450" w:after="450" w:line="312" w:lineRule="auto"/>
      </w:pPr>
      <w:r>
        <w:rPr>
          <w:rFonts w:ascii="宋体" w:hAnsi="宋体" w:eastAsia="宋体" w:cs="宋体"/>
          <w:color w:val="000"/>
          <w:sz w:val="28"/>
          <w:szCs w:val="28"/>
        </w:rPr>
        <w:t xml:space="preserve">在这一年的时间里，在</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财务人员工作年终总结简短 财务人员的年终总结篇三</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财务人员工作年终总结简短 财务人员的年终总结篇四</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二、注重统一规范，强化核算实效，完善监督职能一是完善工资的统发工作。</w:t>
      </w:r>
    </w:p>
    <w:p>
      <w:pPr>
        <w:ind w:left="0" w:right="0" w:firstLine="560"/>
        <w:spacing w:before="450" w:after="450" w:line="312" w:lineRule="auto"/>
      </w:pPr>
      <w:r>
        <w:rPr>
          <w:rFonts w:ascii="宋体" w:hAnsi="宋体" w:eastAsia="宋体" w:cs="宋体"/>
          <w:color w:val="000"/>
          <w:sz w:val="28"/>
          <w:szCs w:val="28"/>
        </w:rPr>
        <w:t xml:space="preserve">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w:t>
      </w:r>
    </w:p>
    <w:p>
      <w:pPr>
        <w:ind w:left="0" w:right="0" w:firstLine="560"/>
        <w:spacing w:before="450" w:after="450" w:line="312" w:lineRule="auto"/>
      </w:pPr>
      <w:r>
        <w:rPr>
          <w:rFonts w:ascii="宋体" w:hAnsi="宋体" w:eastAsia="宋体" w:cs="宋体"/>
          <w:color w:val="000"/>
          <w:sz w:val="28"/>
          <w:szCs w:val="28"/>
        </w:rPr>
        <w:t xml:space="preserve">和区文化公园等4家核算单位约1387人(在职在编384人，离退休502人，临聘501人)，采用单位自制工资表，报工资科留存1份并盖\"已存\"章的方式进行管理，上半年发放工资总额2492万元。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w:t>
      </w:r>
    </w:p>
    <w:p>
      <w:pPr>
        <w:ind w:left="0" w:right="0" w:firstLine="560"/>
        <w:spacing w:before="450" w:after="450" w:line="312" w:lineRule="auto"/>
      </w:pPr>
      <w:r>
        <w:rPr>
          <w:rFonts w:ascii="宋体" w:hAnsi="宋体" w:eastAsia="宋体" w:cs="宋体"/>
          <w:color w:val="000"/>
          <w:sz w:val="28"/>
          <w:szCs w:val="28"/>
        </w:rPr>
        <w:t xml:space="preserve">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财务人员工作年终总结简短 财务人员的年终总结篇五</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2024-10-19T02:17:37+08:00</dcterms:created>
  <dcterms:modified xsi:type="dcterms:W3CDTF">2024-10-19T02:17:37+08:00</dcterms:modified>
</cp:coreProperties>
</file>

<file path=docProps/custom.xml><?xml version="1.0" encoding="utf-8"?>
<Properties xmlns="http://schemas.openxmlformats.org/officeDocument/2006/custom-properties" xmlns:vt="http://schemas.openxmlformats.org/officeDocument/2006/docPropsVTypes"/>
</file>