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汽车抵押贷款协议(3篇)</w:t>
      </w:r>
      <w:bookmarkEnd w:id="1"/>
    </w:p>
    <w:p>
      <w:pPr>
        <w:jc w:val="center"/>
        <w:spacing w:before="0" w:after="450"/>
      </w:pPr>
      <w:r>
        <w:rPr>
          <w:rFonts w:ascii="Arial" w:hAnsi="Arial" w:eastAsia="Arial" w:cs="Arial"/>
          <w:color w:val="999999"/>
          <w:sz w:val="20"/>
          <w:szCs w:val="20"/>
        </w:rPr>
        <w:t xml:space="preserve">来源：网络  作者：雨声轻语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汽车抵押贷款协议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汽车抵押贷款协议篇一</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7.抵押物fa.票总金额：___。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甲方(质押权人) 乙方(质押人)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汽车抵押贷款协议篇二</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 壹辆，排量：_______，颜色：_______ ，车牌号为：_________，发动机号为：___________。</w:t>
      </w:r>
    </w:p>
    <w:p>
      <w:pPr>
        <w:ind w:left="0" w:right="0" w:firstLine="560"/>
        <w:spacing w:before="450" w:after="450" w:line="312" w:lineRule="auto"/>
      </w:pPr>
      <w:r>
        <w:rPr>
          <w:rFonts w:ascii="宋体" w:hAnsi="宋体" w:eastAsia="宋体" w:cs="宋体"/>
          <w:color w:val="000"/>
          <w:sz w:val="28"/>
          <w:szCs w:val="28"/>
        </w:rPr>
        <w:t xml:space="preserve">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4"/>
          <w:szCs w:val="34"/>
          <w:b w:val="1"/>
          <w:bCs w:val="1"/>
        </w:rPr>
        <w:t xml:space="preserve">汽车抵押贷款协议篇三</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 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本合同项下抵押财产共作价(大写)万元整，抵押率为%。实际抵押额为万元整。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2.抵押财产中的由甲方交乙方保管，并由乙方向甲方一次性收取抵押价额%的保管费。乙方应妥善保管抵押财产，不准挪用抵押财产。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2024-10-04T15:28:27+08:00</dcterms:created>
  <dcterms:modified xsi:type="dcterms:W3CDTF">2024-10-04T15:28:27+08:00</dcterms:modified>
</cp:coreProperties>
</file>

<file path=docProps/custom.xml><?xml version="1.0" encoding="utf-8"?>
<Properties xmlns="http://schemas.openxmlformats.org/officeDocument/2006/custom-properties" xmlns:vt="http://schemas.openxmlformats.org/officeDocument/2006/docPropsVTypes"/>
</file>