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国家开放大学电大本科《农业生态学》网络课形考任务4答案</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农业生态学》网络课形考任务4答案形考任务4题目1农业资源是绝对无限性与相对有限性的统一。选择一项：对错题目2利用瓢虫、蜘蛛、食蚜蝇、草铃等可以防治小麦蚜虫和棉花蚜虫。选择一项：对错题目3配方施肥技术包括“配方”和“施肥...</w:t>
      </w:r>
    </w:p>
    <w:p>
      <w:pPr>
        <w:ind w:left="0" w:right="0" w:firstLine="560"/>
        <w:spacing w:before="450" w:after="450" w:line="312" w:lineRule="auto"/>
      </w:pPr>
      <w:r>
        <w:rPr>
          <w:rFonts w:ascii="宋体" w:hAnsi="宋体" w:eastAsia="宋体" w:cs="宋体"/>
          <w:color w:val="000"/>
          <w:sz w:val="28"/>
          <w:szCs w:val="28"/>
        </w:rPr>
        <w:t xml:space="preserve">国家开放大学电大本科《农业生态学》网络课形考任务4答案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a.第四位</w:t>
      </w:r>
    </w:p>
    <w:p>
      <w:pPr>
        <w:ind w:left="0" w:right="0" w:firstLine="560"/>
        <w:spacing w:before="450" w:after="450" w:line="312" w:lineRule="auto"/>
      </w:pPr>
      <w:r>
        <w:rPr>
          <w:rFonts w:ascii="宋体" w:hAnsi="宋体" w:eastAsia="宋体" w:cs="宋体"/>
          <w:color w:val="000"/>
          <w:sz w:val="28"/>
          <w:szCs w:val="28"/>
        </w:rPr>
        <w:t xml:space="preserve">b.第一位</w:t>
      </w:r>
    </w:p>
    <w:p>
      <w:pPr>
        <w:ind w:left="0" w:right="0" w:firstLine="560"/>
        <w:spacing w:before="450" w:after="450" w:line="312" w:lineRule="auto"/>
      </w:pPr>
      <w:r>
        <w:rPr>
          <w:rFonts w:ascii="宋体" w:hAnsi="宋体" w:eastAsia="宋体" w:cs="宋体"/>
          <w:color w:val="000"/>
          <w:sz w:val="28"/>
          <w:szCs w:val="28"/>
        </w:rPr>
        <w:t xml:space="preserve">c.第二位</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b.农田土壤污染</w:t>
      </w:r>
    </w:p>
    <w:p>
      <w:pPr>
        <w:ind w:left="0" w:right="0" w:firstLine="560"/>
        <w:spacing w:before="450" w:after="450" w:line="312" w:lineRule="auto"/>
      </w:pPr>
      <w:r>
        <w:rPr>
          <w:rFonts w:ascii="宋体" w:hAnsi="宋体" w:eastAsia="宋体" w:cs="宋体"/>
          <w:color w:val="000"/>
          <w:sz w:val="28"/>
          <w:szCs w:val="28"/>
        </w:rPr>
        <w:t xml:space="preserve">c.农业点源污染</w:t>
      </w:r>
    </w:p>
    <w:p>
      <w:pPr>
        <w:ind w:left="0" w:right="0" w:firstLine="560"/>
        <w:spacing w:before="450" w:after="450" w:line="312" w:lineRule="auto"/>
      </w:pPr>
      <w:r>
        <w:rPr>
          <w:rFonts w:ascii="宋体" w:hAnsi="宋体" w:eastAsia="宋体" w:cs="宋体"/>
          <w:color w:val="000"/>
          <w:sz w:val="28"/>
          <w:szCs w:val="28"/>
        </w:rPr>
        <w:t xml:space="preserve">d.农药污染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a.相对平衡</w:t>
      </w:r>
    </w:p>
    <w:p>
      <w:pPr>
        <w:ind w:left="0" w:right="0" w:firstLine="560"/>
        <w:spacing w:before="450" w:after="450" w:line="312" w:lineRule="auto"/>
      </w:pPr>
      <w:r>
        <w:rPr>
          <w:rFonts w:ascii="宋体" w:hAnsi="宋体" w:eastAsia="宋体" w:cs="宋体"/>
          <w:color w:val="000"/>
          <w:sz w:val="28"/>
          <w:szCs w:val="28"/>
        </w:rPr>
        <w:t xml:space="preserve">b.静态平衡</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d.绝对平衡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a.太阳能、风力等气候资源</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c.森林树木等生物资源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a.生物防治技术</w:t>
      </w:r>
    </w:p>
    <w:p>
      <w:pPr>
        <w:ind w:left="0" w:right="0" w:firstLine="560"/>
        <w:spacing w:before="450" w:after="450" w:line="312" w:lineRule="auto"/>
      </w:pPr>
      <w:r>
        <w:rPr>
          <w:rFonts w:ascii="宋体" w:hAnsi="宋体" w:eastAsia="宋体" w:cs="宋体"/>
          <w:color w:val="000"/>
          <w:sz w:val="28"/>
          <w:szCs w:val="28"/>
        </w:rPr>
        <w:t xml:space="preserve">b.食用菌种植技术</w:t>
      </w:r>
    </w:p>
    <w:p>
      <w:pPr>
        <w:ind w:left="0" w:right="0" w:firstLine="560"/>
        <w:spacing w:before="450" w:after="450" w:line="312" w:lineRule="auto"/>
      </w:pPr>
      <w:r>
        <w:rPr>
          <w:rFonts w:ascii="宋体" w:hAnsi="宋体" w:eastAsia="宋体" w:cs="宋体"/>
          <w:color w:val="000"/>
          <w:sz w:val="28"/>
          <w:szCs w:val="28"/>
        </w:rPr>
        <w:t xml:space="preserve">c.间套作技术</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a.高投入高产出</w:t>
      </w:r>
    </w:p>
    <w:p>
      <w:pPr>
        <w:ind w:left="0" w:right="0" w:firstLine="560"/>
        <w:spacing w:before="450" w:after="450" w:line="312" w:lineRule="auto"/>
      </w:pPr>
      <w:r>
        <w:rPr>
          <w:rFonts w:ascii="宋体" w:hAnsi="宋体" w:eastAsia="宋体" w:cs="宋体"/>
          <w:color w:val="000"/>
          <w:sz w:val="28"/>
          <w:szCs w:val="28"/>
        </w:rPr>
        <w:t xml:space="preserve">b.规模大投入少</w:t>
      </w:r>
    </w:p>
    <w:p>
      <w:pPr>
        <w:ind w:left="0" w:right="0" w:firstLine="560"/>
        <w:spacing w:before="450" w:after="450" w:line="312" w:lineRule="auto"/>
      </w:pPr>
      <w:r>
        <w:rPr>
          <w:rFonts w:ascii="宋体" w:hAnsi="宋体" w:eastAsia="宋体" w:cs="宋体"/>
          <w:color w:val="000"/>
          <w:sz w:val="28"/>
          <w:szCs w:val="28"/>
        </w:rPr>
        <w:t xml:space="preserve">c.化石能投入程度高</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b.改善稻田水土环境</w:t>
      </w:r>
    </w:p>
    <w:p>
      <w:pPr>
        <w:ind w:left="0" w:right="0" w:firstLine="560"/>
        <w:spacing w:before="450" w:after="450" w:line="312" w:lineRule="auto"/>
      </w:pPr>
      <w:r>
        <w:rPr>
          <w:rFonts w:ascii="宋体" w:hAnsi="宋体" w:eastAsia="宋体" w:cs="宋体"/>
          <w:color w:val="000"/>
          <w:sz w:val="28"/>
          <w:szCs w:val="28"/>
        </w:rPr>
        <w:t xml:space="preserve">c.控制田间杂草的发生</w:t>
      </w:r>
    </w:p>
    <w:p>
      <w:pPr>
        <w:ind w:left="0" w:right="0" w:firstLine="560"/>
        <w:spacing w:before="450" w:after="450" w:line="312" w:lineRule="auto"/>
      </w:pPr>
      <w:r>
        <w:rPr>
          <w:rFonts w:ascii="宋体" w:hAnsi="宋体" w:eastAsia="宋体" w:cs="宋体"/>
          <w:color w:val="000"/>
          <w:sz w:val="28"/>
          <w:szCs w:val="28"/>
        </w:rPr>
        <w:t xml:space="preserve">d.减轻水稻病虫害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a.开发有机肥肥源</w:t>
      </w:r>
    </w:p>
    <w:p>
      <w:pPr>
        <w:ind w:left="0" w:right="0" w:firstLine="560"/>
        <w:spacing w:before="450" w:after="450" w:line="312" w:lineRule="auto"/>
      </w:pPr>
      <w:r>
        <w:rPr>
          <w:rFonts w:ascii="宋体" w:hAnsi="宋体" w:eastAsia="宋体" w:cs="宋体"/>
          <w:color w:val="000"/>
          <w:sz w:val="28"/>
          <w:szCs w:val="28"/>
        </w:rPr>
        <w:t xml:space="preserve">b.使用生物防治技术</w:t>
      </w:r>
    </w:p>
    <w:p>
      <w:pPr>
        <w:ind w:left="0" w:right="0" w:firstLine="560"/>
        <w:spacing w:before="450" w:after="450" w:line="312" w:lineRule="auto"/>
      </w:pPr>
      <w:r>
        <w:rPr>
          <w:rFonts w:ascii="宋体" w:hAnsi="宋体" w:eastAsia="宋体" w:cs="宋体"/>
          <w:color w:val="000"/>
          <w:sz w:val="28"/>
          <w:szCs w:val="28"/>
        </w:rPr>
        <w:t xml:space="preserve">c.使用农业高科技技术</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a.系统综合关系调控</w:t>
      </w:r>
    </w:p>
    <w:p>
      <w:pPr>
        <w:ind w:left="0" w:right="0" w:firstLine="560"/>
        <w:spacing w:before="450" w:after="450" w:line="312" w:lineRule="auto"/>
      </w:pPr>
      <w:r>
        <w:rPr>
          <w:rFonts w:ascii="宋体" w:hAnsi="宋体" w:eastAsia="宋体" w:cs="宋体"/>
          <w:color w:val="000"/>
          <w:sz w:val="28"/>
          <w:szCs w:val="28"/>
        </w:rPr>
        <w:t xml:space="preserve">b.生物种群结构调控</w:t>
      </w:r>
    </w:p>
    <w:p>
      <w:pPr>
        <w:ind w:left="0" w:right="0" w:firstLine="560"/>
        <w:spacing w:before="450" w:after="450" w:line="312" w:lineRule="auto"/>
      </w:pPr>
      <w:r>
        <w:rPr>
          <w:rFonts w:ascii="宋体" w:hAnsi="宋体" w:eastAsia="宋体" w:cs="宋体"/>
          <w:color w:val="000"/>
          <w:sz w:val="28"/>
          <w:szCs w:val="28"/>
        </w:rPr>
        <w:t xml:space="preserve">c.生态环境调控</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a.环境控制</w:t>
      </w:r>
    </w:p>
    <w:p>
      <w:pPr>
        <w:ind w:left="0" w:right="0" w:firstLine="560"/>
        <w:spacing w:before="450" w:after="450" w:line="312" w:lineRule="auto"/>
      </w:pPr>
      <w:r>
        <w:rPr>
          <w:rFonts w:ascii="宋体" w:hAnsi="宋体" w:eastAsia="宋体" w:cs="宋体"/>
          <w:color w:val="000"/>
          <w:sz w:val="28"/>
          <w:szCs w:val="28"/>
        </w:rPr>
        <w:t xml:space="preserve">b.人工调控</w:t>
      </w:r>
    </w:p>
    <w:p>
      <w:pPr>
        <w:ind w:left="0" w:right="0" w:firstLine="560"/>
        <w:spacing w:before="450" w:after="450" w:line="312" w:lineRule="auto"/>
      </w:pPr>
      <w:r>
        <w:rPr>
          <w:rFonts w:ascii="宋体" w:hAnsi="宋体" w:eastAsia="宋体" w:cs="宋体"/>
          <w:color w:val="000"/>
          <w:sz w:val="28"/>
          <w:szCs w:val="28"/>
        </w:rPr>
        <w:t xml:space="preserve">c.间接调控</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