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三机制创新</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三机制创新三、体制机制创新（一）改进完善人才工作管理体制1.完善党管人才的领导体制目标要求：坚持党管人才原则，创新党管人才方式方法，完善党委统一领导，组织部门牵头抓总，有关部门各司其职、密切配合，社会力量广泛参与的人才工作格局。发...</w:t>
      </w:r>
    </w:p>
    <w:p>
      <w:pPr>
        <w:ind w:left="0" w:right="0" w:firstLine="560"/>
        <w:spacing w:before="450" w:after="450" w:line="312" w:lineRule="auto"/>
      </w:pPr>
      <w:r>
        <w:rPr>
          <w:rFonts w:ascii="黑体" w:hAnsi="黑体" w:eastAsia="黑体" w:cs="黑体"/>
          <w:color w:val="000000"/>
          <w:sz w:val="36"/>
          <w:szCs w:val="36"/>
          <w:b w:val="1"/>
          <w:bCs w:val="1"/>
        </w:rPr>
        <w:t xml:space="preserve">第一篇：三机制创新</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1.完善党管人才的领导体制</w:t>
      </w:r>
    </w:p>
    <w:p>
      <w:pPr>
        <w:ind w:left="0" w:right="0" w:firstLine="560"/>
        <w:spacing w:before="450" w:after="450" w:line="312" w:lineRule="auto"/>
      </w:pPr>
      <w:r>
        <w:rPr>
          <w:rFonts w:ascii="宋体" w:hAnsi="宋体" w:eastAsia="宋体" w:cs="宋体"/>
          <w:color w:val="000"/>
          <w:sz w:val="28"/>
          <w:szCs w:val="28"/>
        </w:rPr>
        <w:t xml:space="preserve">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pPr>
        <w:ind w:left="0" w:right="0" w:firstLine="560"/>
        <w:spacing w:before="450" w:after="450" w:line="312" w:lineRule="auto"/>
      </w:pPr>
      <w:r>
        <w:rPr>
          <w:rFonts w:ascii="宋体" w:hAnsi="宋体" w:eastAsia="宋体" w:cs="宋体"/>
          <w:color w:val="000"/>
          <w:sz w:val="28"/>
          <w:szCs w:val="28"/>
        </w:rPr>
        <w:t xml:space="preserve">2.改进人才管理方式</w:t>
      </w:r>
    </w:p>
    <w:p>
      <w:pPr>
        <w:ind w:left="0" w:right="0" w:firstLine="560"/>
        <w:spacing w:before="450" w:after="450" w:line="312" w:lineRule="auto"/>
      </w:pPr>
      <w:r>
        <w:rPr>
          <w:rFonts w:ascii="宋体" w:hAnsi="宋体" w:eastAsia="宋体" w:cs="宋体"/>
          <w:color w:val="000"/>
          <w:sz w:val="28"/>
          <w:szCs w:val="28"/>
        </w:rPr>
        <w:t xml:space="preserve">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3.加强人才工作法制建设</w:t>
      </w:r>
    </w:p>
    <w:p>
      <w:pPr>
        <w:ind w:left="0" w:right="0" w:firstLine="560"/>
        <w:spacing w:before="450" w:after="450" w:line="312" w:lineRule="auto"/>
      </w:pPr>
      <w:r>
        <w:rPr>
          <w:rFonts w:ascii="宋体" w:hAnsi="宋体" w:eastAsia="宋体" w:cs="宋体"/>
          <w:color w:val="000"/>
          <w:sz w:val="28"/>
          <w:szCs w:val="28"/>
        </w:rPr>
        <w:t xml:space="preserve">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pPr>
        <w:ind w:left="0" w:right="0" w:firstLine="560"/>
        <w:spacing w:before="450" w:after="450" w:line="312" w:lineRule="auto"/>
      </w:pPr>
      <w:r>
        <w:rPr>
          <w:rFonts w:ascii="宋体" w:hAnsi="宋体" w:eastAsia="宋体" w:cs="宋体"/>
          <w:color w:val="000"/>
          <w:sz w:val="28"/>
          <w:szCs w:val="28"/>
        </w:rPr>
        <w:t xml:space="preserve">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1.人才培养开发机制</w:t>
      </w:r>
    </w:p>
    <w:p>
      <w:pPr>
        <w:ind w:left="0" w:right="0" w:firstLine="560"/>
        <w:spacing w:before="450" w:after="450" w:line="312" w:lineRule="auto"/>
      </w:pPr>
      <w:r>
        <w:rPr>
          <w:rFonts w:ascii="宋体" w:hAnsi="宋体" w:eastAsia="宋体" w:cs="宋体"/>
          <w:color w:val="000"/>
          <w:sz w:val="28"/>
          <w:szCs w:val="28"/>
        </w:rPr>
        <w:t xml:space="preserve">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pPr>
        <w:ind w:left="0" w:right="0" w:firstLine="560"/>
        <w:spacing w:before="450" w:after="450" w:line="312" w:lineRule="auto"/>
      </w:pPr>
      <w:r>
        <w:rPr>
          <w:rFonts w:ascii="宋体" w:hAnsi="宋体" w:eastAsia="宋体" w:cs="宋体"/>
          <w:color w:val="000"/>
          <w:sz w:val="28"/>
          <w:szCs w:val="28"/>
        </w:rPr>
        <w:t xml:space="preserve">2.人才评价发现机制</w:t>
      </w:r>
    </w:p>
    <w:p>
      <w:pPr>
        <w:ind w:left="0" w:right="0" w:firstLine="560"/>
        <w:spacing w:before="450" w:after="450" w:line="312" w:lineRule="auto"/>
      </w:pPr>
      <w:r>
        <w:rPr>
          <w:rFonts w:ascii="宋体" w:hAnsi="宋体" w:eastAsia="宋体" w:cs="宋体"/>
          <w:color w:val="000"/>
          <w:sz w:val="28"/>
          <w:szCs w:val="28"/>
        </w:rPr>
        <w:t xml:space="preserve">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pPr>
        <w:ind w:left="0" w:right="0" w:firstLine="560"/>
        <w:spacing w:before="450" w:after="450" w:line="312" w:lineRule="auto"/>
      </w:pPr>
      <w:r>
        <w:rPr>
          <w:rFonts w:ascii="宋体" w:hAnsi="宋体" w:eastAsia="宋体" w:cs="宋体"/>
          <w:color w:val="000"/>
          <w:sz w:val="28"/>
          <w:szCs w:val="28"/>
        </w:rPr>
        <w:t xml:space="preserve">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pPr>
        <w:ind w:left="0" w:right="0" w:firstLine="560"/>
        <w:spacing w:before="450" w:after="450" w:line="312" w:lineRule="auto"/>
      </w:pPr>
      <w:r>
        <w:rPr>
          <w:rFonts w:ascii="宋体" w:hAnsi="宋体" w:eastAsia="宋体" w:cs="宋体"/>
          <w:color w:val="000"/>
          <w:sz w:val="28"/>
          <w:szCs w:val="28"/>
        </w:rPr>
        <w:t xml:space="preserve">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pPr>
        <w:ind w:left="0" w:right="0" w:firstLine="560"/>
        <w:spacing w:before="450" w:after="450" w:line="312" w:lineRule="auto"/>
      </w:pPr>
      <w:r>
        <w:rPr>
          <w:rFonts w:ascii="宋体" w:hAnsi="宋体" w:eastAsia="宋体" w:cs="宋体"/>
          <w:color w:val="000"/>
          <w:sz w:val="28"/>
          <w:szCs w:val="28"/>
        </w:rPr>
        <w:t xml:space="preserve">4.人才流动配置机制</w:t>
      </w:r>
    </w:p>
    <w:p>
      <w:pPr>
        <w:ind w:left="0" w:right="0" w:firstLine="560"/>
        <w:spacing w:before="450" w:after="450" w:line="312" w:lineRule="auto"/>
      </w:pPr>
      <w:r>
        <w:rPr>
          <w:rFonts w:ascii="宋体" w:hAnsi="宋体" w:eastAsia="宋体" w:cs="宋体"/>
          <w:color w:val="000"/>
          <w:sz w:val="28"/>
          <w:szCs w:val="28"/>
        </w:rPr>
        <w:t xml:space="preserve">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pPr>
        <w:ind w:left="0" w:right="0" w:firstLine="560"/>
        <w:spacing w:before="450" w:after="450" w:line="312" w:lineRule="auto"/>
      </w:pPr>
      <w:r>
        <w:rPr>
          <w:rFonts w:ascii="宋体" w:hAnsi="宋体" w:eastAsia="宋体" w:cs="宋体"/>
          <w:color w:val="000"/>
          <w:sz w:val="28"/>
          <w:szCs w:val="28"/>
        </w:rPr>
        <w:t xml:space="preserve">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pPr>
        <w:ind w:left="0" w:right="0" w:firstLine="560"/>
        <w:spacing w:before="450" w:after="450" w:line="312" w:lineRule="auto"/>
      </w:pPr>
      <w:r>
        <w:rPr>
          <w:rFonts w:ascii="宋体" w:hAnsi="宋体" w:eastAsia="宋体" w:cs="宋体"/>
          <w:color w:val="000"/>
          <w:sz w:val="28"/>
          <w:szCs w:val="28"/>
        </w:rPr>
        <w:t xml:space="preserve">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相关消息</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第四篇：创新机制服务大局</w:t>
      </w:r>
    </w:p>
    <w:p>
      <w:pPr>
        <w:ind w:left="0" w:right="0" w:firstLine="560"/>
        <w:spacing w:before="450" w:after="450" w:line="312" w:lineRule="auto"/>
      </w:pPr>
      <w:r>
        <w:rPr>
          <w:rFonts w:ascii="宋体" w:hAnsi="宋体" w:eastAsia="宋体" w:cs="宋体"/>
          <w:color w:val="000"/>
          <w:sz w:val="28"/>
          <w:szCs w:val="28"/>
        </w:rPr>
        <w:t xml:space="preserve">创新机制服务大局</w:t>
      </w:r>
    </w:p>
    <w:p>
      <w:pPr>
        <w:ind w:left="0" w:right="0" w:firstLine="560"/>
        <w:spacing w:before="450" w:after="450" w:line="312" w:lineRule="auto"/>
      </w:pPr>
      <w:r>
        <w:rPr>
          <w:rFonts w:ascii="宋体" w:hAnsi="宋体" w:eastAsia="宋体" w:cs="宋体"/>
          <w:color w:val="000"/>
          <w:sz w:val="28"/>
          <w:szCs w:val="28"/>
        </w:rPr>
        <w:t xml:space="preserve">全力提升信息工作的质量和水平</w:t>
      </w:r>
    </w:p>
    <w:p>
      <w:pPr>
        <w:ind w:left="0" w:right="0" w:firstLine="560"/>
        <w:spacing w:before="450" w:after="450" w:line="312" w:lineRule="auto"/>
      </w:pPr>
      <w:r>
        <w:rPr>
          <w:rFonts w:ascii="宋体" w:hAnsi="宋体" w:eastAsia="宋体" w:cs="宋体"/>
          <w:color w:val="000"/>
          <w:sz w:val="28"/>
          <w:szCs w:val="28"/>
        </w:rPr>
        <w:t xml:space="preserve">中共夏县县委办公室</w:t>
      </w:r>
    </w:p>
    <w:p>
      <w:pPr>
        <w:ind w:left="0" w:right="0" w:firstLine="560"/>
        <w:spacing w:before="450" w:after="450" w:line="312" w:lineRule="auto"/>
      </w:pPr>
      <w:r>
        <w:rPr>
          <w:rFonts w:ascii="宋体" w:hAnsi="宋体" w:eastAsia="宋体" w:cs="宋体"/>
          <w:color w:val="000"/>
          <w:sz w:val="28"/>
          <w:szCs w:val="28"/>
        </w:rPr>
        <w:t xml:space="preserve">信息工作是办公室工作的重要组成部分，特别是县委信息工作对于辅佐领导决策、督促工作落实、反映社情民意起着非常重要的作用。今年以来，我们夏县县委办公室认真贯彻落实党的十七届四中全会精神，紧紧扭住促转型发展、跨越发展这一主线，不断创新工作机制，积极提升工作效能，有效地推动了信息工作向更规范、更高水平迈进。截止目前，我们共编发《夏县信息》期，其中调研信息篇。先后被市委《运城信息》采用条，调研信息篇；被省委《山西信息》采用条，调研信息篇。</w:t>
      </w:r>
    </w:p>
    <w:p>
      <w:pPr>
        <w:ind w:left="0" w:right="0" w:firstLine="560"/>
        <w:spacing w:before="450" w:after="450" w:line="312" w:lineRule="auto"/>
      </w:pPr>
      <w:r>
        <w:rPr>
          <w:rFonts w:ascii="宋体" w:hAnsi="宋体" w:eastAsia="宋体" w:cs="宋体"/>
          <w:color w:val="000"/>
          <w:sz w:val="28"/>
          <w:szCs w:val="28"/>
        </w:rPr>
        <w:t xml:space="preserve">一、紧紧扭住“三服务”工作职能，不断创新目标机制 办公室的工作就是服务，信息工作更确切地讲就是服务领导、服务部门、服务基层。在服务领导上，我们紧贴领导意图，狠抓重点信息。我们坚持把领导时刻关注的、正在思考的、有待了解的问题，作为信息工作的切入点，确立了围绕领导决策办信息的工作思路，切实把握县委每个时期的工作重点，有选择地采编、报送能辅佐决策、带动全局、适用对路的信息。为此，我们要求在抓好动态信息同时，不断增 1</w:t>
      </w:r>
    </w:p>
    <w:p>
      <w:pPr>
        <w:ind w:left="0" w:right="0" w:firstLine="560"/>
        <w:spacing w:before="450" w:after="450" w:line="312" w:lineRule="auto"/>
      </w:pPr>
      <w:r>
        <w:rPr>
          <w:rFonts w:ascii="宋体" w:hAnsi="宋体" w:eastAsia="宋体" w:cs="宋体"/>
          <w:color w:val="000"/>
          <w:sz w:val="28"/>
          <w:szCs w:val="28"/>
        </w:rPr>
        <w:t xml:space="preserve">加综合性信息，加强问题信息和督查信息，在强化决策全程服务上下功夫。今年，按照年初县上确定的经济工作思路，我们重点加强了招商引资、设施农业发展、“七个全覆盖”等方面的动态信息，及时通过信息反映全县重点工作进展情况和存在的具体问题。如4月份我们报送的《招商引资工作中应解决好的几个具体问题》的调研信息引起了领导重视，及时调整了招商引资工作思路。同时，我们十分注意报送与群众生产生活息息相关的带有苗头性、倾向性的综合信息，尤其对涉及房屋拆迁、土地补偿、城乡居民扶贫帮困、设施农业发展等社会关注的热点问题，能够及早调查、认真剖析、及时上报。比如，在设施农业发展中，我们了解到资金不足、贷款难是制约群众建设日光温室的主要瓶颈。对此，我们及时编发了《应高度重视设施农业发展中的贷款难问题》，引起了县委、县政府领导的高度重视，县政府及时召开了金融部门协调会，有效地解决了群众的贷款难问题。在服务部门上，就是紧贴部门职能，捕捉督查信息。部门工作的落实好坏，直接影响到党和政府的形象。为此，多半年来，紧紧围绕县委、县政府各项决策在部门的落实情况，我们多次组织信息人员下乡督查，着重了解部门工作的落实情况，着重了解落实中存在的具体困难和问题。全市阳光农廉网公开运行后，针对基层群众对一些部门的职能及办事程序不了解的实际情况，我们及时编发了《各项强农惠农政策应上网公开》的督查信息，引起了县纪委领导的高度重视，并开会行文要求各涉农部门要把各项惠农政策全部上网公开。截止目前，我县所有强农惠农政策及各部门的办事程序、流程已全部上网，有效地方便了群众。在服务基层上，我们紧贴基层工作，捕捉亮点信息。工作中的亮点最能体现地方工作特色；抓好亮点往往会收到以点带面的效果。我们把捕捉亮点信息作为提升信息价值的重要举措，在挖掘特色信息、提炼典型信息方面狠下功夫。在学习实践科学发展观活动和正在开展的创先争优活动中，我们信息科人员先后多次深入有关单位尤其是乡镇农村，直接接触基层干部群众，沉到基层去总结、挖掘信息，特别是对于那些典型事例认真分析总结，形成了针对性强、指导面广的亮点调研信息。比如，我们5月份编发的《农村主干如何实践科学发展观》《农村党员如何在黄土地上创先争优》等调研信息，受到了县委主要领导的好评。</w:t>
      </w:r>
    </w:p>
    <w:p>
      <w:pPr>
        <w:ind w:left="0" w:right="0" w:firstLine="560"/>
        <w:spacing w:before="450" w:after="450" w:line="312" w:lineRule="auto"/>
      </w:pPr>
      <w:r>
        <w:rPr>
          <w:rFonts w:ascii="宋体" w:hAnsi="宋体" w:eastAsia="宋体" w:cs="宋体"/>
          <w:color w:val="000"/>
          <w:sz w:val="28"/>
          <w:szCs w:val="28"/>
        </w:rPr>
        <w:t xml:space="preserve">二、紧紧扭住人员素质提升，不断创新质量保证长效机制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不断创新质量长效保证机制，有效地推动了信息工作由数量型向质量型转变。一是要参会阅文，确保“高站位”。对信息工作人员，我们提出了摸上情、知内情、识外情的硬要求，并实行信息人员参会阅文制</w:t>
      </w:r>
    </w:p>
    <w:p>
      <w:pPr>
        <w:ind w:left="0" w:right="0" w:firstLine="560"/>
        <w:spacing w:before="450" w:after="450" w:line="312" w:lineRule="auto"/>
      </w:pPr>
      <w:r>
        <w:rPr>
          <w:rFonts w:ascii="宋体" w:hAnsi="宋体" w:eastAsia="宋体" w:cs="宋体"/>
          <w:color w:val="000"/>
          <w:sz w:val="28"/>
          <w:szCs w:val="28"/>
        </w:rPr>
        <w:t xml:space="preserve">度，要求信息人员必须经常参加重要会议，在了解时事、学习文件上要先行一步，使信息工作者能“高站位”办信息，确保信息工作始终与领导思路合拍，与基层群众需求合拍。二是多会商研究，确保“能超前”。在抓信息质量中，着力加强综合性信息，以适度超前为目标，加大采编会商力度。我们一直坚持信息约稿制度，信息科针对不同时期的工作特点，对于苗头、倾向性问题，及时以《信息报送要点》的形式发至各乡镇、各部门，限期报送。对于报送的信息，及时组织信息工作人员、秘书或部门业务干部会商分析，对把握不准的信息还主动征询领导或部门意见，保证采编的信息在超前的同时，能有情况、有问题、有分析、有建议。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县委分管领导审阅。</w:t>
      </w:r>
    </w:p>
    <w:p>
      <w:pPr>
        <w:ind w:left="0" w:right="0" w:firstLine="560"/>
        <w:spacing w:before="450" w:after="450" w:line="312" w:lineRule="auto"/>
      </w:pPr>
      <w:r>
        <w:rPr>
          <w:rFonts w:ascii="宋体" w:hAnsi="宋体" w:eastAsia="宋体" w:cs="宋体"/>
          <w:color w:val="000"/>
          <w:sz w:val="28"/>
          <w:szCs w:val="28"/>
        </w:rPr>
        <w:t xml:space="preserve">三、紧紧扭住网络建设，不断创新信息工作报送渠道时效是信息工作的生命。为了确保信息报送渠道的及时高效、畅通无阻，我们不断建设并完善了信息报送网络。这里，我们又称之为“外网”和“内网”。“外网”就是对于每一个乡镇、每一个部门甚至每一个典型村，我们都确定了专门的人员负责信息报送工作，并建立了严格的考核制度，年底由县委办牵头负责考核评比，交奖优罚劣。“内网”就是在办公室内部，我们实行全员办信息。上至办公室主任、副主任，下至各科室工作人员甚至是打印、通讯人员，都参与信息工作，使信息采集、编制、审核、校对、印制、传发等每一个环节都能相互衔接、互为促进，运作更为流畅。这样，我们就逐步建立了“横向到边、纵向到底”信息报送网络，有效确保了各类信息的及时报送。</w:t>
      </w:r>
    </w:p>
    <w:p>
      <w:pPr>
        <w:ind w:left="0" w:right="0" w:firstLine="560"/>
        <w:spacing w:before="450" w:after="450" w:line="312" w:lineRule="auto"/>
      </w:pPr>
      <w:r>
        <w:rPr>
          <w:rFonts w:ascii="宋体" w:hAnsi="宋体" w:eastAsia="宋体" w:cs="宋体"/>
          <w:color w:val="000"/>
          <w:sz w:val="28"/>
          <w:szCs w:val="28"/>
        </w:rPr>
        <w:t xml:space="preserve">回顾近年来的信息工作，我们深切感到，信息的作用正在日益凸显，小信息可有大作为。要实现信息工作的新发展，必须不断增强信息工作的“动力”，保持信息工作的“活力”，深挖信息工作的“潜力”。</w:t>
      </w:r>
    </w:p>
    <w:p>
      <w:pPr>
        <w:ind w:left="0" w:right="0" w:firstLine="560"/>
        <w:spacing w:before="450" w:after="450" w:line="312" w:lineRule="auto"/>
      </w:pPr>
      <w:r>
        <w:rPr>
          <w:rFonts w:ascii="宋体" w:hAnsi="宋体" w:eastAsia="宋体" w:cs="宋体"/>
          <w:color w:val="000"/>
          <w:sz w:val="28"/>
          <w:szCs w:val="28"/>
        </w:rPr>
        <w:t xml:space="preserve">所谓增强信息工作的动力，就是领导重视是前提。近年来，不管是县委分管办公室工作的副书记，还是办公室主任及各位副主任，都能在各种会议上多次强调重视和加强信息工作。特别是办公室领导始终把信息工作摆在突出位置，作为重要工作来抓，经常提要求、交任务、出题目，并想方设法改善信息工作的基础设施和办公条件，从而进一步激发了办公室人员尤其是信息工作者的热情和动力，从而形成了你追我赶、争先创优的新局面。</w:t>
      </w:r>
    </w:p>
    <w:p>
      <w:pPr>
        <w:ind w:left="0" w:right="0" w:firstLine="560"/>
        <w:spacing w:before="450" w:after="450" w:line="312" w:lineRule="auto"/>
      </w:pPr>
      <w:r>
        <w:rPr>
          <w:rFonts w:ascii="宋体" w:hAnsi="宋体" w:eastAsia="宋体" w:cs="宋体"/>
          <w:color w:val="000"/>
          <w:sz w:val="28"/>
          <w:szCs w:val="28"/>
        </w:rPr>
        <w:t xml:space="preserve">所谓保持信息工作的活力，就是奖惩激励是关键。信息工作是一项极具常规性、富于创造性的工作。近年来，我们不断完善信息采集、编制、报送等制度，不断在组织管理、监督检查、奖惩激励等方面建章立制，逐步建立起一套行之有效的工作机制。今年我们又出台了《信息管理暂行办法》，在信息管理上提出了一些新举措，推动了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所谓深挖信息工作的潜力，就是打牢基础是根本。我们把打好基础作为深挖潜力的根本，狠抓队伍、网络等软硬件建设，以高水平的建设，换取高产出，实现高回报。在队伍建设中，进一步配齐配强信息人员，已建立起一支专兼职结合、精干高效的信息队伍；同时，大力抓好人员培训、特别加强对业务骨干的培训，从而进一步夯实了信息高效运作的基础，为不断提高信息工作水平提供了可靠保障。</w:t>
      </w:r>
    </w:p>
    <w:p>
      <w:pPr>
        <w:ind w:left="0" w:right="0" w:firstLine="560"/>
        <w:spacing w:before="450" w:after="450" w:line="312" w:lineRule="auto"/>
      </w:pPr>
      <w:r>
        <w:rPr>
          <w:rFonts w:ascii="宋体" w:hAnsi="宋体" w:eastAsia="宋体" w:cs="宋体"/>
          <w:color w:val="000"/>
          <w:sz w:val="28"/>
          <w:szCs w:val="28"/>
        </w:rPr>
        <w:t xml:space="preserve">我县的信息工作虽然取得了一些进展，但是与兄弟县市相比，还存在一定的差距。我们将紧紧把握这次会议契机，认真学习借鉴兄弟县市的好经验、好做法，按照这次会议要求，进一步改进和加强信息工作，努力开创夏县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第五篇：创新工作机制</w:t>
      </w:r>
    </w:p>
    <w:p>
      <w:pPr>
        <w:ind w:left="0" w:right="0" w:firstLine="560"/>
        <w:spacing w:before="450" w:after="450" w:line="312" w:lineRule="auto"/>
      </w:pPr>
      <w:r>
        <w:rPr>
          <w:rFonts w:ascii="宋体" w:hAnsi="宋体" w:eastAsia="宋体" w:cs="宋体"/>
          <w:color w:val="000"/>
          <w:sz w:val="28"/>
          <w:szCs w:val="28"/>
        </w:rPr>
        <w:t xml:space="preserve">创新工作机制加强指导服务</w:t>
      </w:r>
    </w:p>
    <w:p>
      <w:pPr>
        <w:ind w:left="0" w:right="0" w:firstLine="560"/>
        <w:spacing w:before="450" w:after="450" w:line="312" w:lineRule="auto"/>
      </w:pPr>
      <w:r>
        <w:rPr>
          <w:rFonts w:ascii="宋体" w:hAnsi="宋体" w:eastAsia="宋体" w:cs="宋体"/>
          <w:color w:val="000"/>
          <w:sz w:val="28"/>
          <w:szCs w:val="28"/>
        </w:rPr>
        <w:t xml:space="preserve">确保玉米免耕技术示范基地建设工作取得显著成效</w:t>
      </w:r>
    </w:p>
    <w:p>
      <w:pPr>
        <w:ind w:left="0" w:right="0" w:firstLine="560"/>
        <w:spacing w:before="450" w:after="450" w:line="312" w:lineRule="auto"/>
      </w:pPr>
      <w:r>
        <w:rPr>
          <w:rFonts w:ascii="宋体" w:hAnsi="宋体" w:eastAsia="宋体" w:cs="宋体"/>
          <w:color w:val="000"/>
          <w:sz w:val="28"/>
          <w:szCs w:val="28"/>
        </w:rPr>
        <w:t xml:space="preserve">百色市粮作站</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玉米是百色市的主要粮食作物，全市常年播种面积190万亩左右，占全广西玉米面积的24%左右，是广西玉米主要产区之一。2024年，全市玉米播种面积190.08万亩，占粮食作物总播种面积的39.89%，产量39.76万吨，占粮食总产量的36.69%，平均亩产209.2公斤。今年以来，我们紧紧围绕农业增效、农民增收目标，大力推广农业先进适用技术，进一步加大力度，着重狠抓玉米免耕栽培技术的试验、示范和推广工作，特别是加强玉米免耕技术示范基地建设。据统计，上半年全市推广玉米免耕栽培技术面积12.22万亩，完成上半年计划任务的122.2%，完成自治区下达的全年计划任务的61.1%；全市共建立玉米免耕栽培技术试验示范样板148个片（点），面积3.598万亩，其中在靖西县新圩乡新荣村建立的区、市、县、乡四级联办，连片2024亩的高标准玉米免耕栽培技术示范基地，预期目标为年亩产玉米900公斤以上，每亩节支增收120元以上；该示范基地玉米普遍生长发育正常，目前长势良好，丰收在望，增产增收效果显著，示范效果良好，工作成效很大，发挥了巨大的辐射带动作用，达到了预期目的。在实际工作中，我们主要是抓好以下五个结合：</w:t>
      </w:r>
    </w:p>
    <w:p>
      <w:pPr>
        <w:ind w:left="0" w:right="0" w:firstLine="560"/>
        <w:spacing w:before="450" w:after="450" w:line="312" w:lineRule="auto"/>
      </w:pPr>
      <w:r>
        <w:rPr>
          <w:rFonts w:ascii="宋体" w:hAnsi="宋体" w:eastAsia="宋体" w:cs="宋体"/>
          <w:color w:val="000"/>
          <w:sz w:val="28"/>
          <w:szCs w:val="28"/>
        </w:rPr>
        <w:t xml:space="preserve">一、把建设高标准玉米免耕技术示范基地与开展保持共产党员先进性教育活动相结合今年以来，全市各级农业部门按照开展保持共产党员先进性教育活动的要求，切实解放思想、更新观念、深化改革，突破传统农业思维定势，进一步创新工作思路，创造性地开展工作。为了全面贯彻落实中央一号文件以及中央、自治区和全市农村工作会议精神，百色市农业局党组研究决定，结合开展保持共产党员先进性教育活动，在全市农业系统中组织开展‚农业项目联创活动‛，提出了‚农业局抓大亮点，联系大项目；各科、站抓小亮点，联系小项目；党员联系农村中心示范户‛的要求，并将其列入各单位年终考核内容，制订相应的实施意见和有关考核奖励办法，这极大地提高了广大农业技术人员参与实施项目的积极性和主动性，促进了机关工作作风的转变，大家纷纷结合业务工作的开展，深入乡、村，以实施项目为载体，积极创建各类农业先进适用新品种、新技术的示范样板。市、县农业局和农技推广部门都把建设高标准玉米免耕技术示范基地作为开展‚农业项目联创活动‛的重要内容，作为开展保持共产党员先进性教育活动的具体行动切实抓紧抓好。</w:t>
      </w:r>
    </w:p>
    <w:p>
      <w:pPr>
        <w:ind w:left="0" w:right="0" w:firstLine="560"/>
        <w:spacing w:before="450" w:after="450" w:line="312" w:lineRule="auto"/>
      </w:pPr>
      <w:r>
        <w:rPr>
          <w:rFonts w:ascii="宋体" w:hAnsi="宋体" w:eastAsia="宋体" w:cs="宋体"/>
          <w:color w:val="000"/>
          <w:sz w:val="28"/>
          <w:szCs w:val="28"/>
        </w:rPr>
        <w:t xml:space="preserve">二、把建设高标准玉米免耕技术示范基地与调整优化农业产业结构相结合一是调‚优‛品种。我们按照建设高标准示范基地的要求，坚持以国内外市场为导向，以提高经济效益为中心，采用优质高产、市场适销、高效增收的玉米品种，提高示范基地良种覆盖率。示范基地主要推广近年来深受农民群众喜爱和市场畅销的‚正大619‛优质高产玉米良种，同时还有针对性的引进一些后备品种在示范基地进行试种对比展示，以便进一步筛选出适合当地种植的更优良的品种，促进品种更新换代，使我市的玉米生产强项更强、优势更优、亮点更亮、效益更好、农民持续增收。</w:t>
      </w:r>
    </w:p>
    <w:p>
      <w:pPr>
        <w:ind w:left="0" w:right="0" w:firstLine="560"/>
        <w:spacing w:before="450" w:after="450" w:line="312" w:lineRule="auto"/>
      </w:pPr>
      <w:r>
        <w:rPr>
          <w:rFonts w:ascii="宋体" w:hAnsi="宋体" w:eastAsia="宋体" w:cs="宋体"/>
          <w:color w:val="000"/>
          <w:sz w:val="28"/>
          <w:szCs w:val="28"/>
        </w:rPr>
        <w:t xml:space="preserve">二是调‚强‛产业。即以建设高标准玉米免耕技术示范基地来促进优势产业做强做大。实践证明，推广玉米免耕栽培技术，减少了耕地犁耙费用，节本增收效果显著；2024年全市推广面积11.38万亩，平均亩产达358.49公斤，平均每亩节支增收84.17元。可见，大面积推广应用玉米免耕栽培技术是大幅度减少玉米生产投入、降低成本、提高商品市场竞争能力和效益的有效措施。靖西县是‚国家商品粮基地县‛，而玉米又是该县粮食生产的优势主导产业，在农业生产中占有极其重要的地位。靖西县又是百色市玉米生产第一大县，种植面积和产量均居全市首位；2024年全县玉米播种面积41.45万亩，占粮食作物总播种面积的40.0%，产量9.87万吨，占粮食总产量的47.79%，平均亩产238.2公斤。今年，我们始终把建设高标准玉米免耕技术示范基地作为促进靖西县玉米这一优势产业做强做大的一项重要工作。</w:t>
      </w:r>
    </w:p>
    <w:p>
      <w:pPr>
        <w:ind w:left="0" w:right="0" w:firstLine="560"/>
        <w:spacing w:before="450" w:after="450" w:line="312" w:lineRule="auto"/>
      </w:pPr>
      <w:r>
        <w:rPr>
          <w:rFonts w:ascii="宋体" w:hAnsi="宋体" w:eastAsia="宋体" w:cs="宋体"/>
          <w:color w:val="000"/>
          <w:sz w:val="28"/>
          <w:szCs w:val="28"/>
        </w:rPr>
        <w:t xml:space="preserve">三是调‚活‛模式。即调整优化生产模式，为示范基地注入新的活力。我们在原来单一的‚玉米—玉米‛种植模式上创新发展‚玉米—玉米+秋种南瓜‛、‚玉米+鸡‛生态种养等新的生产模式，从而增加复种指数，提高耕地利用率和产出率，延长农业产业链条，增加农产品附加值，提高粮食生产综合效益。</w:t>
      </w:r>
    </w:p>
    <w:p>
      <w:pPr>
        <w:ind w:left="0" w:right="0" w:firstLine="560"/>
        <w:spacing w:before="450" w:after="450" w:line="312" w:lineRule="auto"/>
      </w:pPr>
      <w:r>
        <w:rPr>
          <w:rFonts w:ascii="宋体" w:hAnsi="宋体" w:eastAsia="宋体" w:cs="宋体"/>
          <w:color w:val="000"/>
          <w:sz w:val="28"/>
          <w:szCs w:val="28"/>
        </w:rPr>
        <w:t xml:space="preserve">三、把建设高标准玉米免耕技术示范基地与宣传推广农业先进适用技术相结合我们始终把建设高标准玉米免耕技术示范基地作为向农民群众直观宣传农业先进适用新品种、新技术的一个展示平台和窗口，着</w:t>
      </w:r>
    </w:p>
    <w:p>
      <w:pPr>
        <w:ind w:left="0" w:right="0" w:firstLine="560"/>
        <w:spacing w:before="450" w:after="450" w:line="312" w:lineRule="auto"/>
      </w:pPr>
      <w:r>
        <w:rPr>
          <w:rFonts w:ascii="宋体" w:hAnsi="宋体" w:eastAsia="宋体" w:cs="宋体"/>
          <w:color w:val="000"/>
          <w:sz w:val="28"/>
          <w:szCs w:val="28"/>
        </w:rPr>
        <w:t xml:space="preserve">重狠抓玉米免耕各项综合配套增产增效增收农业技术的推广应用，扩大了示范效果。一是推广玉米‚正大619‛、密本南瓜等优质高产良种。二是推广玉米秸秆还田技术，改良土壤，培肥地力。三是推广间套种技术。四是选用优质高效‚农泰‛、农民乐747等除草剂灭除杂草。五是适时播种，合理密植。早玉米3月中旬播种，晚玉米7月上旬播种，10月下旬套种南瓜；种植密度玉米‚正大619‛每亩3500株，秋种南瓜每亩600株。六是推广配方施肥技术，重施攻苞肥。施肥N：P2O5：K2O=1：0.5：0.8；在大喇叭口期每亩施攻苞肥碳铵25公斤或尿素15公斤。七是综合防治病虫草害。以农业防治为主，化学防治为辅，推广使用生物农药和高效低毒低残留农药等。</w:t>
      </w:r>
    </w:p>
    <w:p>
      <w:pPr>
        <w:ind w:left="0" w:right="0" w:firstLine="560"/>
        <w:spacing w:before="450" w:after="450" w:line="312" w:lineRule="auto"/>
      </w:pPr>
      <w:r>
        <w:rPr>
          <w:rFonts w:ascii="宋体" w:hAnsi="宋体" w:eastAsia="宋体" w:cs="宋体"/>
          <w:color w:val="000"/>
          <w:sz w:val="28"/>
          <w:szCs w:val="28"/>
        </w:rPr>
        <w:t xml:space="preserve">四、把建设高标准玉米免耕技术示范基地与‚零距离服务‘三农’‛、助农增收相结合各级农业部门都把建设高标准玉米免耕技术示范基地作为本部门服务‚三农‛、培育农民增收新亮点的重要手段，对示范基地建设工作高度重视，并积极努力为示范基地建设做好各项服务工作。</w:t>
      </w:r>
    </w:p>
    <w:p>
      <w:pPr>
        <w:ind w:left="0" w:right="0" w:firstLine="560"/>
        <w:spacing w:before="450" w:after="450" w:line="312" w:lineRule="auto"/>
      </w:pPr>
      <w:r>
        <w:rPr>
          <w:rFonts w:ascii="宋体" w:hAnsi="宋体" w:eastAsia="宋体" w:cs="宋体"/>
          <w:color w:val="000"/>
          <w:sz w:val="28"/>
          <w:szCs w:val="28"/>
        </w:rPr>
        <w:t xml:space="preserve">一是市、县农业局都成立工作领导协调小组，由局长任组长，分管副局长任副组长，农技站、土肥站、植保站、种子公司等相关单位领导为成员，形成了主要领导亲自抓，分管领导具体抓，有关部门全力抓的良好工作氛围，从人力、物力、财力等方面都给予大力支持、优先安排和倾斜照顾。领导小组负责制定示范基地建设实施方案并组织实施，层层明确目标任务，落实工作责任制，竖立标牌明示，实行领导挂点、单位包村、干部包户的工作责任制；各级</w:t>
      </w:r>
    </w:p>
    <w:p>
      <w:pPr>
        <w:ind w:left="0" w:right="0" w:firstLine="560"/>
        <w:spacing w:before="450" w:after="450" w:line="312" w:lineRule="auto"/>
      </w:pPr>
      <w:r>
        <w:rPr>
          <w:rFonts w:ascii="宋体" w:hAnsi="宋体" w:eastAsia="宋体" w:cs="宋体"/>
          <w:color w:val="000"/>
          <w:sz w:val="28"/>
          <w:szCs w:val="28"/>
        </w:rPr>
        <w:t xml:space="preserve">农业部门领导经常到示范基地检查指导，及时帮助解决存在的问题和困难，保证了示范基地建设各项工作的正常顺利开展。</w:t>
      </w:r>
    </w:p>
    <w:p>
      <w:pPr>
        <w:ind w:left="0" w:right="0" w:firstLine="560"/>
        <w:spacing w:before="450" w:after="450" w:line="312" w:lineRule="auto"/>
      </w:pPr>
      <w:r>
        <w:rPr>
          <w:rFonts w:ascii="宋体" w:hAnsi="宋体" w:eastAsia="宋体" w:cs="宋体"/>
          <w:color w:val="000"/>
          <w:sz w:val="28"/>
          <w:szCs w:val="28"/>
        </w:rPr>
        <w:t xml:space="preserve">二是广泛宣传，加强技术培训和技术指导工作。各级农技推广部门在充分利用各种宣传媒体、科技下乡活动、科技赶集活动、有线广播电视、科技宣传栏、网上信息发布、技术咨询等多种形式进行广泛宣传的同时，还通过举办培训班、播放技术光碟、技术人员讲课、发放免耕技术资料和组织现场观摩等多种方法培训农户。市粮作站编写了玉米免耕栽培技术要点在百色农业信息网上发布，并打印1500多份分发给各个技术咨询点，农民在购买种子时免费发放，取得了良好的宣传和培训效果，深受广大农民群众欢迎；县农技推广站也从当地实际出发，开展形式多样的技术宣传和培训工作。此外，在建设示范基地整个过程中，市、县农技推广部门组织广大农技推广人员自始至终深入农户和田间地头，与农民加强面对面的技术指导，提高示范基地各项技术的普及率和到位率，确保技术推广的科技含量高，真正达到高标准、高质量。</w:t>
      </w:r>
    </w:p>
    <w:p>
      <w:pPr>
        <w:ind w:left="0" w:right="0" w:firstLine="560"/>
        <w:spacing w:before="450" w:after="450" w:line="312" w:lineRule="auto"/>
      </w:pPr>
      <w:r>
        <w:rPr>
          <w:rFonts w:ascii="宋体" w:hAnsi="宋体" w:eastAsia="宋体" w:cs="宋体"/>
          <w:color w:val="000"/>
          <w:sz w:val="28"/>
          <w:szCs w:val="28"/>
        </w:rPr>
        <w:t xml:space="preserve">三是做好社会化服务工作。各级农技推广部门在抓好技术培训和技术指导的同时，积极做好示范基地建设所需的良种、农药、化肥、农地膜、除草剂等配套农用物资的供应工作，确保各项技术措施落实到位。</w:t>
      </w:r>
    </w:p>
    <w:p>
      <w:pPr>
        <w:ind w:left="0" w:right="0" w:firstLine="560"/>
        <w:spacing w:before="450" w:after="450" w:line="312" w:lineRule="auto"/>
      </w:pPr>
      <w:r>
        <w:rPr>
          <w:rFonts w:ascii="宋体" w:hAnsi="宋体" w:eastAsia="宋体" w:cs="宋体"/>
          <w:color w:val="000"/>
          <w:sz w:val="28"/>
          <w:szCs w:val="28"/>
        </w:rPr>
        <w:t xml:space="preserve">五、把建设高标准玉米免耕技术示范基地与加强农村基层组织建设相结合在开展示范基地建设工作中，我们注重发挥农村基层党组织的战斗堡垒作用。首先重点扶持农村党员中心示范户，在每个村屯精选确定3-5户党员中心示范户，加强帮扶指导使他们成为推广应用</w:t>
      </w:r>
    </w:p>
    <w:p>
      <w:pPr>
        <w:ind w:left="0" w:right="0" w:firstLine="560"/>
        <w:spacing w:before="450" w:after="450" w:line="312" w:lineRule="auto"/>
      </w:pPr>
      <w:r>
        <w:rPr>
          <w:rFonts w:ascii="宋体" w:hAnsi="宋体" w:eastAsia="宋体" w:cs="宋体"/>
          <w:color w:val="000"/>
          <w:sz w:val="28"/>
          <w:szCs w:val="28"/>
        </w:rPr>
        <w:t xml:space="preserve">农业先进适用技术的排头兵和领头雁，成为依靠科技致富的先进成功典型，提高他们在群众中的威望和地位，增强基层党组织的凝聚力和号召力；然后通过他们的典型引路和示范辐射作用，促进带动其他农户。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2024-10-06T07:47:39+08:00</dcterms:created>
  <dcterms:modified xsi:type="dcterms:W3CDTF">2024-10-06T07:47:39+08:00</dcterms:modified>
</cp:coreProperties>
</file>

<file path=docProps/custom.xml><?xml version="1.0" encoding="utf-8"?>
<Properties xmlns="http://schemas.openxmlformats.org/officeDocument/2006/custom-properties" xmlns:vt="http://schemas.openxmlformats.org/officeDocument/2006/docPropsVTypes"/>
</file>