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XX区审计局新时代文明实践工作实施方案</w:t>
      </w:r>
      <w:bookmarkEnd w:id="1"/>
    </w:p>
    <w:p>
      <w:pPr>
        <w:jc w:val="center"/>
        <w:spacing w:before="0" w:after="450"/>
      </w:pPr>
      <w:r>
        <w:rPr>
          <w:rFonts w:ascii="Arial" w:hAnsi="Arial" w:eastAsia="Arial" w:cs="Arial"/>
          <w:color w:val="999999"/>
          <w:sz w:val="20"/>
          <w:szCs w:val="20"/>
        </w:rPr>
        <w:t xml:space="preserve">来源：网络  作者：雪域冰心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XX区审计局新时代文明实践工作实施方案为推动习近平新时代中国特色社会主义思想更加深入人心，进一步加强和改进宣传思想文化工作和精神文明建设，结合我局实际，制定本工作方案。一、指导思想以习近平新时代中国特色社会主义思想为指导，深入贯彻落实党的十...</w:t>
      </w:r>
    </w:p>
    <w:p>
      <w:pPr>
        <w:ind w:left="0" w:right="0" w:firstLine="560"/>
        <w:spacing w:before="450" w:after="450" w:line="312" w:lineRule="auto"/>
      </w:pPr>
      <w:r>
        <w:rPr>
          <w:rFonts w:ascii="宋体" w:hAnsi="宋体" w:eastAsia="宋体" w:cs="宋体"/>
          <w:color w:val="000"/>
          <w:sz w:val="28"/>
          <w:szCs w:val="28"/>
        </w:rPr>
        <w:t xml:space="preserve">XX区审计局新时代文明实践工作实施方案</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为推动习近平新时代中国特色社会主义思想更加深入人心，进一步加强和改进宣传思想文化工作和精神文明建设，结合我局实际，制定本工作方案。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贯彻落实党的十九大和十九届二中、三中、四中全会精神及习近平总书记XX重要讲话精神，紧紧围绕统筹推进“五位一体”总体布局和协调推进“四个全面”战略布局，牢固树立和贯彻落实新发展理念，坚持以人民为中心的发展思想，坚持“两手抓、两手都要硬”的战略方针，着眼凝聚群众、引导群众、以文化人、成风化俗，调动各方力量，整合各种资源，创新方式方法，用中国特色社会主义文化、社会主义思想道德牢牢占领基层宣传思想文化阵地，为XX区以奔跑的状态奋力推进“新XX”建设提供丰润的道德滋养和强大的精神动力。</w:t>
      </w:r>
    </w:p>
    <w:p>
      <w:pPr>
        <w:ind w:left="0" w:right="0" w:firstLine="560"/>
        <w:spacing w:before="450" w:after="450" w:line="312" w:lineRule="auto"/>
      </w:pPr>
      <w:r>
        <w:rPr>
          <w:rFonts w:ascii="宋体" w:hAnsi="宋体" w:eastAsia="宋体" w:cs="宋体"/>
          <w:color w:val="000"/>
          <w:sz w:val="28"/>
          <w:szCs w:val="28"/>
        </w:rPr>
        <w:t xml:space="preserve">二、工作目标充分发挥志愿服务作用，着力建设新时代文明实践站，将其作为宣传普及习近平新时代中国特色社会主义思想、培育践行社会主义核心价值观的重要阵地，努力打造成为融思想引领、道德教化、文化传承等多种功能于一体的层综合平台，进一步建立完善志愿服务管理体系和长效机制。</w:t>
      </w:r>
    </w:p>
    <w:p>
      <w:pPr>
        <w:ind w:left="0" w:right="0" w:firstLine="560"/>
        <w:spacing w:before="450" w:after="450" w:line="312" w:lineRule="auto"/>
      </w:pPr>
      <w:r>
        <w:rPr>
          <w:rFonts w:ascii="宋体" w:hAnsi="宋体" w:eastAsia="宋体" w:cs="宋体"/>
          <w:color w:val="000"/>
          <w:sz w:val="28"/>
          <w:szCs w:val="28"/>
        </w:rPr>
        <w:t xml:space="preserve">三、工作内容深入学习贯彻习近平新时代中国特色社会主义思想,以传理论、传政策、传法律、传文化、传新风、传科技、传红色基因“七传”为工作重点，有机结合正在开展的“饮水思源、增光添彩”专题教育，着力培养时代新人,大力弘扬时代新风。</w:t>
      </w:r>
    </w:p>
    <w:p>
      <w:pPr>
        <w:ind w:left="0" w:right="0" w:firstLine="560"/>
        <w:spacing w:before="450" w:after="450" w:line="312" w:lineRule="auto"/>
      </w:pPr>
      <w:r>
        <w:rPr>
          <w:rFonts w:ascii="宋体" w:hAnsi="宋体" w:eastAsia="宋体" w:cs="宋体"/>
          <w:color w:val="000"/>
          <w:sz w:val="28"/>
          <w:szCs w:val="28"/>
        </w:rPr>
        <w:t xml:space="preserve">（一）深入开展优质服务主题活动。</w:t>
      </w:r>
    </w:p>
    <w:p>
      <w:pPr>
        <w:ind w:left="0" w:right="0" w:firstLine="560"/>
        <w:spacing w:before="450" w:after="450" w:line="312" w:lineRule="auto"/>
      </w:pPr>
      <w:r>
        <w:rPr>
          <w:rFonts w:ascii="宋体" w:hAnsi="宋体" w:eastAsia="宋体" w:cs="宋体"/>
          <w:color w:val="000"/>
          <w:sz w:val="28"/>
          <w:szCs w:val="28"/>
        </w:rPr>
        <w:t xml:space="preserve">制定优质规范服务标准，开展形式多样的优质服务主题活动，形成各具特色的审计品牌；实行服务承诺制、首问负责制、责任追究制，对外公布服务标准、服务承诺、文明用语、办事指南，建立行风监督员制度等有效的社会监督机制，在区级网站、办公地点显眼处设置投诉渠道，主动接受社会监督；加强办公场所管理，确保办公环境整洁有序。</w:t>
      </w:r>
    </w:p>
    <w:p>
      <w:pPr>
        <w:ind w:left="0" w:right="0" w:firstLine="560"/>
        <w:spacing w:before="450" w:after="450" w:line="312" w:lineRule="auto"/>
      </w:pPr>
      <w:r>
        <w:rPr>
          <w:rFonts w:ascii="宋体" w:hAnsi="宋体" w:eastAsia="宋体" w:cs="宋体"/>
          <w:color w:val="000"/>
          <w:sz w:val="28"/>
          <w:szCs w:val="28"/>
        </w:rPr>
        <w:t xml:space="preserve">（二）扎实开展道德教育主题活动。</w:t>
      </w:r>
    </w:p>
    <w:p>
      <w:pPr>
        <w:ind w:left="0" w:right="0" w:firstLine="560"/>
        <w:spacing w:before="450" w:after="450" w:line="312" w:lineRule="auto"/>
      </w:pPr>
      <w:r>
        <w:rPr>
          <w:rFonts w:ascii="宋体" w:hAnsi="宋体" w:eastAsia="宋体" w:cs="宋体"/>
          <w:color w:val="000"/>
          <w:sz w:val="28"/>
          <w:szCs w:val="28"/>
        </w:rPr>
        <w:t xml:space="preserve">高度重视诚信机关建设，认真制定年度工作计划，积极参与诚信建设活动，及时解决群众反映的本单位问题，切实纠正行业不正之风；加强道德讲堂建设，设置固定的道德讲堂场所，制定并严格执行道德讲堂制度，全年开展道德讲堂不少于4次，营造浓厚的道德文化氛围；设立“善行义举”榜，开展先进典型评选和宣传活动，树立典型，示范引导。全面加强社会主义核心价值观宣传教育，确保职工熟知率不低于95%。</w:t>
      </w:r>
    </w:p>
    <w:p>
      <w:pPr>
        <w:ind w:left="0" w:right="0" w:firstLine="560"/>
        <w:spacing w:before="450" w:after="450" w:line="312" w:lineRule="auto"/>
      </w:pPr>
      <w:r>
        <w:rPr>
          <w:rFonts w:ascii="宋体" w:hAnsi="宋体" w:eastAsia="宋体" w:cs="宋体"/>
          <w:color w:val="000"/>
          <w:sz w:val="28"/>
          <w:szCs w:val="28"/>
        </w:rPr>
        <w:t xml:space="preserve">（三）积极开展志愿服务公益活动。</w:t>
      </w:r>
    </w:p>
    <w:p>
      <w:pPr>
        <w:ind w:left="0" w:right="0" w:firstLine="560"/>
        <w:spacing w:before="450" w:after="450" w:line="312" w:lineRule="auto"/>
      </w:pPr>
      <w:r>
        <w:rPr>
          <w:rFonts w:ascii="宋体" w:hAnsi="宋体" w:eastAsia="宋体" w:cs="宋体"/>
          <w:color w:val="000"/>
          <w:sz w:val="28"/>
          <w:szCs w:val="28"/>
        </w:rPr>
        <w:t xml:space="preserve">研究部署志愿服务活动，制定年度学雷锋志愿服务活动方案和志愿服务制度，确保上岗前志愿服务培训、表彰激励措施和资金保障到位；组织注册志愿者，建立学雷锋志愿服务队，积极参与和开展“志愿服务”、文明交通、公共文明引导服务活动，开展扶危济困和助人为乐等公益活动；组织适龄职工无偿献血。</w:t>
      </w:r>
    </w:p>
    <w:p>
      <w:pPr>
        <w:ind w:left="0" w:right="0" w:firstLine="560"/>
        <w:spacing w:before="450" w:after="450" w:line="312" w:lineRule="auto"/>
      </w:pPr>
      <w:r>
        <w:rPr>
          <w:rFonts w:ascii="宋体" w:hAnsi="宋体" w:eastAsia="宋体" w:cs="宋体"/>
          <w:color w:val="000"/>
          <w:sz w:val="28"/>
          <w:szCs w:val="28"/>
        </w:rPr>
        <w:t xml:space="preserve">（四）扎实开展各类文化活动。</w:t>
      </w:r>
    </w:p>
    <w:p>
      <w:pPr>
        <w:ind w:left="0" w:right="0" w:firstLine="560"/>
        <w:spacing w:before="450" w:after="450" w:line="312" w:lineRule="auto"/>
      </w:pPr>
      <w:r>
        <w:rPr>
          <w:rFonts w:ascii="宋体" w:hAnsi="宋体" w:eastAsia="宋体" w:cs="宋体"/>
          <w:color w:val="000"/>
          <w:sz w:val="28"/>
          <w:szCs w:val="28"/>
        </w:rPr>
        <w:t xml:space="preserve">制定年度读书学习和教育培训计划以及相应的考核、检查、激励措施，开展学习型机关建设活动；定期开展文体活动，尤其是春节、清明、端午、中秋、重阳等传统节日期间，开展以“猜字谜”、“唱红歌”、“诵经典”等为主要内容的“我们的节日”传统民俗活动，确保职工对单位文体活动满意率达80%以上。开展争创文明单位、文明股室、文明审计组等活动，开展争当文明标兵、文明职工、青年文明号、巾帼文明岗等活动。</w:t>
      </w:r>
    </w:p>
    <w:p>
      <w:pPr>
        <w:ind w:left="0" w:right="0" w:firstLine="560"/>
        <w:spacing w:before="450" w:after="450" w:line="312" w:lineRule="auto"/>
      </w:pPr>
      <w:r>
        <w:rPr>
          <w:rFonts w:ascii="宋体" w:hAnsi="宋体" w:eastAsia="宋体" w:cs="宋体"/>
          <w:color w:val="000"/>
          <w:sz w:val="28"/>
          <w:szCs w:val="28"/>
        </w:rPr>
        <w:t xml:space="preserve">（五）认真做好新时代文明实践其他工作。</w:t>
      </w:r>
    </w:p>
    <w:p>
      <w:pPr>
        <w:ind w:left="0" w:right="0" w:firstLine="560"/>
        <w:spacing w:before="450" w:after="450" w:line="312" w:lineRule="auto"/>
      </w:pPr>
      <w:r>
        <w:rPr>
          <w:rFonts w:ascii="宋体" w:hAnsi="宋体" w:eastAsia="宋体" w:cs="宋体"/>
          <w:color w:val="000"/>
          <w:sz w:val="28"/>
          <w:szCs w:val="28"/>
        </w:rPr>
        <w:t xml:space="preserve">一是抓好城乡结对共建活动，做到有组织、有协议、有规划、有制度、有项目、有经费。二是关心未成年人思想道德建设。开展帮扶贫困生等关心关爱未成年人健康成长等活动；组织单位职工家庭及子女参加市未成年人社会实践基地活动；结合自身实际，为未成年人开展活动创造便利条件。三是开展文明有礼实践活动。巩固建立职工文明守则、行为规范或考核办法，制定职工文明上网规范和反对铺张浪费、节约资源能源的具体措施，开展“不剩饭、不剩菜、不劝酒”文明餐桌行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（一）宣传发动阶段（2024年12月-2024年3月）。</w:t>
      </w:r>
    </w:p>
    <w:p>
      <w:pPr>
        <w:ind w:left="0" w:right="0" w:firstLine="560"/>
        <w:spacing w:before="450" w:after="450" w:line="312" w:lineRule="auto"/>
      </w:pPr>
      <w:r>
        <w:rPr>
          <w:rFonts w:ascii="宋体" w:hAnsi="宋体" w:eastAsia="宋体" w:cs="宋体"/>
          <w:color w:val="000"/>
          <w:sz w:val="28"/>
          <w:szCs w:val="28"/>
        </w:rPr>
        <w:t xml:space="preserve">成立新时代文明实践志愿服务队，并登记注册，研究制订工作规划，召开动员大会，参与区级层面召开区委新时代文明实践中心启动仪式。</w:t>
      </w:r>
    </w:p>
    <w:p>
      <w:pPr>
        <w:ind w:left="0" w:right="0" w:firstLine="560"/>
        <w:spacing w:before="450" w:after="450" w:line="312" w:lineRule="auto"/>
      </w:pPr>
      <w:r>
        <w:rPr>
          <w:rFonts w:ascii="宋体" w:hAnsi="宋体" w:eastAsia="宋体" w:cs="宋体"/>
          <w:color w:val="000"/>
          <w:sz w:val="28"/>
          <w:szCs w:val="28"/>
        </w:rPr>
        <w:t xml:space="preserve">（二）组织实施阶段（2024年3月-2024年11月）。</w:t>
      </w:r>
    </w:p>
    <w:p>
      <w:pPr>
        <w:ind w:left="0" w:right="0" w:firstLine="560"/>
        <w:spacing w:before="450" w:after="450" w:line="312" w:lineRule="auto"/>
      </w:pPr>
      <w:r>
        <w:rPr>
          <w:rFonts w:ascii="宋体" w:hAnsi="宋体" w:eastAsia="宋体" w:cs="宋体"/>
          <w:color w:val="000"/>
          <w:sz w:val="28"/>
          <w:szCs w:val="28"/>
        </w:rPr>
        <w:t xml:space="preserve">结合《XX区新时代文明实践工作实施方案》细化工作措施，分解工作任务，依托各种平台组织志愿者开展文明实践活动。（三）总结验收阶段（2024年11月-）。迎接全省新时代文明实践工作试点验收，抓好查漏补缺及成果巩固，总结经验，确保活动效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提高政治站位，全面加强领导，切实把思想统一到中央、省委、市委、区委的决策部署上来，实行一把手负总责，成立相应机构，明确职责分工，制定实施方案，分步骤、高起点、高标准、高质量推进。让基层党组织履行好组织、宣传、凝聚服务群众的重要职责，充分发挥党员先锋模范作用，有效调动广大干部自我教育、自我提高、自我服务的积极性和主动性。</w:t>
      </w:r>
    </w:p>
    <w:p>
      <w:pPr>
        <w:ind w:left="0" w:right="0" w:firstLine="560"/>
        <w:spacing w:before="450" w:after="450" w:line="312" w:lineRule="auto"/>
      </w:pPr>
      <w:r>
        <w:rPr>
          <w:rFonts w:ascii="宋体" w:hAnsi="宋体" w:eastAsia="宋体" w:cs="宋体"/>
          <w:color w:val="000"/>
          <w:sz w:val="28"/>
          <w:szCs w:val="28"/>
        </w:rPr>
        <w:t xml:space="preserve">（二）营造浓厚氛围。</w:t>
      </w:r>
    </w:p>
    <w:p>
      <w:pPr>
        <w:ind w:left="0" w:right="0" w:firstLine="560"/>
        <w:spacing w:before="450" w:after="450" w:line="312" w:lineRule="auto"/>
      </w:pPr>
      <w:r>
        <w:rPr>
          <w:rFonts w:ascii="宋体" w:hAnsi="宋体" w:eastAsia="宋体" w:cs="宋体"/>
          <w:color w:val="000"/>
          <w:sz w:val="28"/>
          <w:szCs w:val="28"/>
        </w:rPr>
        <w:t xml:space="preserve">综合运用各类宣传载体和文化阵地，对新时代文明实践工作进行广泛宣传,努力营造各级重视、各界支持、群众参与的良好氛围。及时总结推广本单位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把新时代文明实践工作纳入全局干部职工实绩考核,纳入意识形态工作责任制落实情况监督检查,纳入群众性精神文明创建标准,引导全局干部群众积极稳妥、富有成效地开展文明实践活动。把功夫下在平时，保证创建活动有序开展。同时，定期或不定期开展文明创建活动检查，发现问题及时整改，确保创建工作效果，形成整体推进的创建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2024-09-20T15:25:52+08:00</dcterms:created>
  <dcterms:modified xsi:type="dcterms:W3CDTF">2024-09-20T15:25:52+08:00</dcterms:modified>
</cp:coreProperties>
</file>

<file path=docProps/custom.xml><?xml version="1.0" encoding="utf-8"?>
<Properties xmlns="http://schemas.openxmlformats.org/officeDocument/2006/custom-properties" xmlns:vt="http://schemas.openxmlformats.org/officeDocument/2006/docPropsVTypes"/>
</file>