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大力实施人才强区战略，为超常规跨越式发展提供坚强的人才保证</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第一篇：大力实施人才强区战略，为超常规跨越式发展提供坚强的人才保证同志们： 今天这次会议，是经区委、区政府研究决定召开的，主要是深入贯彻落实全国和省、市人才工作会议精神，总结工作，部署任务，动员全区上下进一步统一思想，强化措施，大力实施人...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 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 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员干部，使用好各个层次的干部，不断改善党政人才队伍结构。要切实加强后备干部队伍建设，区里每年将选送一批优秀干部到经济发达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 [2][3][4]下一页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w:t>
      </w:r>
    </w:p>
    <w:p>
      <w:pPr>
        <w:ind w:left="0" w:right="0" w:firstLine="560"/>
        <w:spacing w:before="450" w:after="450" w:line="312" w:lineRule="auto"/>
      </w:pPr>
      <w:r>
        <w:rPr>
          <w:rFonts w:ascii="宋体" w:hAnsi="宋体" w:eastAsia="宋体" w:cs="宋体"/>
          <w:color w:val="000"/>
          <w:sz w:val="28"/>
          <w:szCs w:val="28"/>
        </w:rPr>
        <w:t xml:space="preserve">任感和紧迫感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共党员干部，使用好各个层次的干部，不断改善党政人才队伍结构。要切实加强后备干部队伍建设，区里每年将选送一批优秀干部到经济发达</w:t>
      </w:r>
    </w:p>
    <w:p>
      <w:pPr>
        <w:ind w:left="0" w:right="0" w:firstLine="560"/>
        <w:spacing w:before="450" w:after="450" w:line="312" w:lineRule="auto"/>
      </w:pPr>
      <w:r>
        <w:rPr>
          <w:rFonts w:ascii="宋体" w:hAnsi="宋体" w:eastAsia="宋体" w:cs="宋体"/>
          <w:color w:val="000"/>
          <w:sz w:val="28"/>
          <w:szCs w:val="28"/>
        </w:rPr>
        <w:t xml:space="preserve">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w:t>
      </w:r>
    </w:p>
    <w:p>
      <w:pPr>
        <w:ind w:left="0" w:right="0" w:firstLine="560"/>
        <w:spacing w:before="450" w:after="450" w:line="312" w:lineRule="auto"/>
      </w:pPr>
      <w:r>
        <w:rPr>
          <w:rFonts w:ascii="宋体" w:hAnsi="宋体" w:eastAsia="宋体" w:cs="宋体"/>
          <w:color w:val="000"/>
          <w:sz w:val="28"/>
          <w:szCs w:val="28"/>
        </w:rPr>
        <w:t xml:space="preserve">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要不拘一格，切实抓好急需人才的引进。引进人才是人才队伍建设最快捷、最经济的途径。各部门各单位要进一步解放思想、更新观念，完善政策措施，优化创业环境，大规模引进人才，为加快发展服务。一是坚持高起点引才。要根据我区经济社会发展的实际需要，重点引进能够带动产业发展、科技进步的高层次人才，特别是高新技术、金融、贸易、法律、管理等方面的高级人才，企业、产业急需的高级专业技术人才和高层次经营管理人才。要充分利用海外留学人员趋向归国创业的有利时机，积极吸引海外留学人员来坊子创业或以各种方式为我区服务。二是坚持引才与引智并举。本着不求所有、但求所用的原则，采取灵活多样的形式，大力引进人才和智力。要鼓励和支持企事业单位发挥用人主体作用，采取业余兼职、短期聘用、人才租赁、技术合作等方式，引进国内外智力。鼓励有条件的企业在境内外人才密集区设立研发机构，借脑借力发展。要研究制定更优惠的政策，吸引国内外高层次人才，来我区进行技术转让、技术承包、技术入股，自办或合办民营科技企业、股份制企业。三是坚持引才与引资相结合。引进一个人才，往往能够引来项目，带来技术和资金。从这一意义上讲，招才引智也是招商引资，并且是高层次的招商引资。各级各部门各单位一定要把两者有机结合起来，在招商引资中，既注重引进资金和项目，又要花大气力引进人才和智力，努力实现人、财双丰收。</w:t>
      </w:r>
    </w:p>
    <w:p>
      <w:pPr>
        <w:ind w:left="0" w:right="0" w:firstLine="560"/>
        <w:spacing w:before="450" w:after="450" w:line="312" w:lineRule="auto"/>
      </w:pPr>
      <w:r>
        <w:rPr>
          <w:rFonts w:ascii="宋体" w:hAnsi="宋体" w:eastAsia="宋体" w:cs="宋体"/>
          <w:color w:val="000"/>
          <w:sz w:val="28"/>
          <w:szCs w:val="28"/>
        </w:rPr>
        <w:t xml:space="preserve">（三）要多措并举，切实抓好各类人才的使用。坚决破除求全责备、论资排辈、平均主义等陈旧观念，坚持德才兼备，重品德、知识和能力；坚持公开、平等、竞争、择优，任人唯贤、唯才是举；坚持在干事创业中识别、选拔和使用人才，充分调动人才的积极性，使各类人才创业有机会，干事有舞台，发展有空间，社会有地位。党政人才要坚持群众公认、注重实绩，“好人”之中选“能人”。要认真贯彻落实《干部任用条例》，扩大民主，加强监督，改进经常性考核考察办法，规范和完善公开选拔、竞争上岗以及选任、委任、考任、聘任等制度，及时把政治上靠得住、业务上有本事、群众公认、政绩突出的干部选拔到领导岗位上来。企业经营管理人才要坚持市场和出资人认可，“能人”之中选“好人”。要以推进市场化、职业化为重点，积极探索组织推荐、社会招聘、群众举荐和个人自荐相结合的选聘制度，积极建立职业经理人制度，实行经营绩效、年薪制、考核奖惩、职务职称“四位一体”，以经营业绩定升降、定奖惩、定去留。专业技术人才要坚持以社会和业内认可为标准，鼓励和支持其大胆创新，自主创业。要以推行聘用制和岗位管理制度为重点，进一步深化事业单位人事制度改革，实行按需设岗、按岗聘用、公开竞争、合同管理和单位自主择人、人才自主择业的双向选择办法，实现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三、加快机制创新，努力营造干事创业的良好环境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人才的活力取决于机制和环境。要在激烈的竞争中创造人才优势，必须遵循人才资源开发规律，加快建立充满生机与活力的人才工作机制，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一是要尊重、支持、关心人才。要在全区上下形成尊重劳动、尊重知识、尊重人才、尊重创造的浓厚风气，鼓励探索，崇尚创新，宽容失败，爱护人才。只要具有一定的知识或技能，能够进行创造性劳动，在推进物质文明、政治文明、精神文明建设中做出积极贡献的，都是党和国家需要的人才，都应当得到社会的充分尊重。要把尊重人才体现到具体行动上，工作分工要改变重职务轻业务的观念，使各类专业人才愉快地从事专业研究；重大决策要广泛征求和听取专家、学者的意见和建议，充分发挥其聪明才智和创造力；在工资、职称等方面要向做出突出贡献的人才倾斜。各级各部门各单位要进一步增强服务意识，切实转变职能，改进作风，提高效率，为各类人才创造性劳动提供优质服务。要放手支持人才干事创业，在其工作遇到困难时要多鼓励、多帮助；对工作中出现的一些问题和失误，要勇于为其承担责任。要建立健全人才保障制度，依法保障人才在科技研发、项目承包、创业、兼职、流动等活动中的合法权益，不断提高各类人才的福利待遇水平，使优秀人才引得来、留得下、用得好，安心创业，顺利发展。</w:t>
      </w:r>
    </w:p>
    <w:p>
      <w:pPr>
        <w:ind w:left="0" w:right="0" w:firstLine="560"/>
        <w:spacing w:before="450" w:after="450" w:line="312" w:lineRule="auto"/>
      </w:pPr>
      <w:r>
        <w:rPr>
          <w:rFonts w:ascii="宋体" w:hAnsi="宋体" w:eastAsia="宋体" w:cs="宋体"/>
          <w:color w:val="000"/>
          <w:sz w:val="28"/>
          <w:szCs w:val="28"/>
        </w:rPr>
        <w:t xml:space="preserve">二是要统筹规划。各级各部门各单位要按照统筹人才工作和经济社会发展的要求，在加快经济发展的同时，抓紧研究制定各自人才队伍建设的近期工作计划和长远规划，推进各类人才队伍建设协调发展。要正确处理党管人才和尊重人才成长规律的关系，尽快建立完善人才评价、使用、激励等有利于人才脱颖而出的各项制度，促进人才工作的制度化、规范化；正确处理党管人才和市场配置人才资源的关系，既要加强人才工作的宏观管理和综合协调，又要善于通过市场调节实现人才资源的最佳配置；正确处理党管人才和依法管理的关系，坚持依法行政，做到依法管理人才，依法保护人才，提高人才工作水平。</w:t>
      </w:r>
    </w:p>
    <w:p>
      <w:pPr>
        <w:ind w:left="0" w:right="0" w:firstLine="560"/>
        <w:spacing w:before="450" w:after="450" w:line="312" w:lineRule="auto"/>
      </w:pPr>
      <w:r>
        <w:rPr>
          <w:rFonts w:ascii="宋体" w:hAnsi="宋体" w:eastAsia="宋体" w:cs="宋体"/>
          <w:color w:val="000"/>
          <w:sz w:val="28"/>
          <w:szCs w:val="28"/>
        </w:rPr>
        <w:t xml:space="preserve">三是要狠抓落实。各级各部门各单位要从实际出发，深入调查研究，摸清人才队伍现状，找准工作的重点、难点和切入点。要尊重基层和群众的首创精神，及时总结、推广新鲜经验，不断创新党管人才的方法和手段。要切实加大对人才工作的投入，逐步建立起政府引导，金融和社会资本、民间资本共同参与的多元化人才投入机制。社会力量和企事业单位也要结合实际，积极采取多种形式对优秀人才进行奖励。要加强对人才工作的督促检查，建立领导干部人才工作目标考核责任制，把人才工作作为各级领导班子和党政主要负责人政绩考核的一项重要内容，定期组织人才工作检查，及时发现和解决人才工作中存在的问题。对政策落实不到位的，按规定严肃追究有关人员的责任；对因工作不力导致高层次人才流失的，追究其单位主要负责人的责任；对排挤压制人才的，一经查实，严肃处理。</w:t>
      </w:r>
    </w:p>
    <w:p>
      <w:pPr>
        <w:ind w:left="0" w:right="0" w:firstLine="560"/>
        <w:spacing w:before="450" w:after="450" w:line="312" w:lineRule="auto"/>
      </w:pPr>
      <w:r>
        <w:rPr>
          <w:rFonts w:ascii="宋体" w:hAnsi="宋体" w:eastAsia="宋体" w:cs="宋体"/>
          <w:color w:val="000"/>
          <w:sz w:val="28"/>
          <w:szCs w:val="28"/>
        </w:rPr>
        <w:t xml:space="preserve">同志们，发展需要人才，时代召唤人才。做好新形势下的人才工作，任务艰巨，责任重大。各级各部门各单位一定要以邓小平理论、“三个代表”重要思想和科学发展观为指导，全面贯彻党的十六大和十六届三中全会精神，进一步解放思想，开拓创新，大力实施人才强区战略，不断开创人才工作新局面，为实现全区的超常规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周强主持召开省委常委会议学习贯彻全国人才工作会议精神</w:t>
      </w:r>
    </w:p>
    <w:p>
      <w:pPr>
        <w:ind w:left="0" w:right="0" w:firstLine="560"/>
        <w:spacing w:before="450" w:after="450" w:line="312" w:lineRule="auto"/>
      </w:pPr>
      <w:r>
        <w:rPr>
          <w:rFonts w:ascii="宋体" w:hAnsi="宋体" w:eastAsia="宋体" w:cs="宋体"/>
          <w:color w:val="000"/>
          <w:sz w:val="28"/>
          <w:szCs w:val="28"/>
        </w:rPr>
        <w:t xml:space="preserve">大力实施人才强省战略 为富民强省提供有力人才保证</w:t>
      </w:r>
    </w:p>
    <w:p>
      <w:pPr>
        <w:ind w:left="0" w:right="0" w:firstLine="560"/>
        <w:spacing w:before="450" w:after="450" w:line="312" w:lineRule="auto"/>
      </w:pPr>
      <w:r>
        <w:rPr>
          <w:rFonts w:ascii="宋体" w:hAnsi="宋体" w:eastAsia="宋体" w:cs="宋体"/>
          <w:color w:val="000"/>
          <w:sz w:val="28"/>
          <w:szCs w:val="28"/>
        </w:rPr>
        <w:t xml:space="preserve">6月4日上午，湖南省委书记周强主持召开省委常委会议，认真学习贯彻全国人才工作会议精神和《国家中长期人才发展规划纲要（2024—2024年）》，就进一步加强全省人才工作进行部署。周强强调，要大力实施人才强省战略，积极营造人才辈出的良好环境，为湖南省的科学发展、富民强省提供有力的人才支撑和保证。</w:t>
      </w:r>
    </w:p>
    <w:p>
      <w:pPr>
        <w:ind w:left="0" w:right="0" w:firstLine="560"/>
        <w:spacing w:before="450" w:after="450" w:line="312" w:lineRule="auto"/>
      </w:pPr>
      <w:r>
        <w:rPr>
          <w:rFonts w:ascii="宋体" w:hAnsi="宋体" w:eastAsia="宋体" w:cs="宋体"/>
          <w:color w:val="000"/>
          <w:sz w:val="28"/>
          <w:szCs w:val="28"/>
        </w:rPr>
        <w:t xml:space="preserve">省领导徐守盛、胡彪、梅克保、黄建国、许云昭、于来山、杨泰波、杨忠民、陈润儿、李微微、路建平、戚和平出席会议。省委组织部、省人力资源和社会保障厅在会上作了关于全国人才工作会议精神及贯彻意见的汇报。今年5月25日至26日，中共中央、国务院在北京召开全国人才工作会议，对更好实施人才强国战略、加快建设人才强国作出全面部署。会前，中共中央、国务院颁发了《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周强指出，全国人才工作会议是我国社会主义现代化建设在新的起点上向前迈进、人才工作面临新形势新任务的大背景下召开的一次重要会议。胡锦涛总书记等中央领导同志在这次会议上的重要讲话和党中央、国务院颁发的国家人才发展规划纲要，着眼于我国科学发展、长远发展大局，提出了一系列人才工作重要思想，丰富和发展了中国特色社会主义人才理论。这次会议和中央颁发的人才规划立意高、思想新、措施实，明确了从人才大国向人才强国攀登的奋斗目标和发展途径，是我国人才工作新的里程碑。贯彻落实好会议精神和规划纲要，对我国全面提高人才发展水平、加快建设人才强国，1</w:t>
      </w:r>
    </w:p>
    <w:p>
      <w:pPr>
        <w:ind w:left="0" w:right="0" w:firstLine="560"/>
        <w:spacing w:before="450" w:after="450" w:line="312" w:lineRule="auto"/>
      </w:pPr>
      <w:r>
        <w:rPr>
          <w:rFonts w:ascii="宋体" w:hAnsi="宋体" w:eastAsia="宋体" w:cs="宋体"/>
          <w:color w:val="000"/>
          <w:sz w:val="28"/>
          <w:szCs w:val="28"/>
        </w:rPr>
        <w:t xml:space="preserve">对全面建设小康社会、加快推进社会主义现代化、实现中华民族伟大复兴具有重大而深远的意义。我们要认真学习贯彻胡锦涛总书记、温家宝总理和习近平、李源潮等中央领导同志在全国人才工作会议上的重要讲话精神，深刻理解、学习宣传好全国人才工作会议和国家人才发展规划纲要提出的一系列战略思想，结合湖南实际，全面贯彻落实。</w:t>
      </w:r>
    </w:p>
    <w:p>
      <w:pPr>
        <w:ind w:left="0" w:right="0" w:firstLine="560"/>
        <w:spacing w:before="450" w:after="450" w:line="312" w:lineRule="auto"/>
      </w:pPr>
      <w:r>
        <w:rPr>
          <w:rFonts w:ascii="宋体" w:hAnsi="宋体" w:eastAsia="宋体" w:cs="宋体"/>
          <w:color w:val="000"/>
          <w:sz w:val="28"/>
          <w:szCs w:val="28"/>
        </w:rPr>
        <w:t xml:space="preserve">周强强调，全省各级各部门要把思想统一到全国人才工作会议精神上来，从推进湖南科学发展、富民强省的全局和战略高度出发，充分认识做好人才工作的极端重要性。湖南省教育有基础，科技有优势，许多科研项目在全国处于领先地位。当前，全省经济社会发展已进入快车道，为人才的脱颖而出提供了广阔舞台，为人才的培养成长提供了丰沃土壤。要充分发挥这些优势，大力实施人才强省战略，以更加创新的举措和开放的人才观念做好新时期的人才工作，立足湖南省长远发展不断提升核心竞争力。要进一步解放思想，大力营造尊重知识、尊重人才、尊重劳动、尊重创造的良好环境，创造人才辈出的良好条件。要坚持人才自主培养开发和引进人才相结合，一方面要充分发挥湖南省在教育、科研、人才等方面的优势，加大力度培养更多本土人才，把本土人才留住、用好，促进湖南省由人力资源大省转变为人力资源强省；另一方面，要进一步加大人才引进力度，加快从国内外引进一批复合型、高层次、通晓国际规则的人才，不断优化湖南省人才结构，提升人才竞争力。</w:t>
      </w:r>
    </w:p>
    <w:p>
      <w:pPr>
        <w:ind w:left="0" w:right="0" w:firstLine="560"/>
        <w:spacing w:before="450" w:after="450" w:line="312" w:lineRule="auto"/>
      </w:pPr>
      <w:r>
        <w:rPr>
          <w:rFonts w:ascii="宋体" w:hAnsi="宋体" w:eastAsia="宋体" w:cs="宋体"/>
          <w:color w:val="000"/>
          <w:sz w:val="28"/>
          <w:szCs w:val="28"/>
        </w:rPr>
        <w:t xml:space="preserve">周强强调，要进一步加强党对人才工作的领导，切实抓好新时期人才工作的落实。一是要坚持党管人才原则，完善党管人才工作格局。各级党委要把人才工作摆在更加突出的位置，各级组织部门要牵头抓总，相关部门要各负其责、各司其职、相互配合，形成齐抓共管的强大合力。二是要加强规划、做好人才工作的顶层设计。全省各级各部门要在深入调研摸底的基础上，结</w:t>
      </w:r>
    </w:p>
    <w:p>
      <w:pPr>
        <w:ind w:left="0" w:right="0" w:firstLine="560"/>
        <w:spacing w:before="450" w:after="450" w:line="312" w:lineRule="auto"/>
      </w:pPr>
      <w:r>
        <w:rPr>
          <w:rFonts w:ascii="宋体" w:hAnsi="宋体" w:eastAsia="宋体" w:cs="宋体"/>
          <w:color w:val="000"/>
          <w:sz w:val="28"/>
          <w:szCs w:val="28"/>
        </w:rPr>
        <w:t xml:space="preserve">合实际，科学制订本地、本单位、本部门和相关领域当前和今后一个时期的人才发展规划，规划制订要与“十二五”规划紧密衔接。要着眼长远，结合湖南省实际，抓紧出台实施重大人才政策和人才工程，加快培养、引进全省经济社会发展急需的人才。三是要营造人才脱颖而出、人才辈出的良好环境。各级各部门要不断完善优惠政策，充分发挥市场机制的作用，更好地培养人才、吸引人才、留住人才，要更加关心人才成长，及时为他们解决实际困难，创造良好的学习、生活条件，在全社会营造一个人尽其才、才尽其用、各得其所的良好氛围。四是要进一步加强人才工作的合作交流。充分利用湖南省的教育、科研资源，加强与国内外的合作交流，加快培养、引进一批创新型科技人才和经济社会发展重点领域急需紧缺的专门人才，统筹抓好党政、企业经营管理和农村、社会工作实用人才等队伍建设。五是要加强舆论引导和宣传工作。要通过广泛宣传优秀人才的先进事迹及成长故事，在全社会营造尊重人才、鼓励创新、甘于奉献的浓厚氛围，倡导见贤思齐、奋发努力的良好风尚。六是要为人才发挥作用搭建广阔平台。各级党委、政府要转变观念，学习借鉴国内国际先进经验，为各类人才干事创业搭建更多平台，让他们在干事创业中发挥作用，经受锻炼，在促进全省经济社会又好又快发展中增长才干、建功立业。（记者 徐蓉）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2024-09-20T18:40:10+08:00</dcterms:created>
  <dcterms:modified xsi:type="dcterms:W3CDTF">2024-09-20T18:40:10+08:00</dcterms:modified>
</cp:coreProperties>
</file>

<file path=docProps/custom.xml><?xml version="1.0" encoding="utf-8"?>
<Properties xmlns="http://schemas.openxmlformats.org/officeDocument/2006/custom-properties" xmlns:vt="http://schemas.openxmlformats.org/officeDocument/2006/docPropsVTypes"/>
</file>