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XX街道“旋风焕颜”环境综合整治百日攻坚工作实施方案</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街道“旋风焕颜”环境综合整治百日攻坚工作实施方案为进一步提升城市精细化管理水平，着力推动城市管理高质量发展，按照市、区关于打造精美XX的总体工作部署和具体要求，依据《城市容貌综合治理标准》《XX省城镇户外广告和店招标牌设施设置技术规范》...</w:t>
      </w:r>
    </w:p>
    <w:p>
      <w:pPr>
        <w:ind w:left="0" w:right="0" w:firstLine="560"/>
        <w:spacing w:before="450" w:after="450" w:line="312" w:lineRule="auto"/>
      </w:pPr>
      <w:r>
        <w:rPr>
          <w:rFonts w:ascii="宋体" w:hAnsi="宋体" w:eastAsia="宋体" w:cs="宋体"/>
          <w:color w:val="000"/>
          <w:sz w:val="28"/>
          <w:szCs w:val="28"/>
        </w:rPr>
        <w:t xml:space="preserve">XX街道“旋风焕颜”环境综合整治百日攻坚工作实施方案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推动城市管理高质量发展，按照市、区关于打造精美XX的总体工作部署和具体要求，依据《城市容貌综合治理标准》《XX省城镇户外广告和店招标牌设施设置技术规范》《XX市非机动车停放管理办法（试行）》，制定本专项行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宜居美丽明星城市为指向，以城市长效综合管理为抓手，对标先进城市标杆，以绣花般的细心、耐心和卓越心，积极补短板、强弱项、提品质、抓长效，解决发展不平衡不充分的突出问题，实现城市环境更洁美、交通更畅通、治理更智慧，进一步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2.工作原则。以“旋风焕颜”为整治行动主题，强调“治标与治本相结合、专项整治与全面提升相结合、阶段整治与长效管理相结合”的原则，协调联动、严格标准、全面铺开，切实把本次综合整治工作做深、做细、做实，要求快行动，早见效。</w:t>
      </w:r>
    </w:p>
    <w:p>
      <w:pPr>
        <w:ind w:left="0" w:right="0" w:firstLine="560"/>
        <w:spacing w:before="450" w:after="450" w:line="312" w:lineRule="auto"/>
      </w:pPr>
      <w:r>
        <w:rPr>
          <w:rFonts w:ascii="宋体" w:hAnsi="宋体" w:eastAsia="宋体" w:cs="宋体"/>
          <w:color w:val="000"/>
          <w:sz w:val="28"/>
          <w:szCs w:val="28"/>
        </w:rPr>
        <w:t xml:space="preserve">3.工作目标。通过街道全员参与，结合“文明城市”创建，农村人居环境提升、围绕高架沿线市容整治、交通秩序整治、主要道路面貌整治、工业园区形象提升、商业氛围营造等重点工作，进一步健全长效机制，提升管理效能，补齐管理短板。</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1.对标先进城市，建设精品示范路。</w:t>
      </w:r>
    </w:p>
    <w:p>
      <w:pPr>
        <w:ind w:left="0" w:right="0" w:firstLine="560"/>
        <w:spacing w:before="450" w:after="450" w:line="312" w:lineRule="auto"/>
      </w:pPr>
      <w:r>
        <w:rPr>
          <w:rFonts w:ascii="宋体" w:hAnsi="宋体" w:eastAsia="宋体" w:cs="宋体"/>
          <w:color w:val="000"/>
          <w:sz w:val="28"/>
          <w:szCs w:val="28"/>
        </w:rPr>
        <w:t xml:space="preserve">对标上海、苏州等先进城市，对辖区范围内城市道路、公共区域和立面空间进行全面梳理，以主次道路两侧区域、市民主要休闲服务功能区域和市民集中居住区域等为重点，依据城市容貌综合治理标准，围绕广告店招、景观照明、城市家具、道路设施、建筑立面、沿街绿化等内容，实施全要素规划建设管理，实现道路环境更加整洁、街容街貌更加美观、空间视觉更加靓丽。重点打造西横林路、梅庄路、华兴路三条精品道路，整体提升张家路、西港路、东岱老街、XX路、邹傅路、华林路等市容市貌。</w:t>
      </w:r>
    </w:p>
    <w:p>
      <w:pPr>
        <w:ind w:left="0" w:right="0" w:firstLine="560"/>
        <w:spacing w:before="450" w:after="450" w:line="312" w:lineRule="auto"/>
      </w:pPr>
      <w:r>
        <w:rPr>
          <w:rFonts w:ascii="宋体" w:hAnsi="宋体" w:eastAsia="宋体" w:cs="宋体"/>
          <w:color w:val="000"/>
          <w:sz w:val="28"/>
          <w:szCs w:val="28"/>
        </w:rPr>
        <w:t xml:space="preserve">（责任部门：城管中心、建管办、执法中队、交警中队）</w:t>
      </w:r>
    </w:p>
    <w:p>
      <w:pPr>
        <w:ind w:left="0" w:right="0" w:firstLine="560"/>
        <w:spacing w:before="450" w:after="450" w:line="312" w:lineRule="auto"/>
      </w:pPr>
      <w:r>
        <w:rPr>
          <w:rFonts w:ascii="宋体" w:hAnsi="宋体" w:eastAsia="宋体" w:cs="宋体"/>
          <w:color w:val="000"/>
          <w:sz w:val="28"/>
          <w:szCs w:val="28"/>
        </w:rPr>
        <w:t xml:space="preserve">2.加强综合治理，补齐市容管理短板。</w:t>
      </w:r>
    </w:p>
    <w:p>
      <w:pPr>
        <w:ind w:left="0" w:right="0" w:firstLine="560"/>
        <w:spacing w:before="450" w:after="450" w:line="312" w:lineRule="auto"/>
      </w:pPr>
      <w:r>
        <w:rPr>
          <w:rFonts w:ascii="宋体" w:hAnsi="宋体" w:eastAsia="宋体" w:cs="宋体"/>
          <w:color w:val="000"/>
          <w:sz w:val="28"/>
          <w:szCs w:val="28"/>
        </w:rPr>
        <w:t xml:space="preserve">主要针对主次干道、背街里弄、公园广场开展以下六方面的集中整治。</w:t>
      </w:r>
    </w:p>
    <w:p>
      <w:pPr>
        <w:ind w:left="0" w:right="0" w:firstLine="560"/>
        <w:spacing w:before="450" w:after="450" w:line="312" w:lineRule="auto"/>
      </w:pPr>
      <w:r>
        <w:rPr>
          <w:rFonts w:ascii="宋体" w:hAnsi="宋体" w:eastAsia="宋体" w:cs="宋体"/>
          <w:color w:val="000"/>
          <w:sz w:val="28"/>
          <w:szCs w:val="28"/>
        </w:rPr>
        <w:t xml:space="preserve">（1）基础设施提升改造。道路、桥梁路面平整，出现坑凹、碎裂、隆起、塌陷等现象应及时修复；道缘石（路牙侧石）完好；人行道板（包括人行道至墙边的道板）无破损；不得擅自挖掘、占用道路，经批准在占用区域内施工的，现场采取封闭围挡措施，并昼夜设置安全警示标志；道路上的各类管线井（箱）盖板等设施，应当保持齐全、完好，并与路面保持水平状态；设于安全岛（道缘石）外侧的应保持平齐、完好；沿街消防栓设施完好。</w:t>
      </w:r>
    </w:p>
    <w:p>
      <w:pPr>
        <w:ind w:left="0" w:right="0" w:firstLine="560"/>
        <w:spacing w:before="450" w:after="450" w:line="312" w:lineRule="auto"/>
      </w:pPr>
      <w:r>
        <w:rPr>
          <w:rFonts w:ascii="宋体" w:hAnsi="宋体" w:eastAsia="宋体" w:cs="宋体"/>
          <w:color w:val="000"/>
          <w:sz w:val="28"/>
          <w:szCs w:val="28"/>
        </w:rPr>
        <w:t xml:space="preserve">（2）日常管理水平提升。道路两侧、桥梁、绿地等公共场所和公共设施上不得悬（吊）挂、晾晒等，无店外出摊、占道经营（堆放）、乱竖杆牌等现象；不得擅自散发各类广告和宣传品；不得在树木、地面、建（构）筑物及各类灯（线）杆或者其他基础设施上刻画、涂写、张贴；禁止在城市市区饲养鸡、鸭、鹅、鸽（信鸽除外）等家禽。城市道路、街巷、广场及其它公共场所应定时清扫保洁，路（地）面保持整洁，无积尘，无烟头、口香糖残物、纸屑、瓜皮果壳、包装品等废弃物，公共场所无焚烧垃圾现象。垃圾收集容器应保持整洁，不得污染环境；应定期维护和更新，设施完好。垃圾箱（房）周围地面无存留垃圾，无明显污迹无违章（规）张贴、涂写。公厕设施完好，墙面整洁，排水通畅，无粪便淤塞；保洁及时，厕所内外保持整洁；应定期维护和更新。</w:t>
      </w:r>
    </w:p>
    <w:p>
      <w:pPr>
        <w:ind w:left="0" w:right="0" w:firstLine="560"/>
        <w:spacing w:before="450" w:after="450" w:line="312" w:lineRule="auto"/>
      </w:pPr>
      <w:r>
        <w:rPr>
          <w:rFonts w:ascii="宋体" w:hAnsi="宋体" w:eastAsia="宋体" w:cs="宋体"/>
          <w:color w:val="000"/>
          <w:sz w:val="28"/>
          <w:szCs w:val="28"/>
        </w:rPr>
        <w:t xml:space="preserve">（3）绿化管养全面提标。行道树应排列整齐，无病虫害、缺株、死株，无泥土裸露现象。绿化隔离带的绿篱应修剪整齐，无空秃、无明显缺株现象、树叶无积尘，内无垃圾和杂物，无杂草；无重大病虫害发生。箱体绿化无死株，缺株，箱体完好；草坪、地被植物生长良好，修剪整齐，无空秃、毁绿种菜现象，无明显影响景观的杂草；草花生长良好，无空秃，无明显杂草、病虫害。公园绿地（园林小品）和附属设施完好整洁，古树、名木应设有明显的保护标志。园灯、石凳、喷水池、护栏等各类绿化设施应保持完好、整洁。公园绿地内的水体应保持清洁，无杂物漂浮；绿地内不得擅自设置广告牌（灯箱）等。</w:t>
      </w:r>
    </w:p>
    <w:p>
      <w:pPr>
        <w:ind w:left="0" w:right="0" w:firstLine="560"/>
        <w:spacing w:before="450" w:after="450" w:line="312" w:lineRule="auto"/>
      </w:pPr>
      <w:r>
        <w:rPr>
          <w:rFonts w:ascii="宋体" w:hAnsi="宋体" w:eastAsia="宋体" w:cs="宋体"/>
          <w:color w:val="000"/>
          <w:sz w:val="28"/>
          <w:szCs w:val="28"/>
        </w:rPr>
        <w:t xml:space="preserve">（4）店招店牌规范设置。店招店牌、广告牌，应严格按照城市街景规划（设计）和管理部门批准的要求进行设置。户外广告、店招店牌、夜景亮化设施及各类栏（亭）等所使用的文字（字母）、计量单位等必须符合国家规定，无缺字、错别字、无破损等现象。</w:t>
      </w:r>
    </w:p>
    <w:p>
      <w:pPr>
        <w:ind w:left="0" w:right="0" w:firstLine="560"/>
        <w:spacing w:before="450" w:after="450" w:line="312" w:lineRule="auto"/>
      </w:pPr>
      <w:r>
        <w:rPr>
          <w:rFonts w:ascii="宋体" w:hAnsi="宋体" w:eastAsia="宋体" w:cs="宋体"/>
          <w:color w:val="000"/>
          <w:sz w:val="28"/>
          <w:szCs w:val="28"/>
        </w:rPr>
        <w:t xml:space="preserve">（5）城市交通秩序井然。集中整治沿街学校、医院、商业区等堵点乱点，合理调控停车需求，优化停车资源配置，推进智慧停车建设，加强“三乱”（乱停车、乱越线、乱穿行）综合治理。非机动车应按规定停放，保持整齐有序，不占用盲道。（具体道路整治方案见附件1）</w:t>
      </w:r>
    </w:p>
    <w:p>
      <w:pPr>
        <w:ind w:left="0" w:right="0" w:firstLine="560"/>
        <w:spacing w:before="450" w:after="450" w:line="312" w:lineRule="auto"/>
      </w:pPr>
      <w:r>
        <w:rPr>
          <w:rFonts w:ascii="宋体" w:hAnsi="宋体" w:eastAsia="宋体" w:cs="宋体"/>
          <w:color w:val="000"/>
          <w:sz w:val="28"/>
          <w:szCs w:val="28"/>
        </w:rPr>
        <w:t xml:space="preserve">（6）公益宣传氛围到位。公益广告具体内容包括社会主义核心价值观、中国梦、倡导绿色生活、保护资源环境、厉行勤俭节约、《XX市民文明公约》、“八礼四仪”、关爱未成年人等。展示形式可以采用橱窗展板、墙体手绘、设计小景、电子显示屏等，要求做到设计感强，内容、色调与周围的城市景观风貌、风格相融合。其中，主次干道须按每隔100米至少有1处公益广告的要求布局。</w:t>
      </w:r>
    </w:p>
    <w:p>
      <w:pPr>
        <w:ind w:left="0" w:right="0" w:firstLine="560"/>
        <w:spacing w:before="450" w:after="450" w:line="312" w:lineRule="auto"/>
      </w:pPr>
      <w:r>
        <w:rPr>
          <w:rFonts w:ascii="宋体" w:hAnsi="宋体" w:eastAsia="宋体" w:cs="宋体"/>
          <w:color w:val="000"/>
          <w:sz w:val="28"/>
          <w:szCs w:val="28"/>
        </w:rPr>
        <w:t xml:space="preserve">（责任部门：各村、城管中心、执法中队、建管办、组宣办、交警中队）</w:t>
      </w:r>
    </w:p>
    <w:p>
      <w:pPr>
        <w:ind w:left="0" w:right="0" w:firstLine="560"/>
        <w:spacing w:before="450" w:after="450" w:line="312" w:lineRule="auto"/>
      </w:pPr>
      <w:r>
        <w:rPr>
          <w:rFonts w:ascii="宋体" w:hAnsi="宋体" w:eastAsia="宋体" w:cs="宋体"/>
          <w:color w:val="000"/>
          <w:sz w:val="28"/>
          <w:szCs w:val="28"/>
        </w:rPr>
        <w:t xml:space="preserve">3.开展村庄整治，全面提升人居环境。</w:t>
      </w:r>
    </w:p>
    <w:p>
      <w:pPr>
        <w:ind w:left="0" w:right="0" w:firstLine="560"/>
        <w:spacing w:before="450" w:after="450" w:line="312" w:lineRule="auto"/>
      </w:pPr>
      <w:r>
        <w:rPr>
          <w:rFonts w:ascii="宋体" w:hAnsi="宋体" w:eastAsia="宋体" w:cs="宋体"/>
          <w:color w:val="000"/>
          <w:sz w:val="28"/>
          <w:szCs w:val="28"/>
        </w:rPr>
        <w:t xml:space="preserve">村内道路整洁，无暴露垃圾和建筑（装潢）垃圾，无焚烧垃圾现象；垃圾房（箱、桶）整洁、完好，周边无暴露垃圾；公厕设施完好，排水通畅，保洁及时；家禽(畜)圈养；无店招破损现象；无杂物乱堆放；绿化整齐美观，无枯死现象，绿地内无垃圾杂物；无现行违法建设和违章搭建。特别是对村庄范围内严重影响村容村貌的废品收购点进行规范和取缔。</w:t>
      </w:r>
    </w:p>
    <w:p>
      <w:pPr>
        <w:ind w:left="0" w:right="0" w:firstLine="560"/>
        <w:spacing w:before="450" w:after="450" w:line="312" w:lineRule="auto"/>
      </w:pPr>
      <w:r>
        <w:rPr>
          <w:rFonts w:ascii="宋体" w:hAnsi="宋体" w:eastAsia="宋体" w:cs="宋体"/>
          <w:color w:val="000"/>
          <w:sz w:val="28"/>
          <w:szCs w:val="28"/>
        </w:rPr>
        <w:t xml:space="preserve">（责任部门：各村）</w:t>
      </w:r>
    </w:p>
    <w:p>
      <w:pPr>
        <w:ind w:left="0" w:right="0" w:firstLine="560"/>
        <w:spacing w:before="450" w:after="450" w:line="312" w:lineRule="auto"/>
      </w:pPr>
      <w:r>
        <w:rPr>
          <w:rFonts w:ascii="宋体" w:hAnsi="宋体" w:eastAsia="宋体" w:cs="宋体"/>
          <w:color w:val="000"/>
          <w:sz w:val="28"/>
          <w:szCs w:val="28"/>
        </w:rPr>
        <w:t xml:space="preserve">4.聚焦市民热点，提高住宅小区管理实效。</w:t>
      </w:r>
    </w:p>
    <w:p>
      <w:pPr>
        <w:ind w:left="0" w:right="0" w:firstLine="560"/>
        <w:spacing w:before="450" w:after="450" w:line="312" w:lineRule="auto"/>
      </w:pPr>
      <w:r>
        <w:rPr>
          <w:rFonts w:ascii="宋体" w:hAnsi="宋体" w:eastAsia="宋体" w:cs="宋体"/>
          <w:color w:val="000"/>
          <w:sz w:val="28"/>
          <w:szCs w:val="28"/>
        </w:rPr>
        <w:t xml:space="preserve">小区内环境整洁，建筑垃圾堆放点设置合理，并按指定地点集中堆放；绿化整齐美观，无枯死现象，绿地内无垃圾杂物、无占（毁）绿种菜现象、无绿地停车、堆放等现象；小区道路无破损、坑洼现象；内部管理秩序规范，无违章（规）张贴涂写、悬挂、刻画、晾晒，无店外出摊、流动摊贩，无乱竖杆牌、灯箱，无店招破损现象，无现行违章搭建及未经许可擅自破墙开门等现象。小区内房屋、附属构筑物外立面等完好；道路、排水设施、污水泵、化粪池等排水设施运行正常；宣传栏、公告栏、景观灯（路灯）、健身器材、环卫施等公共设施完好。在显著位置有社会主义核心价值观公益广告；在显著位置展示不少于3处公益广告；小区宣传栏有文明城市、文明社区、文明家庭等精神文明创建内容；小区宣传橱窗、楼道口、电梯内要有《XX市民文明公约》宣传内容。</w:t>
      </w:r>
    </w:p>
    <w:p>
      <w:pPr>
        <w:ind w:left="0" w:right="0" w:firstLine="560"/>
        <w:spacing w:before="450" w:after="450" w:line="312" w:lineRule="auto"/>
      </w:pPr>
      <w:r>
        <w:rPr>
          <w:rFonts w:ascii="宋体" w:hAnsi="宋体" w:eastAsia="宋体" w:cs="宋体"/>
          <w:color w:val="000"/>
          <w:sz w:val="28"/>
          <w:szCs w:val="28"/>
        </w:rPr>
        <w:t xml:space="preserve">（责任单位：各村、城管中心、执法中队、建管办、民政办、物管科、组宣办）</w:t>
      </w:r>
    </w:p>
    <w:p>
      <w:pPr>
        <w:ind w:left="0" w:right="0" w:firstLine="560"/>
        <w:spacing w:before="450" w:after="450" w:line="312" w:lineRule="auto"/>
      </w:pPr>
      <w:r>
        <w:rPr>
          <w:rFonts w:ascii="宋体" w:hAnsi="宋体" w:eastAsia="宋体" w:cs="宋体"/>
          <w:color w:val="000"/>
          <w:sz w:val="28"/>
          <w:szCs w:val="28"/>
        </w:rPr>
        <w:t xml:space="preserve">5.XX食品城周边环境整治。</w:t>
      </w:r>
    </w:p>
    <w:p>
      <w:pPr>
        <w:ind w:left="0" w:right="0" w:firstLine="560"/>
        <w:spacing w:before="450" w:after="450" w:line="312" w:lineRule="auto"/>
      </w:pPr>
      <w:r>
        <w:rPr>
          <w:rFonts w:ascii="宋体" w:hAnsi="宋体" w:eastAsia="宋体" w:cs="宋体"/>
          <w:color w:val="000"/>
          <w:sz w:val="28"/>
          <w:szCs w:val="28"/>
        </w:rPr>
        <w:t xml:space="preserve">对XX食品城东北角的XX全面清理，清理后做围挡围护管理；对XX食品城东、南、西路面停车秩序开展整治。</w:t>
      </w:r>
    </w:p>
    <w:p>
      <w:pPr>
        <w:ind w:left="0" w:right="0" w:firstLine="560"/>
        <w:spacing w:before="450" w:after="450" w:line="312" w:lineRule="auto"/>
      </w:pPr>
      <w:r>
        <w:rPr>
          <w:rFonts w:ascii="宋体" w:hAnsi="宋体" w:eastAsia="宋体" w:cs="宋体"/>
          <w:color w:val="000"/>
          <w:sz w:val="28"/>
          <w:szCs w:val="28"/>
        </w:rPr>
        <w:t xml:space="preserve">（责任单位：东岱村委）</w:t>
      </w:r>
    </w:p>
    <w:p>
      <w:pPr>
        <w:ind w:left="0" w:right="0" w:firstLine="560"/>
        <w:spacing w:before="450" w:after="450" w:line="312" w:lineRule="auto"/>
      </w:pPr>
      <w:r>
        <w:rPr>
          <w:rFonts w:ascii="宋体" w:hAnsi="宋体" w:eastAsia="宋体" w:cs="宋体"/>
          <w:color w:val="000"/>
          <w:sz w:val="28"/>
          <w:szCs w:val="28"/>
        </w:rPr>
        <w:t xml:space="preserve">三、实施时间和步骤</w:t>
      </w:r>
    </w:p>
    <w:p>
      <w:pPr>
        <w:ind w:left="0" w:right="0" w:firstLine="560"/>
        <w:spacing w:before="450" w:after="450" w:line="312" w:lineRule="auto"/>
      </w:pPr>
      <w:r>
        <w:rPr>
          <w:rFonts w:ascii="宋体" w:hAnsi="宋体" w:eastAsia="宋体" w:cs="宋体"/>
          <w:color w:val="000"/>
          <w:sz w:val="28"/>
          <w:szCs w:val="28"/>
        </w:rPr>
        <w:t xml:space="preserve">本次“百日攻坚”行动从2024年7月22日开始到2024年10月20日结束，充分利用3个月时间，集中人员、集中力量，聚焦重点，全面推进。</w:t>
      </w:r>
    </w:p>
    <w:p>
      <w:pPr>
        <w:ind w:left="0" w:right="0" w:firstLine="560"/>
        <w:spacing w:before="450" w:after="450" w:line="312" w:lineRule="auto"/>
      </w:pPr>
      <w:r>
        <w:rPr>
          <w:rFonts w:ascii="宋体" w:hAnsi="宋体" w:eastAsia="宋体" w:cs="宋体"/>
          <w:color w:val="000"/>
          <w:sz w:val="28"/>
          <w:szCs w:val="28"/>
        </w:rPr>
        <w:t xml:space="preserve">第一阶段：7月22日—7月31日，排查摸底，集中对辖区范围内存在的问题进行排查，发现问题集中报指挥部办公室，细化工作方案，明确工作任务、落实工作职责。其中，各村、社区结合自身实际情况制订详细行动方案，于7月29日下班前上报至街道“百日攻坚”指挥部办公室。指挥部将进行督查、通报。</w:t>
      </w:r>
    </w:p>
    <w:p>
      <w:pPr>
        <w:ind w:left="0" w:right="0" w:firstLine="560"/>
        <w:spacing w:before="450" w:after="450" w:line="312" w:lineRule="auto"/>
      </w:pPr>
      <w:r>
        <w:rPr>
          <w:rFonts w:ascii="宋体" w:hAnsi="宋体" w:eastAsia="宋体" w:cs="宋体"/>
          <w:color w:val="000"/>
          <w:sz w:val="28"/>
          <w:szCs w:val="28"/>
        </w:rPr>
        <w:t xml:space="preserve">第二阶段：8月1日—10月15日，集中攻坚，按计划全面推进专项整治，严控工作进度，倒排时间，按时间节点逐项销号推进。（具体细化为：力争8月底前，街面秩序有明显改善；9月初—10月10日，道路、设施设备类按招标建设时序推进，面貌焕然一新；10月10—15日，根据机构改革、网格化管理等推进情况，进一步理顺、优化长效管理体制机制）。</w:t>
      </w:r>
    </w:p>
    <w:p>
      <w:pPr>
        <w:ind w:left="0" w:right="0" w:firstLine="560"/>
        <w:spacing w:before="450" w:after="450" w:line="312" w:lineRule="auto"/>
      </w:pPr>
      <w:r>
        <w:rPr>
          <w:rFonts w:ascii="宋体" w:hAnsi="宋体" w:eastAsia="宋体" w:cs="宋体"/>
          <w:color w:val="000"/>
          <w:sz w:val="28"/>
          <w:szCs w:val="28"/>
        </w:rPr>
        <w:t xml:space="preserve">第三阶段：10月15—20日，巩固提升，组织开展专项整治总结工作，巩固整治成果，完善环境综合整治长效管理机制。</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为强化此次“百日攻坚”行动人员保障，街道将机关工作人员增派至各村、城市长效管理网格，全力配合做好各项工作。（具体人员安排情况见附件3）</w:t>
      </w:r>
    </w:p>
    <w:p>
      <w:pPr>
        <w:ind w:left="0" w:right="0" w:firstLine="560"/>
        <w:spacing w:before="450" w:after="450" w:line="312" w:lineRule="auto"/>
      </w:pPr>
      <w:r>
        <w:rPr>
          <w:rFonts w:ascii="宋体" w:hAnsi="宋体" w:eastAsia="宋体" w:cs="宋体"/>
          <w:color w:val="000"/>
          <w:sz w:val="28"/>
          <w:szCs w:val="28"/>
        </w:rPr>
        <w:t xml:space="preserve">相关志愿者着装、标识、遮阳、手套防护等由党政办、组宣办负责；涉及铲刀、喷漆、钳子等工具由城管中心负责。</w:t>
      </w:r>
    </w:p>
    <w:p>
      <w:pPr>
        <w:ind w:left="0" w:right="0" w:firstLine="560"/>
        <w:spacing w:before="450" w:after="450" w:line="312" w:lineRule="auto"/>
      </w:pPr>
      <w:r>
        <w:rPr>
          <w:rFonts w:ascii="宋体" w:hAnsi="宋体" w:eastAsia="宋体" w:cs="宋体"/>
          <w:color w:val="000"/>
          <w:sz w:val="28"/>
          <w:szCs w:val="28"/>
        </w:rPr>
        <w:t xml:space="preserve">具体工作时间：周一至周五8:30—20:00</w:t>
      </w:r>
    </w:p>
    <w:p>
      <w:pPr>
        <w:ind w:left="0" w:right="0" w:firstLine="560"/>
        <w:spacing w:before="450" w:after="450" w:line="312" w:lineRule="auto"/>
      </w:pPr>
      <w:r>
        <w:rPr>
          <w:rFonts w:ascii="宋体" w:hAnsi="宋体" w:eastAsia="宋体" w:cs="宋体"/>
          <w:color w:val="000"/>
          <w:sz w:val="28"/>
          <w:szCs w:val="28"/>
        </w:rPr>
        <w:t xml:space="preserve">周六9:00—18:30</w:t>
      </w:r>
    </w:p>
    <w:p>
      <w:pPr>
        <w:ind w:left="0" w:right="0" w:firstLine="560"/>
        <w:spacing w:before="450" w:after="450" w:line="312" w:lineRule="auto"/>
      </w:pPr>
      <w:r>
        <w:rPr>
          <w:rFonts w:ascii="宋体" w:hAnsi="宋体" w:eastAsia="宋体" w:cs="宋体"/>
          <w:color w:val="000"/>
          <w:sz w:val="28"/>
          <w:szCs w:val="28"/>
        </w:rPr>
        <w:t xml:space="preserve">周日轮值</w:t>
      </w:r>
    </w:p>
    <w:p>
      <w:pPr>
        <w:ind w:left="0" w:right="0" w:firstLine="560"/>
        <w:spacing w:before="450" w:after="450" w:line="312" w:lineRule="auto"/>
      </w:pPr>
      <w:r>
        <w:rPr>
          <w:rFonts w:ascii="宋体" w:hAnsi="宋体" w:eastAsia="宋体" w:cs="宋体"/>
          <w:color w:val="000"/>
          <w:sz w:val="28"/>
          <w:szCs w:val="28"/>
        </w:rPr>
        <w:t xml:space="preserve">工作职责：参与“百日攻坚”行动的人员，在合理安排好本职工作之余，原则上每天巡查网格次数不少于2次，根据前文中整治内容规定的所有要素和标准，全面巡查发现问题，能现场解决的，当场立即处置，不能现场解决的，主动联系相关责任单位、责任人解决，疑难问题第二天上午10:00前由各网格员上报到各村，以村为单位汇总上报至指挥部办公室。指挥部办公室设在街道城管中心，办公室主任：XX，联系人：XX，XX。</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村、各部门要高度重视此次环境整治百日行动，将该项工作作为本部门、本单位重点工作予以推进，全面、科学的制定具体实施方案，明确工作标准和要求。为切实加强对“百日攻坚”专项行动的组织领导，街道专门成立指挥部，由党政主要领导任总指挥，各分管领导任副总指挥，指挥部办公室设在城管中心。街道党政领导下沉各联系点，全程参与指导、督查各项工作推进落实情况。</w:t>
      </w:r>
    </w:p>
    <w:p>
      <w:pPr>
        <w:ind w:left="0" w:right="0" w:firstLine="560"/>
        <w:spacing w:before="450" w:after="450" w:line="312" w:lineRule="auto"/>
      </w:pPr>
      <w:r>
        <w:rPr>
          <w:rFonts w:ascii="宋体" w:hAnsi="宋体" w:eastAsia="宋体" w:cs="宋体"/>
          <w:color w:val="000"/>
          <w:sz w:val="28"/>
          <w:szCs w:val="28"/>
        </w:rPr>
        <w:t xml:space="preserve">2.加强监督考核。实行督查督办制度，街道纪工委定期组织对各村、社区、各部门参与情况、工作开展的进度和质量进行常态化的监督检查，对工作开展不主动，整治不力的村、社区干部和部门工作人员要通报批评，情节严重，失职、渎职的予以追责问责，确保各项工作按照既定目标顺利推进。</w:t>
      </w:r>
    </w:p>
    <w:p>
      <w:pPr>
        <w:ind w:left="0" w:right="0" w:firstLine="560"/>
        <w:spacing w:before="450" w:after="450" w:line="312" w:lineRule="auto"/>
      </w:pPr>
      <w:r>
        <w:rPr>
          <w:rFonts w:ascii="宋体" w:hAnsi="宋体" w:eastAsia="宋体" w:cs="宋体"/>
          <w:color w:val="000"/>
          <w:sz w:val="28"/>
          <w:szCs w:val="28"/>
        </w:rPr>
        <w:t xml:space="preserve">3.加强宣传引导。充分利用新闻媒体和互联网开展城市精细化管理宣传工作，教育和引导全社会全面了解、支持和参与到城市精细化管理工作中，广泛听取社会各界的意见和建议，形成良好的参与和互动氛围。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2024-10-20T07:17:32+08:00</dcterms:created>
  <dcterms:modified xsi:type="dcterms:W3CDTF">2024-10-20T07:17:32+08:00</dcterms:modified>
</cp:coreProperties>
</file>

<file path=docProps/custom.xml><?xml version="1.0" encoding="utf-8"?>
<Properties xmlns="http://schemas.openxmlformats.org/officeDocument/2006/custom-properties" xmlns:vt="http://schemas.openxmlformats.org/officeDocument/2006/docPropsVTypes"/>
</file>