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人居环境“六乱”整治百日攻坚专项行动方案</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水头镇南乔村农村人居环境“六乱”整治百日攻坚专项行动方案为深入贯彻落实镇党委关于农村人居环境“六乱”整治百日攻坚专项行动的决策部署安排，全面改善农村人居环境、巩固村庄清洁行动成果，建设美丽宜居乡村，助力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水头镇南乔村</w:t>
      </w:r>
    </w:p>
    <w:p>
      <w:pPr>
        <w:ind w:left="0" w:right="0" w:firstLine="560"/>
        <w:spacing w:before="450" w:after="450" w:line="312" w:lineRule="auto"/>
      </w:pPr>
      <w:r>
        <w:rPr>
          <w:rFonts w:ascii="宋体" w:hAnsi="宋体" w:eastAsia="宋体" w:cs="宋体"/>
          <w:color w:val="000"/>
          <w:sz w:val="28"/>
          <w:szCs w:val="28"/>
        </w:rPr>
        <w:t xml:space="preserve">农村人居环境“六乱”整治百日攻坚</w:t>
      </w:r>
    </w:p>
    <w:p>
      <w:pPr>
        <w:ind w:left="0" w:right="0" w:firstLine="560"/>
        <w:spacing w:before="450" w:after="450" w:line="312" w:lineRule="auto"/>
      </w:pPr>
      <w:r>
        <w:rPr>
          <w:rFonts w:ascii="宋体" w:hAnsi="宋体" w:eastAsia="宋体" w:cs="宋体"/>
          <w:color w:val="000"/>
          <w:sz w:val="28"/>
          <w:szCs w:val="28"/>
        </w:rPr>
        <w:t xml:space="preserve">专项行动方案</w:t>
      </w:r>
    </w:p>
    <w:p>
      <w:pPr>
        <w:ind w:left="0" w:right="0" w:firstLine="560"/>
        <w:spacing w:before="450" w:after="450" w:line="312" w:lineRule="auto"/>
      </w:pPr>
      <w:r>
        <w:rPr>
          <w:rFonts w:ascii="宋体" w:hAnsi="宋体" w:eastAsia="宋体" w:cs="宋体"/>
          <w:color w:val="000"/>
          <w:sz w:val="28"/>
          <w:szCs w:val="28"/>
        </w:rPr>
        <w:t xml:space="preserve">为深入贯彻落实镇党委关于农村人居环境“六乱”整治百日攻坚专项行动的决策部署安排，全面改善农村人居环境、巩固村庄清洁行动成果，建设美丽宜居乡村，助力巩固拓展脱贫攻坚成果和全面推进乡村振兴。结合我村实际，决定5月20日至8月30日，集中开展农村人居环境“六乱”整治百日攻坚专项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总书记关于农村人居环境重要指示批示精神，牢固树立“绿水青山就是金山银山”理念，认真落实中央省市县委农村工作会议和省、市、县、镇农村人居环境整治工作要求，以建设美丽宜居村庄为重点，以农村垃圾、污水治理、厕所改造和村容户貌提升为主攻方向，与巩固拓展脱贫攻坚成果、全面推进乡村振兴结合，整合各类资源，强化“五措”并举，改善农村人居环境，不断满足人民群众日益增长的美好生活愿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农村人居环境“六乱”整治百日攻坚专项行动，是“十四五”时期实施农村人居环境整治提升五年行动和乡村建设行动的头号任务，是开展党史学习教育“我为群众办实事”实践活动的具体行动，也是巩固拓展脱贫攻坚成果、全面推进乡村振兴的基础工作。本次专项行动以村为体、以户为基，对交通沿线、村庄街巷、农户庭院、田间地头四个重点区域全覆盖，打一场“六乱”整治百日攻坚战，彻底治理乱搭乱建、乱堆乱放、乱扔乱倒以及乱拉乱挂、乱贴乱画等影响农村人居环境的突出问题，教育引导农民群众养成良好卫生习惯和健康文明生产生活方式，建立巩固“六乱”整治成果的长效机制，推进所有行政村实现干净、整洁、有序的目标，打造山清水秀、天蓝地绿、村美人和、宜居宜业宜游美丽乡村，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三、整治措施及重点任务</w:t>
      </w:r>
    </w:p>
    <w:p>
      <w:pPr>
        <w:ind w:left="0" w:right="0" w:firstLine="560"/>
        <w:spacing w:before="450" w:after="450" w:line="312" w:lineRule="auto"/>
      </w:pPr>
      <w:r>
        <w:rPr>
          <w:rFonts w:ascii="宋体" w:hAnsi="宋体" w:eastAsia="宋体" w:cs="宋体"/>
          <w:color w:val="000"/>
          <w:sz w:val="28"/>
          <w:szCs w:val="28"/>
        </w:rPr>
        <w:t xml:space="preserve">聚焦交通沿线、村庄街巷、农户庭院、田间地头等重点区域，通过“拆、清、整、绿、建”五措并举，以点带面、以面带全，分类推进、整体整治，彻底治理乱搭乱建、乱堆乱放、乱扔乱倒等突出问题，着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（一）交通沿线。</w:t>
      </w:r>
    </w:p>
    <w:p>
      <w:pPr>
        <w:ind w:left="0" w:right="0" w:firstLine="560"/>
        <w:spacing w:before="450" w:after="450" w:line="312" w:lineRule="auto"/>
      </w:pPr>
      <w:r>
        <w:rPr>
          <w:rFonts w:ascii="宋体" w:hAnsi="宋体" w:eastAsia="宋体" w:cs="宋体"/>
          <w:color w:val="000"/>
          <w:sz w:val="28"/>
          <w:szCs w:val="28"/>
        </w:rPr>
        <w:t xml:space="preserve">坚持安全隐患消除、环境干净整洁、绿化美化有序的标准要求，重点对G342国道沿线南乔段</w:t>
      </w:r>
    </w:p>
    <w:p>
      <w:pPr>
        <w:ind w:left="0" w:right="0" w:firstLine="560"/>
        <w:spacing w:before="450" w:after="450" w:line="312" w:lineRule="auto"/>
      </w:pPr>
      <w:r>
        <w:rPr>
          <w:rFonts w:ascii="宋体" w:hAnsi="宋体" w:eastAsia="宋体" w:cs="宋体"/>
          <w:color w:val="000"/>
          <w:sz w:val="28"/>
          <w:szCs w:val="28"/>
        </w:rPr>
        <w:t xml:space="preserve">0.6km、乡道Y018曹水线洛沱湾-南乔2km、南乔-水头七组2.3km公里可视范围和建筑控制区范围内的环境进行全面整治，彻底清理积存建筑垃圾和生活垃圾；拆除遗留、废弃的广告牌和无实际用途、有碍观瞻的视觉污染设施；积极开展路面修复和交通沿线绿化，对坑洼路面、隔离带和绿化带进行整修；清理整治乱搭乱建，取缔违法占地，消除交通沿线安全隐患。</w:t>
      </w:r>
    </w:p>
    <w:p>
      <w:pPr>
        <w:ind w:left="0" w:right="0" w:firstLine="560"/>
        <w:spacing w:before="450" w:after="450" w:line="312" w:lineRule="auto"/>
      </w:pPr>
      <w:r>
        <w:rPr>
          <w:rFonts w:ascii="宋体" w:hAnsi="宋体" w:eastAsia="宋体" w:cs="宋体"/>
          <w:color w:val="000"/>
          <w:sz w:val="28"/>
          <w:szCs w:val="28"/>
        </w:rPr>
        <w:t xml:space="preserve">（二）村庄街巷。</w:t>
      </w:r>
    </w:p>
    <w:p>
      <w:pPr>
        <w:ind w:left="0" w:right="0" w:firstLine="560"/>
        <w:spacing w:before="450" w:after="450" w:line="312" w:lineRule="auto"/>
      </w:pPr>
      <w:r>
        <w:rPr>
          <w:rFonts w:ascii="宋体" w:hAnsi="宋体" w:eastAsia="宋体" w:cs="宋体"/>
          <w:color w:val="000"/>
          <w:sz w:val="28"/>
          <w:szCs w:val="28"/>
        </w:rPr>
        <w:t xml:space="preserve">坚持街巷干净整洁、农房立面整齐、环境和谐优美的标准要求，聚焦村内街巷道路、游园广场、河渠沟塘等公共区域和农房等建筑设施，着力解决垃圾杂物围村问题，全面清理路面及河渠沟塘周边垃圾，清理柴草秸杆堆、煤灰堆、建筑材料堆、渣土堆等；着力解决污水横流问题，全面清理沟渠杂物和路面污水，整治村内黑臭水体等；着力解决院落建筑破败问题，全面拆除违章建筑、废弃建筑和残垣断壁，消除破旧裸露墙体，抓好农村废旧院、废弃院、空心院、危房整治；着力解决绿化不足问题，全面推进村庄道路绿化、环村绿化、街巷绿化和公共绿地建设，提高档次、提升品位，打造“点线面”融合、“乔灌花”搭配的立体绿化景观，使绿化更加符合农村特点和实际；着力解决美化不到位问题，全面整治乱搭乱建、乱圈乱占、乱贴乱画，清理整治线缆“蜘蛛网”，整理规范垃圾收集箱、车辆和农机具停放处等。</w:t>
      </w:r>
    </w:p>
    <w:p>
      <w:pPr>
        <w:ind w:left="0" w:right="0" w:firstLine="560"/>
        <w:spacing w:before="450" w:after="450" w:line="312" w:lineRule="auto"/>
      </w:pPr>
      <w:r>
        <w:rPr>
          <w:rFonts w:ascii="宋体" w:hAnsi="宋体" w:eastAsia="宋体" w:cs="宋体"/>
          <w:color w:val="000"/>
          <w:sz w:val="28"/>
          <w:szCs w:val="28"/>
        </w:rPr>
        <w:t xml:space="preserve">（三）农户庭院。</w:t>
      </w:r>
    </w:p>
    <w:p>
      <w:pPr>
        <w:ind w:left="0" w:right="0" w:firstLine="560"/>
        <w:spacing w:before="450" w:after="450" w:line="312" w:lineRule="auto"/>
      </w:pPr>
      <w:r>
        <w:rPr>
          <w:rFonts w:ascii="宋体" w:hAnsi="宋体" w:eastAsia="宋体" w:cs="宋体"/>
          <w:color w:val="000"/>
          <w:sz w:val="28"/>
          <w:szCs w:val="28"/>
        </w:rPr>
        <w:t xml:space="preserve">坚持庭院卫生环境美、物品摆放整齐美、厨厕干净清爽美的标准要求，聚焦房前屋后、院内厨厕、屋内居舍三大重点，组织动员群众抓好环境整治。对房前屋后，全面清理垃圾杂物，实现房前屋后无垃圾积存，全天候干净整洁；对院内厨厕，规范庭院养殖，做到人畜分离；规范庭院种植，开展庭院绿化，防止杂草丛生；每天清洁厨房、厕所，清理院内垃圾和生活污水；加强房屋墙壁修缮，强化对第五立面（屋顶）的整治；对屋内居舍，搞好室内卫生，生活用品、生产工具和农用物资摆放整齐有序。</w:t>
      </w:r>
    </w:p>
    <w:p>
      <w:pPr>
        <w:ind w:left="0" w:right="0" w:firstLine="560"/>
        <w:spacing w:before="450" w:after="450" w:line="312" w:lineRule="auto"/>
      </w:pPr>
      <w:r>
        <w:rPr>
          <w:rFonts w:ascii="宋体" w:hAnsi="宋体" w:eastAsia="宋体" w:cs="宋体"/>
          <w:color w:val="000"/>
          <w:sz w:val="28"/>
          <w:szCs w:val="28"/>
        </w:rPr>
        <w:t xml:space="preserve">（四）田间地头。</w:t>
      </w:r>
    </w:p>
    <w:p>
      <w:pPr>
        <w:ind w:left="0" w:right="0" w:firstLine="560"/>
        <w:spacing w:before="450" w:after="450" w:line="312" w:lineRule="auto"/>
      </w:pPr>
      <w:r>
        <w:rPr>
          <w:rFonts w:ascii="宋体" w:hAnsi="宋体" w:eastAsia="宋体" w:cs="宋体"/>
          <w:color w:val="000"/>
          <w:sz w:val="28"/>
          <w:szCs w:val="28"/>
        </w:rPr>
        <w:t xml:space="preserve">坚持农业设施整齐、生产过程清洁、田园环境整洁美观的标准要求，对农作物秸秆、废弃农膜、废弃农药瓶、废弃农资包装袋、畜禽粪污、尾菜残果等农业生产废弃物进行彻底清理回收，积极推进资源化利用，减少环境污染，秸秆综合利用率达到95%，畜禽粪污资源化利用率到达85%；全面拆除农业生产区域内的违法设施建筑、无实际用途的废弃农业大棚等设施和杂乱杆线，整治后及时复垦；坚决整治非正规垃圾堆放点，及时还绿或复垦，防止反弹。</w:t>
      </w:r>
    </w:p>
    <w:p>
      <w:pPr>
        <w:ind w:left="0" w:right="0" w:firstLine="560"/>
        <w:spacing w:before="450" w:after="450" w:line="312" w:lineRule="auto"/>
      </w:pPr>
      <w:r>
        <w:rPr>
          <w:rFonts w:ascii="宋体" w:hAnsi="宋体" w:eastAsia="宋体" w:cs="宋体"/>
          <w:color w:val="000"/>
          <w:sz w:val="28"/>
          <w:szCs w:val="28"/>
        </w:rPr>
        <w:t xml:space="preserve">（五）建立机制。</w:t>
      </w:r>
    </w:p>
    <w:p>
      <w:pPr>
        <w:ind w:left="0" w:right="0" w:firstLine="560"/>
        <w:spacing w:before="450" w:after="450" w:line="312" w:lineRule="auto"/>
      </w:pPr>
      <w:r>
        <w:rPr>
          <w:rFonts w:ascii="宋体" w:hAnsi="宋体" w:eastAsia="宋体" w:cs="宋体"/>
          <w:color w:val="000"/>
          <w:sz w:val="28"/>
          <w:szCs w:val="28"/>
        </w:rPr>
        <w:t xml:space="preserve">坚持民建、民管、民享的标准要求，建机制、立规矩，让群众持续享有美丽清洁卫生的人居环境。进一步完善村规民约，明确村民公共义务，严格门前“三包”制度，营造人人有责、人人参与的良好工作氛围，确保垃圾有人清、厕所有人管、污水不乱排。结合村庄清洁行动中的好做法、好经验，强化有制度、有标准、有队伍、有经费、有督查的“五有”制度建设，打造示范典型，推广成熟模式，实现从“建起来”、“用起来”到“管起来”的转变，不断扮美扮靓村容村貌，让整治成果持续惠民，造福群众。</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（一）宣传发动（2024年5月22日前）。</w:t>
      </w:r>
    </w:p>
    <w:p>
      <w:pPr>
        <w:ind w:left="0" w:right="0" w:firstLine="560"/>
        <w:spacing w:before="450" w:after="450" w:line="312" w:lineRule="auto"/>
      </w:pPr>
      <w:r>
        <w:rPr>
          <w:rFonts w:ascii="宋体" w:hAnsi="宋体" w:eastAsia="宋体" w:cs="宋体"/>
          <w:color w:val="000"/>
          <w:sz w:val="28"/>
          <w:szCs w:val="28"/>
        </w:rPr>
        <w:t xml:space="preserve">5月22日前，成立领导小组，召开百日攻坚专项行动动员部署会，全部完成动员部署，层层宣传、层层发动，进村入户讲政策，做到家喻户晓。针对存在的突出问题，村“两委”制定整治工作方案，明确目标任务、内容措施、时限要求，把任务落实到村，宣传到户，责任到人。</w:t>
      </w:r>
    </w:p>
    <w:p>
      <w:pPr>
        <w:ind w:left="0" w:right="0" w:firstLine="560"/>
        <w:spacing w:before="450" w:after="450" w:line="312" w:lineRule="auto"/>
      </w:pPr>
      <w:r>
        <w:rPr>
          <w:rFonts w:ascii="宋体" w:hAnsi="宋体" w:eastAsia="宋体" w:cs="宋体"/>
          <w:color w:val="000"/>
          <w:sz w:val="28"/>
          <w:szCs w:val="28"/>
        </w:rPr>
        <w:t xml:space="preserve">（二）集中整治（2024年5月23日—7月20日）。</w:t>
      </w:r>
    </w:p>
    <w:p>
      <w:pPr>
        <w:ind w:left="0" w:right="0" w:firstLine="560"/>
        <w:spacing w:before="450" w:after="450" w:line="312" w:lineRule="auto"/>
      </w:pPr>
      <w:r>
        <w:rPr>
          <w:rFonts w:ascii="宋体" w:hAnsi="宋体" w:eastAsia="宋体" w:cs="宋体"/>
          <w:color w:val="000"/>
          <w:sz w:val="28"/>
          <w:szCs w:val="28"/>
        </w:rPr>
        <w:t xml:space="preserve">坚持目标导向、问题导向，按照整治工作行动方案，以户为基、以村为体，针对不同区域“六乱”，工作组成员按照目标任务和职责分工，加强组织协调，全面排查摸底，实施台账管理，采取拆违拆危、清脏清污、治乱治散、绿化美化等措施，加大投入力度，全面覆盖，彻底整治，不留盲区不留死角，实现农户庭院干净清爽、村庄街巷整洁美观、田间地头清洁整齐、交通沿线安全有序。</w:t>
      </w:r>
    </w:p>
    <w:p>
      <w:pPr>
        <w:ind w:left="0" w:right="0" w:firstLine="560"/>
        <w:spacing w:before="450" w:after="450" w:line="312" w:lineRule="auto"/>
      </w:pPr>
      <w:r>
        <w:rPr>
          <w:rFonts w:ascii="宋体" w:hAnsi="宋体" w:eastAsia="宋体" w:cs="宋体"/>
          <w:color w:val="000"/>
          <w:sz w:val="28"/>
          <w:szCs w:val="28"/>
        </w:rPr>
        <w:t xml:space="preserve">（三）检查验收（2024年7月21日-</w:t>
      </w:r>
    </w:p>
    <w:p>
      <w:pPr>
        <w:ind w:left="0" w:right="0" w:firstLine="560"/>
        <w:spacing w:before="450" w:after="450" w:line="312" w:lineRule="auto"/>
      </w:pPr>
      <w:r>
        <w:rPr>
          <w:rFonts w:ascii="宋体" w:hAnsi="宋体" w:eastAsia="宋体" w:cs="宋体"/>
          <w:color w:val="000"/>
          <w:sz w:val="28"/>
          <w:szCs w:val="28"/>
        </w:rPr>
        <w:t xml:space="preserve">8月10日）。县、镇农村人居环境“六乱”整治百日攻坚专项行动领导小组将采取“村级自查、乡镇核查、县级验收”的方式，组织各成员单位开展“六乱”整治百日攻坚专项行动验收，并进行检查评比，将长效机制的运行及保持。（四）巩固提升（2024年8月10日后）。着眼长远、力求长效，着眼农民群众良好生产生活习惯养成，完善村规民约，推动移风易俗，开展星级文明户、美丽庭院等创建评比活动，实施农村环境整治网格化、积分制、门前“三包”等做法。促进农村环境整治和乡风文明建设制度化、持续化，实现一时清洁向长效清洁转变、集中整治向常态化保持转变，确保“六乱”整治彻底、成果巩固、群众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农村人居环境“六乱”整治的重要性，把开展“六乱”整治百日攻坚专项行动列入村重要议事日程，提高政治站位，扛起主体责任。成立以专项整治工作组，村“两委”主干为“百日攻坚”行动第一责任人，要亲自组织实施，检查督查验收，党支部书记要当好一线施工队长，精心组织实施，推动取得实效。</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要充分利用村大喇叭、黑板报、标语上墙、进村入户宣讲，宣传解读“六乱＂整治百日攻坚专项行动政策措施和治理要求，动员广大群众自觉主动参与进来，摒弃陈规陋习，养成良好习惯，宣传好典型，传播正能量，营造政府组织、群众参与、齐抓共管的农村人居环境整治氛围。</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结合网格化管理模式，压实工作责任，将整治责任落实到组、到人，村专项工作组将组织开展日常调度和督导检查。对工作支持有力的农户进行表扬奖励，对拒不整治和不到位，整治后仍存在突出问题的农户进行批评，并限期督促整改。</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2024-09-21T02:48:22+08:00</dcterms:created>
  <dcterms:modified xsi:type="dcterms:W3CDTF">2024-09-21T02:48:22+08:00</dcterms:modified>
</cp:coreProperties>
</file>

<file path=docProps/custom.xml><?xml version="1.0" encoding="utf-8"?>
<Properties xmlns="http://schemas.openxmlformats.org/officeDocument/2006/custom-properties" xmlns:vt="http://schemas.openxmlformats.org/officeDocument/2006/docPropsVTypes"/>
</file>