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坚定理想信念潜心立德树人心得体会精选三篇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就是要坚持中国特色社会主义理想信念，这是全社会的共同理想，是我们必须具备的政治信念。下面小编在这里为大家精心整理了几篇，希望对同学们有所帮助，仅供参考。古人有言：“人之初，性本善”，人在刚出生时，本性都是善良的，性情也很相近。但...</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w:t>
      </w:r>
    </w:p>
    <w:p>
      <w:pPr>
        <w:ind w:left="0" w:right="0" w:firstLine="560"/>
        <w:spacing w:before="450" w:after="450" w:line="312" w:lineRule="auto"/>
      </w:pPr>
      <w:r>
        <w:rPr>
          <w:rFonts w:ascii="宋体" w:hAnsi="宋体" w:eastAsia="宋体" w:cs="宋体"/>
          <w:color w:val="000"/>
          <w:sz w:val="28"/>
          <w:szCs w:val="28"/>
        </w:rPr>
        <w:t xml:space="preserve">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国</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化基础教育课程教材改革，推动区域教育教学改革，引导和推动我区中小学和广大教师，加强学习和研究，提高育人质量，提升区域教育品质，3月28日下午，在北京教育学院石景山分院召开了石景山区第十三届教育教学研讨月活动启动会。区委教育工委书记石显富、教委主任李秀兰、副主任于秀云出席会议，区教育分院院长周玉华、党总支书记于志勇以及区教委、教育分院相关部门负责人，各中小学校长、教学干部、教育分院研修员等共计240余人参加了活动。</w:t>
      </w:r>
    </w:p>
    <w:p>
      <w:pPr>
        <w:ind w:left="0" w:right="0" w:firstLine="560"/>
        <w:spacing w:before="450" w:after="450" w:line="312" w:lineRule="auto"/>
      </w:pPr>
      <w:r>
        <w:rPr>
          <w:rFonts w:ascii="宋体" w:hAnsi="宋体" w:eastAsia="宋体" w:cs="宋体"/>
          <w:color w:val="000"/>
          <w:sz w:val="28"/>
          <w:szCs w:val="28"/>
        </w:rPr>
        <w:t xml:space="preserve">教育教学研讨月活动是一个紧密围绕当前教育改革主题，搭建教育研究、教育成果交流与分享的平台，自2024年以来，我区已连续举办十三届研讨月活动。促进了我区教师专业发展、学校品质提升和学生的主动健康成长。今年研讨月的主题为“坚持立德树人，贯彻五育并举”，引导全区教育系统落实立德树人根本任务，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本届教育教学研讨月活动共分为“区级重点活动”、“区级一般活动”“学校研讨展示活动”、“带题授课”四个部分。区教育分院联合各学校，围绕“立德树人”、“五育并举”设计并申报了各类教育教学活动共197场次，其中区级重点活动12次，区级一般活动26场，学校研讨展示活动94次，带题授课65次。</w:t>
      </w:r>
    </w:p>
    <w:p>
      <w:pPr>
        <w:ind w:left="0" w:right="0" w:firstLine="560"/>
        <w:spacing w:before="450" w:after="450" w:line="312" w:lineRule="auto"/>
      </w:pPr>
      <w:r>
        <w:rPr>
          <w:rFonts w:ascii="宋体" w:hAnsi="宋体" w:eastAsia="宋体" w:cs="宋体"/>
          <w:color w:val="000"/>
          <w:sz w:val="28"/>
          <w:szCs w:val="28"/>
        </w:rPr>
        <w:t xml:space="preserve">启动会上，区级重点活动负责人向全区中小学校做了活动推介，并颁发研讨月工作手册。活动特邀北京教育学院刘胡权博士做了专题报告。</w:t>
      </w:r>
    </w:p>
    <w:p>
      <w:pPr>
        <w:ind w:left="0" w:right="0" w:firstLine="560"/>
        <w:spacing w:before="450" w:after="450" w:line="312" w:lineRule="auto"/>
      </w:pPr>
      <w:r>
        <w:rPr>
          <w:rFonts w:ascii="宋体" w:hAnsi="宋体" w:eastAsia="宋体" w:cs="宋体"/>
          <w:color w:val="000"/>
          <w:sz w:val="28"/>
          <w:szCs w:val="28"/>
        </w:rPr>
        <w:t xml:space="preserve">区委教育工委书记石显富从坚持党的全面领导，站稳教育发展的立足点与生长点；坚持“五育并举”，培养合格建设者和可靠接班人；坚持“立德树人”，持续推进体制机制改革创新三个方面对全区学校提出了工作要求。石显富指出，全区教育系统要全面贯彻习近平总书记在全国教育大会上作重要讲话精神和3月18日习近平总书记在学校思想政治理论课教师座谈会上的重要讲话精神，充分发掘各学科蕴含的思想政治教育资源，发挥好“思政课程”与“课程思政”协同育人的效果，持续加强师德师风建设，创新培养模式、促进教师专业发展，引导广大教师不忘初心，牢记使命，自觉坚定终身学习理念、实现经验型教师到研究型教师的跨越，培育一批政治要强、情怀要深、思维要新、视野要广、自律要严、人格要正的优秀基层教师，引领良好从教风尚。坚定社会主义办学方向不动摇，实实在在地在教育事业上下功夫，遵循“立德树人”的教学方法，着眼学生能力的全面发展，对教育教学各环节进行结构性提升，真正做到每一门课程都是思想政治理论课，每一位教师都是思想政治工作者，形成全员全程全方位育人的“大思政”格局，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【坚定理想信念潜心立德树人心得体会精选三篇】相关推荐文章：</w:t>
      </w:r>
    </w:p>
    <w:p>
      <w:pPr>
        <w:ind w:left="0" w:right="0" w:firstLine="560"/>
        <w:spacing w:before="450" w:after="450" w:line="312" w:lineRule="auto"/>
      </w:pPr>
      <w:r>
        <w:rPr>
          <w:rFonts w:ascii="宋体" w:hAnsi="宋体" w:eastAsia="宋体" w:cs="宋体"/>
          <w:color w:val="000"/>
          <w:sz w:val="28"/>
          <w:szCs w:val="28"/>
        </w:rPr>
        <w:t xml:space="preserve">2024家校共育立德树人家长心得体会5篇</w:t>
      </w:r>
    </w:p>
    <w:p>
      <w:pPr>
        <w:ind w:left="0" w:right="0" w:firstLine="560"/>
        <w:spacing w:before="450" w:after="450" w:line="312" w:lineRule="auto"/>
      </w:pPr>
      <w:r>
        <w:rPr>
          <w:rFonts w:ascii="宋体" w:hAnsi="宋体" w:eastAsia="宋体" w:cs="宋体"/>
          <w:color w:val="000"/>
          <w:sz w:val="28"/>
          <w:szCs w:val="28"/>
        </w:rPr>
        <w:t xml:space="preserve">坚定理想信念潜心立德树人心得体会精选</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560"/>
        <w:spacing w:before="450" w:after="450" w:line="312" w:lineRule="auto"/>
      </w:pPr>
      <w:r>
        <w:rPr>
          <w:rFonts w:ascii="宋体" w:hAnsi="宋体" w:eastAsia="宋体" w:cs="宋体"/>
          <w:color w:val="000"/>
          <w:sz w:val="28"/>
          <w:szCs w:val="28"/>
        </w:rPr>
        <w:t xml:space="preserve">安全生产个人心得体会 生产个人心得体会范文</w:t>
      </w:r>
    </w:p>
    <w:p>
      <w:pPr>
        <w:ind w:left="0" w:right="0" w:firstLine="560"/>
        <w:spacing w:before="450" w:after="450" w:line="312" w:lineRule="auto"/>
      </w:pPr>
      <w:r>
        <w:rPr>
          <w:rFonts w:ascii="宋体" w:hAnsi="宋体" w:eastAsia="宋体" w:cs="宋体"/>
          <w:color w:val="000"/>
          <w:sz w:val="28"/>
          <w:szCs w:val="28"/>
        </w:rPr>
        <w:t xml:space="preserve">医护人员先进事迹心得体会 关于医护人员的心得体会</w:t>
      </w:r>
    </w:p>
    <w:p>
      <w:pPr>
        <w:ind w:left="0" w:right="0" w:firstLine="560"/>
        <w:spacing w:before="450" w:after="450" w:line="312" w:lineRule="auto"/>
      </w:pPr>
      <w:r>
        <w:rPr>
          <w:rFonts w:ascii="宋体" w:hAnsi="宋体" w:eastAsia="宋体" w:cs="宋体"/>
          <w:color w:val="000"/>
          <w:sz w:val="28"/>
          <w:szCs w:val="28"/>
        </w:rPr>
        <w:t xml:space="preserve">五查五破心得体会 关于五查五看心得体会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2024-09-21T03:23:35+08:00</dcterms:created>
  <dcterms:modified xsi:type="dcterms:W3CDTF">2024-09-21T03:23:35+08:00</dcterms:modified>
</cp:coreProperties>
</file>

<file path=docProps/custom.xml><?xml version="1.0" encoding="utf-8"?>
<Properties xmlns="http://schemas.openxmlformats.org/officeDocument/2006/custom-properties" xmlns:vt="http://schemas.openxmlformats.org/officeDocument/2006/docPropsVTypes"/>
</file>