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关于2024年履行党风廉政建设主体责任情况报告</w:t>
      </w:r>
      <w:bookmarkEnd w:id="1"/>
    </w:p>
    <w:p>
      <w:pPr>
        <w:jc w:val="center"/>
        <w:spacing w:before="0" w:after="450"/>
      </w:pPr>
      <w:r>
        <w:rPr>
          <w:rFonts w:ascii="Arial" w:hAnsi="Arial" w:eastAsia="Arial" w:cs="Arial"/>
          <w:color w:val="999999"/>
          <w:sz w:val="20"/>
          <w:szCs w:val="20"/>
        </w:rPr>
        <w:t xml:space="preserve">来源：网络  作者：醉人清风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关于2024年履行党风廉政建设主体责任情况报告**村党总支2024年我村按照深入落实全面从严治党的要求以及习总书记系列讲话精神严格推进从严治党向纵深发展，狠抓主体责任落实，切实担负起统一领导，直接主抓全面落实的责任。做到敢管敢治，严管严治常...</w:t>
      </w:r>
    </w:p>
    <w:p>
      <w:pPr>
        <w:ind w:left="0" w:right="0" w:firstLine="560"/>
        <w:spacing w:before="450" w:after="450" w:line="312" w:lineRule="auto"/>
      </w:pPr>
      <w:r>
        <w:rPr>
          <w:rFonts w:ascii="宋体" w:hAnsi="宋体" w:eastAsia="宋体" w:cs="宋体"/>
          <w:color w:val="000"/>
          <w:sz w:val="28"/>
          <w:szCs w:val="28"/>
        </w:rPr>
        <w:t xml:space="preserve">关于2024年履行党风廉政建设主体责任情况报告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**村党总支</w:t>
      </w:r>
    </w:p>
    <w:p>
      <w:pPr>
        <w:ind w:left="0" w:right="0" w:firstLine="560"/>
        <w:spacing w:before="450" w:after="450" w:line="312" w:lineRule="auto"/>
      </w:pPr>
      <w:r>
        <w:rPr>
          <w:rFonts w:ascii="宋体" w:hAnsi="宋体" w:eastAsia="宋体" w:cs="宋体"/>
          <w:color w:val="000"/>
          <w:sz w:val="28"/>
          <w:szCs w:val="28"/>
        </w:rPr>
        <w:t xml:space="preserve">2024年我村按照深入落实全面从严治党的要求以及习总书记系列讲话精神严格推进从严治党向纵深发展，狠抓主体责任落实，切实担负起统一领导，直接主抓全面落实的责任。做到敢管敢治，严管严治常管常治，切实把规矩和纪律挺在前面，确保从严治党要求落地生根，持续保持遏制贪腐高压态势。</w:t>
      </w:r>
    </w:p>
    <w:p>
      <w:pPr>
        <w:ind w:left="0" w:right="0" w:firstLine="560"/>
        <w:spacing w:before="450" w:after="450" w:line="312" w:lineRule="auto"/>
      </w:pPr>
      <w:r>
        <w:rPr>
          <w:rFonts w:ascii="宋体" w:hAnsi="宋体" w:eastAsia="宋体" w:cs="宋体"/>
          <w:color w:val="000"/>
          <w:sz w:val="28"/>
          <w:szCs w:val="28"/>
        </w:rPr>
        <w:t xml:space="preserve">一、落实主体责任情况</w:t>
      </w:r>
    </w:p>
    <w:p>
      <w:pPr>
        <w:ind w:left="0" w:right="0" w:firstLine="560"/>
        <w:spacing w:before="450" w:after="450" w:line="312" w:lineRule="auto"/>
      </w:pPr>
      <w:r>
        <w:rPr>
          <w:rFonts w:ascii="宋体" w:hAnsi="宋体" w:eastAsia="宋体" w:cs="宋体"/>
          <w:color w:val="000"/>
          <w:sz w:val="28"/>
          <w:szCs w:val="28"/>
        </w:rPr>
        <w:t xml:space="preserve">1、夯实主体责任，管好一班人，我村能够把党风廉政建设同经济社会发展和党的建设统一起来，落实相关责任，总支书记对上级党委负责，在村党总支中负主体责任，班子成员“一岗双责”，具体责任细化到岗，固定到人，层层抓落实，形成上下联动的有效责任体系。</w:t>
      </w:r>
    </w:p>
    <w:p>
      <w:pPr>
        <w:ind w:left="0" w:right="0" w:firstLine="560"/>
        <w:spacing w:before="450" w:after="450" w:line="312" w:lineRule="auto"/>
      </w:pPr>
      <w:r>
        <w:rPr>
          <w:rFonts w:ascii="宋体" w:hAnsi="宋体" w:eastAsia="宋体" w:cs="宋体"/>
          <w:color w:val="000"/>
          <w:sz w:val="28"/>
          <w:szCs w:val="28"/>
        </w:rPr>
        <w:t xml:space="preserve">2、加强标本兼治，注重抓早抓好，严格执行上级有关党风廉政建设的要求，坚决反对“四风”，不定期组织学习，相互擦背、相互监督，坚决取消招待费，对作风方面存在的苗头性问题的党员干部抓早抓好，适时进行教育提醒、照镜子、整衣冠。</w:t>
      </w:r>
    </w:p>
    <w:p>
      <w:pPr>
        <w:ind w:left="0" w:right="0" w:firstLine="560"/>
        <w:spacing w:before="450" w:after="450" w:line="312" w:lineRule="auto"/>
      </w:pPr>
      <w:r>
        <w:rPr>
          <w:rFonts w:ascii="宋体" w:hAnsi="宋体" w:eastAsia="宋体" w:cs="宋体"/>
          <w:color w:val="000"/>
          <w:sz w:val="28"/>
          <w:szCs w:val="28"/>
        </w:rPr>
        <w:t xml:space="preserve">3、推进制度管理，当好廉政表率。扎实开展“两学一做”学习教育，经常性组织形式多样的党风廉政教育定期组织党员干部学习《准则》、《条例》，观看专题片等，把党风廉政建设纳入制度轨道，严格执行主体责任报告制度，廉政约谈，诚勉提醒，红红脸、出出汗正常进行，严格按制度办事，守住纪律底线，自觉提升个人素养和精神操守，做到清廉自守，怀德自重，修身慎行。</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一是组织廉政教育不够，平时定期组织学习，对村干廉政教育和普通党员开展专题学习教育活动不多。二是责任压力传导不够，主体责任落实不够深入，有时存在上紧下松的现象，部分党员干部自我要求不够严格，对党风廉政建设认识不深，少数人认为自己是普通党员或老龄党员为由，抓得不够紧。三是亲力亲为做事不够，落实主体责任不到位，对主体责任讲得多干得少，部署多落实少，对发现的苗头性问题提醒教育不及时，各项工作之间没有做到相互融洽，齐抓共管，亲力亲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进一步强化责任意识。强化主体责任意识，思想认识再提升，牢固权控抓好本职，不抓是失职的意识，坚持问题导向，对照从严治党工作要求，定期学习研究党风廉政建设工作，提出措施，全面完成年度目标。</w:t>
      </w:r>
    </w:p>
    <w:p>
      <w:pPr>
        <w:ind w:left="0" w:right="0" w:firstLine="560"/>
        <w:spacing w:before="450" w:after="450" w:line="312" w:lineRule="auto"/>
      </w:pPr>
      <w:r>
        <w:rPr>
          <w:rFonts w:ascii="宋体" w:hAnsi="宋体" w:eastAsia="宋体" w:cs="宋体"/>
          <w:color w:val="000"/>
          <w:sz w:val="28"/>
          <w:szCs w:val="28"/>
        </w:rPr>
        <w:t xml:space="preserve">二是进一步强化责任落实，严格落实“一岗双责”，在做好其他工作的同时切实抓好本村的党风廉政建设加大力度，定期不定期对落实情况进行对照督查，强化党内督查，坚持以“零容忍”态度，支持严查党员干部违纪违法问题，自觉接受巡察监督，切实抓好问题整改落实。</w:t>
      </w:r>
    </w:p>
    <w:p>
      <w:pPr>
        <w:ind w:left="0" w:right="0" w:firstLine="560"/>
        <w:spacing w:before="450" w:after="450" w:line="312" w:lineRule="auto"/>
      </w:pPr>
      <w:r>
        <w:rPr>
          <w:rFonts w:ascii="宋体" w:hAnsi="宋体" w:eastAsia="宋体" w:cs="宋体"/>
          <w:color w:val="000"/>
          <w:sz w:val="28"/>
          <w:szCs w:val="28"/>
        </w:rPr>
        <w:t xml:space="preserve">三是进一步强化制度的建设和学习。严肃党内政治生活，严格执行民主集中制原则，完善村党委、村务、财务公开，健全完善管人、管钱、管事规章，严格按制度办事，以制度约束对于履职尽责，更好的推动全村各项工作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2024-09-21T01:42:54+08:00</dcterms:created>
  <dcterms:modified xsi:type="dcterms:W3CDTF">2024-09-21T01:42:54+08:00</dcterms:modified>
</cp:coreProperties>
</file>

<file path=docProps/custom.xml><?xml version="1.0" encoding="utf-8"?>
<Properties xmlns="http://schemas.openxmlformats.org/officeDocument/2006/custom-properties" xmlns:vt="http://schemas.openxmlformats.org/officeDocument/2006/docPropsVTypes"/>
</file>