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2024年税务工作人员工作总结范文 税务工作人员工作总结报告三篇</w:t>
      </w:r>
      <w:bookmarkEnd w:id="1"/>
    </w:p>
    <w:p>
      <w:pPr>
        <w:jc w:val="center"/>
        <w:spacing w:before="0" w:after="450"/>
      </w:pPr>
      <w:r>
        <w:rPr>
          <w:rFonts w:ascii="Arial" w:hAnsi="Arial" w:eastAsia="Arial" w:cs="Arial"/>
          <w:color w:val="999999"/>
          <w:sz w:val="20"/>
          <w:szCs w:val="20"/>
        </w:rPr>
        <w:t xml:space="preserve">来源：网络  作者：琴心剑胆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2024年税务工作人员工作总结范文一</w:t>
      </w:r>
    </w:p>
    <w:p>
      <w:pPr>
        <w:ind w:left="0" w:right="0" w:firstLine="560"/>
        <w:spacing w:before="450" w:after="450" w:line="312" w:lineRule="auto"/>
      </w:pPr>
      <w:r>
        <w:rPr>
          <w:rFonts w:ascii="宋体" w:hAnsi="宋体" w:eastAsia="宋体" w:cs="宋体"/>
          <w:color w:val="000"/>
          <w:sz w:val="28"/>
          <w:szCs w:val="28"/>
        </w:rPr>
        <w:t xml:space="preserve">xx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我重点抓好\"科学发展观\"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1、科学合理划分工作岗位</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清理漏征漏管户竞赛”活动。我所结合税（费）源工作，摸清税源底数，同时全所开展“清理漏征漏管户竞赛”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一是细化管理对象。实行分级、分类、分行业管理，按照不同标准实行细化分类，确定科学、实用的税源管理和监控办法。二是细化管理内容。加强户籍管理、发票管理，建立税源分析监控机制。三是细化管理手段。发挥信息技术效能，拓宽信息来源渠道，加强信息利用，提高信息共享程度；对纳税人的生产经营、基础税源和纳税情况进行全面深入地分析监控，结合实际制定行业税收管理办法。四是细化组织架构，提供组织体系保障。优化人力资源配置，全面推行税收管理员制度，健全和完善税收管理员办法以及相关的监督制约机制。五是细化考核评价。建立税源精细管理考核制度与执法责任追究制度相结合的管理机制，建立科学、客观、公正的考核指标体系，对税源管理效能进行综合评价。</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从年初到年末，我所一直十分注意餐饮业和其他服务业发票检查，要求所有业户凡有收入，都要开具发票。全年共处罚业户16次，金额2300元，补征税款83965、67元，有效促进了税收稳定增长。</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风，纠正行业不正之风落实到每个税收管理员。一是所上与每个同志签定纠正行业不正之风保证书；二是通过自查改进工作作风，在纠正行业不正之风同时，对出现的其他不良现象及时作了纠正。三是在树立“公仆”意识中，文明执法、礼貌用语、诚信服务。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1、xx年，要高度重视税务信息上报工作，力争每季都有信息上报县局。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宋体" w:hAnsi="宋体" w:eastAsia="宋体" w:cs="宋体"/>
          <w:color w:val="000"/>
          <w:sz w:val="28"/>
          <w:szCs w:val="28"/>
        </w:rPr>
        <w:t xml:space="preserve">总之，一年来，本人尽忠职守，但离领导的要求还相去甚远。在今后的工作中，我决心加倍努力，克服不足，恪尽职守，为分局工作的整体推进作出应有的贡献。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2024年税务工作人员工作总结范文二</w:t>
      </w:r>
    </w:p>
    <w:p>
      <w:pPr>
        <w:ind w:left="0" w:right="0" w:firstLine="560"/>
        <w:spacing w:before="450" w:after="450" w:line="312" w:lineRule="auto"/>
      </w:pPr>
      <w:r>
        <w:rPr>
          <w:rFonts w:ascii="宋体" w:hAnsi="宋体" w:eastAsia="宋体" w:cs="宋体"/>
          <w:color w:val="000"/>
          <w:sz w:val="28"/>
          <w:szCs w:val="28"/>
        </w:rPr>
        <w:t xml:space="preserve">紧张而又繁忙的20xx年即将过去了，回顾一年来的工作感慨颇多，我稽查三科的.们指引下，在分局领导班子的正确领导和亲切关怀下，在兄弟科室的大力支持下，胜利地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20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的税收动态，了解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以及在“十六大”上的报告，提高了我们每个人的思想理论水平，为践行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黑体" w:hAnsi="黑体" w:eastAsia="黑体" w:cs="黑体"/>
          <w:color w:val="000000"/>
          <w:sz w:val="34"/>
          <w:szCs w:val="34"/>
          <w:b w:val="1"/>
          <w:bCs w:val="1"/>
        </w:rPr>
        <w:t xml:space="preserve">2024年税务工作人员工作总结范文三</w:t>
      </w:r>
    </w:p>
    <w:p>
      <w:pPr>
        <w:ind w:left="0" w:right="0" w:firstLine="560"/>
        <w:spacing w:before="450" w:after="450" w:line="312" w:lineRule="auto"/>
      </w:pPr>
      <w:r>
        <w:rPr>
          <w:rFonts w:ascii="宋体" w:hAnsi="宋体" w:eastAsia="宋体" w:cs="宋体"/>
          <w:color w:val="000"/>
          <w:sz w:val="28"/>
          <w:szCs w:val="28"/>
        </w:rPr>
        <w:t xml:space="preserve">地税局近几年面对新的税收形势和任务，进一步增强政治意识和全局观念，紧紧围绕旗委、政府和市地税局的整体工作思路和各项工作部署，以坚持一个中心，树立一个观念，推进两项工程，实施两项管理为目标，以党的十六大、十六届四中、五中全会精神和保持共产党员先进性教育统揽全局，深化征管改革、强化基础管理、加快信息化建设、不断提升纠风工作及办税服务水平，推进了地税事业的全面发展。</w:t>
      </w:r>
    </w:p>
    <w:p>
      <w:pPr>
        <w:ind w:left="0" w:right="0" w:firstLine="560"/>
        <w:spacing w:before="450" w:after="450" w:line="312" w:lineRule="auto"/>
      </w:pPr>
      <w:r>
        <w:rPr>
          <w:rFonts w:ascii="宋体" w:hAnsi="宋体" w:eastAsia="宋体" w:cs="宋体"/>
          <w:color w:val="000"/>
          <w:sz w:val="28"/>
          <w:szCs w:val="28"/>
        </w:rPr>
        <w:t xml:space="preserve">（一）前11个月税费收入完成情况及全年预计完成数</w:t>
      </w:r>
    </w:p>
    <w:p>
      <w:pPr>
        <w:ind w:left="0" w:right="0" w:firstLine="560"/>
        <w:spacing w:before="450" w:after="450" w:line="312" w:lineRule="auto"/>
      </w:pPr>
      <w:r>
        <w:rPr>
          <w:rFonts w:ascii="宋体" w:hAnsi="宋体" w:eastAsia="宋体" w:cs="宋体"/>
          <w:color w:val="000"/>
          <w:sz w:val="28"/>
          <w:szCs w:val="28"/>
        </w:rPr>
        <w:t xml:space="preserve">经科学合理地分析税源、费源，截止12月31日，我局预计组织入库各项税费xx万元。其中地方税收预计完成xx万元，社会保险费预计完成1800万元。</w:t>
      </w:r>
    </w:p>
    <w:p>
      <w:pPr>
        <w:ind w:left="0" w:right="0" w:firstLine="560"/>
        <w:spacing w:before="450" w:after="450" w:line="312" w:lineRule="auto"/>
      </w:pPr>
      <w:r>
        <w:rPr>
          <w:rFonts w:ascii="宋体" w:hAnsi="宋体" w:eastAsia="宋体" w:cs="宋体"/>
          <w:color w:val="000"/>
          <w:sz w:val="28"/>
          <w:szCs w:val="28"/>
        </w:rPr>
        <w:t xml:space="preserve">（二）组织收入工作采取的主要措施</w:t>
      </w:r>
    </w:p>
    <w:p>
      <w:pPr>
        <w:ind w:left="0" w:right="0" w:firstLine="560"/>
        <w:spacing w:before="450" w:after="450" w:line="312" w:lineRule="auto"/>
      </w:pPr>
      <w:r>
        <w:rPr>
          <w:rFonts w:ascii="宋体" w:hAnsi="宋体" w:eastAsia="宋体" w:cs="宋体"/>
          <w:color w:val="000"/>
          <w:sz w:val="28"/>
          <w:szCs w:val="28"/>
        </w:rPr>
        <w:t xml:space="preserve">一是深化征管改革，实施科学化、精细化管理</w:t>
      </w:r>
    </w:p>
    <w:p>
      <w:pPr>
        <w:ind w:left="0" w:right="0" w:firstLine="560"/>
        <w:spacing w:before="450" w:after="450" w:line="312" w:lineRule="auto"/>
      </w:pPr>
      <w:r>
        <w:rPr>
          <w:rFonts w:ascii="宋体" w:hAnsi="宋体" w:eastAsia="宋体" w:cs="宋体"/>
          <w:color w:val="000"/>
          <w:sz w:val="28"/>
          <w:szCs w:val="28"/>
        </w:rPr>
        <w:t xml:space="preserve">20xx年是全区地税系统“税收基础管理年”。为强化税源管理，夯实征管基础，减少税款流失，优化纳税服务，不断提高税收征管质量和效率，解决征管工作中存在的“疏于管理、淡化责任”的问题，我局作为呼伦贝尔市地税系统征管改革试点单位，对征管机构进行整合，重组了业务流程，完善了岗责体系，为全面推进科学化、精细化管理打下了坚实基础。征管改革中，主要做了以下几方面工作：</w:t>
      </w:r>
    </w:p>
    <w:p>
      <w:pPr>
        <w:ind w:left="0" w:right="0" w:firstLine="560"/>
        <w:spacing w:before="450" w:after="450" w:line="312" w:lineRule="auto"/>
      </w:pPr>
      <w:r>
        <w:rPr>
          <w:rFonts w:ascii="宋体" w:hAnsi="宋体" w:eastAsia="宋体" w:cs="宋体"/>
          <w:color w:val="000"/>
          <w:sz w:val="28"/>
          <w:szCs w:val="28"/>
        </w:rPr>
        <w:t xml:space="preserve">（1）针对农牧业税、特产税全面停征的实际，对基层机构设置及人员进行调整，撤回完工镇和特尼河苏木的征收组，进一步精简机构，优化了人力资源结构。</w:t>
      </w:r>
    </w:p>
    <w:p>
      <w:pPr>
        <w:ind w:left="0" w:right="0" w:firstLine="560"/>
        <w:spacing w:before="450" w:after="450" w:line="312" w:lineRule="auto"/>
      </w:pPr>
      <w:r>
        <w:rPr>
          <w:rFonts w:ascii="宋体" w:hAnsi="宋体" w:eastAsia="宋体" w:cs="宋体"/>
          <w:color w:val="000"/>
          <w:sz w:val="28"/>
          <w:szCs w:val="28"/>
        </w:rPr>
        <w:t xml:space="preserve">（2）大力进行了征管改革试点工作。将旗局征管机构重新设置为办税服务厅、税源管理科、税政法规科、车辆管理所，在基层保留了宝日希勒、巴彦哈达两个中心所。目前，我局在岗人员71人，其中征管人员51人，占全局总人数的80%以上。</w:t>
      </w:r>
    </w:p>
    <w:p>
      <w:pPr>
        <w:ind w:left="0" w:right="0" w:firstLine="560"/>
        <w:spacing w:before="450" w:after="450" w:line="312" w:lineRule="auto"/>
      </w:pPr>
      <w:r>
        <w:rPr>
          <w:rFonts w:ascii="宋体" w:hAnsi="宋体" w:eastAsia="宋体" w:cs="宋体"/>
          <w:color w:val="000"/>
          <w:sz w:val="28"/>
          <w:szCs w:val="28"/>
        </w:rPr>
        <w:t xml:space="preserve">（3）认真落实户籍式管理及《税收管理员制度》，按照市局征管工作规范，制定了《陈旗地税局岗位职责和税收工作业务规程》，实施税源分级、分类、分片管理；将费征管并入到地方各税日常管理当中，实现了税费一体化管理，形成了“一人进厂，税费统管”的管理模式。</w:t>
      </w:r>
    </w:p>
    <w:p>
      <w:pPr>
        <w:ind w:left="0" w:right="0" w:firstLine="560"/>
        <w:spacing w:before="450" w:after="450" w:line="312" w:lineRule="auto"/>
      </w:pPr>
      <w:r>
        <w:rPr>
          <w:rFonts w:ascii="宋体" w:hAnsi="宋体" w:eastAsia="宋体" w:cs="宋体"/>
          <w:color w:val="000"/>
          <w:sz w:val="28"/>
          <w:szCs w:val="28"/>
        </w:rPr>
        <w:t xml:space="preserve">（4）推行“多功能服务窗口”，使每个窗口都具备受理纳税申报、税务登记、税款征收，停复业审批等业务操作的综合权限，实现了“一窗多能、一机多用、一岗多责”的“一窗式”服务，为纳税人提供了高效、便捷的服务。</w:t>
      </w:r>
    </w:p>
    <w:p>
      <w:pPr>
        <w:ind w:left="0" w:right="0" w:firstLine="560"/>
        <w:spacing w:before="450" w:after="450" w:line="312" w:lineRule="auto"/>
      </w:pPr>
      <w:r>
        <w:rPr>
          <w:rFonts w:ascii="宋体" w:hAnsi="宋体" w:eastAsia="宋体" w:cs="宋体"/>
          <w:color w:val="000"/>
          <w:sz w:val="28"/>
          <w:szCs w:val="28"/>
        </w:rPr>
        <w:t xml:space="preserve">二是农村牧区税费改革后，针对我旗以私营小农场、小牧场形式的非农经济组织，经过充分调研的基础上，根据《内蒙古自治区地方税务局非农经济组织个人从事种植业养殖业征收所得税暂行办法》，制定了《陈旗地税局非农经济组织征收个人所得税管理办法》，将个体私营业主经营的农、牧场纳入正常管理，拓宽了税基。</w:t>
      </w:r>
    </w:p>
    <w:p>
      <w:pPr>
        <w:ind w:left="0" w:right="0" w:firstLine="560"/>
        <w:spacing w:before="450" w:after="450" w:line="312" w:lineRule="auto"/>
      </w:pPr>
      <w:r>
        <w:rPr>
          <w:rFonts w:ascii="宋体" w:hAnsi="宋体" w:eastAsia="宋体" w:cs="宋体"/>
          <w:color w:val="000"/>
          <w:sz w:val="28"/>
          <w:szCs w:val="28"/>
        </w:rPr>
        <w:t xml:space="preserve">三是为保证契税足额入库，及时取消代扣代缴，制发了《陈巴尔虎旗契税征收管理办法》，规范了契税的征收管理。</w:t>
      </w:r>
    </w:p>
    <w:p>
      <w:pPr>
        <w:ind w:left="0" w:right="0" w:firstLine="560"/>
        <w:spacing w:before="450" w:after="450" w:line="312" w:lineRule="auto"/>
      </w:pPr>
      <w:r>
        <w:rPr>
          <w:rFonts w:ascii="宋体" w:hAnsi="宋体" w:eastAsia="宋体" w:cs="宋体"/>
          <w:color w:val="000"/>
          <w:sz w:val="28"/>
          <w:szCs w:val="28"/>
        </w:rPr>
        <w:t xml:space="preserve">四是加强重点税源管理，采取重点税源户派驻厂员等形式，对宝煤集团、各建筑施工企业、坑口电站等重点税源户进行了有效的跟踪管理，保证了重点税源足额入库。</w:t>
      </w:r>
    </w:p>
    <w:p>
      <w:pPr>
        <w:ind w:left="0" w:right="0" w:firstLine="560"/>
        <w:spacing w:before="450" w:after="450" w:line="312" w:lineRule="auto"/>
      </w:pPr>
      <w:r>
        <w:rPr>
          <w:rFonts w:ascii="宋体" w:hAnsi="宋体" w:eastAsia="宋体" w:cs="宋体"/>
          <w:color w:val="000"/>
          <w:sz w:val="28"/>
          <w:szCs w:val="28"/>
        </w:rPr>
        <w:t xml:space="preserve">五是认真落实《税收管理员制度》，坚持抓大不放小的原则，对个体工商户、集贸市场实施划片管理，使税源管理形成“管理到户，责任到人”，防止了税源流失；针对个体税收实际，抓住薄弱环节，推行计算机定额评税，进一步提升了个体税收精细化管理水平。</w:t>
      </w:r>
    </w:p>
    <w:p>
      <w:pPr>
        <w:ind w:left="0" w:right="0" w:firstLine="560"/>
        <w:spacing w:before="450" w:after="450" w:line="312" w:lineRule="auto"/>
      </w:pPr>
      <w:r>
        <w:rPr>
          <w:rFonts w:ascii="宋体" w:hAnsi="宋体" w:eastAsia="宋体" w:cs="宋体"/>
          <w:color w:val="000"/>
          <w:sz w:val="28"/>
          <w:szCs w:val="28"/>
        </w:rPr>
        <w:t xml:space="preserve">六是加强车船使用税的征收工作，按照交警、运管等部门掌握的运输车辆底数开展营运车辆清查工作，对拒不缴纳的运输户采取税收保全措施，净化了地方税收执税环境。</w:t>
      </w:r>
    </w:p>
    <w:p>
      <w:pPr>
        <w:ind w:left="0" w:right="0" w:firstLine="560"/>
        <w:spacing w:before="450" w:after="450" w:line="312" w:lineRule="auto"/>
      </w:pPr>
      <w:r>
        <w:rPr>
          <w:rFonts w:ascii="宋体" w:hAnsi="宋体" w:eastAsia="宋体" w:cs="宋体"/>
          <w:color w:val="000"/>
          <w:sz w:val="28"/>
          <w:szCs w:val="28"/>
        </w:rPr>
        <w:t xml:space="preserve">七是认真落实西部大开发、下岗再就业等各项税收优惠政策，严格审批程序，保证政策落实到位，充分发挥了税收在支持改革发展稳定中的职能作用。</w:t>
      </w:r>
    </w:p>
    <w:p>
      <w:pPr>
        <w:ind w:left="0" w:right="0" w:firstLine="560"/>
        <w:spacing w:before="450" w:after="450" w:line="312" w:lineRule="auto"/>
      </w:pPr>
      <w:r>
        <w:rPr>
          <w:rFonts w:ascii="宋体" w:hAnsi="宋体" w:eastAsia="宋体" w:cs="宋体"/>
          <w:color w:val="000"/>
          <w:sz w:val="28"/>
          <w:szCs w:val="28"/>
        </w:rPr>
        <w:t xml:space="preserve">八是牢固树立“税费并重”的思想，定期组织召开联席会议，采取相关部门联合到企业现场核定缴费基数等措施，掌握了详细的费源底数，保证了社保费收入稳步上升。</w:t>
      </w:r>
    </w:p>
    <w:p>
      <w:pPr>
        <w:ind w:left="0" w:right="0" w:firstLine="560"/>
        <w:spacing w:before="450" w:after="450" w:line="312" w:lineRule="auto"/>
      </w:pPr>
      <w:r>
        <w:rPr>
          <w:rFonts w:ascii="宋体" w:hAnsi="宋体" w:eastAsia="宋体" w:cs="宋体"/>
          <w:color w:val="000"/>
          <w:sz w:val="28"/>
          <w:szCs w:val="28"/>
        </w:rPr>
        <w:t xml:space="preserve">九是按照数据集中上线工作总体部署，按时完成了基础数据导入、信息采集录入工作，并保证了数据真实、准确，9月1日顺利实现了数据集中上线。</w:t>
      </w:r>
    </w:p>
    <w:p>
      <w:pPr>
        <w:ind w:left="0" w:right="0" w:firstLine="560"/>
        <w:spacing w:before="450" w:after="450" w:line="312" w:lineRule="auto"/>
      </w:pPr>
      <w:r>
        <w:rPr>
          <w:rFonts w:ascii="宋体" w:hAnsi="宋体" w:eastAsia="宋体" w:cs="宋体"/>
          <w:color w:val="000"/>
          <w:sz w:val="28"/>
          <w:szCs w:val="28"/>
        </w:rPr>
        <w:t xml:space="preserve">十是探索“超式化”服务，不断提升税收服务品位，有效拓宽税收服务空间，为组织收入工作提供了有力保障。</w:t>
      </w:r>
    </w:p>
    <w:p>
      <w:pPr>
        <w:ind w:left="0" w:right="0" w:firstLine="560"/>
        <w:spacing w:before="450" w:after="450" w:line="312" w:lineRule="auto"/>
      </w:pPr>
      <w:r>
        <w:rPr>
          <w:rFonts w:ascii="宋体" w:hAnsi="宋体" w:eastAsia="宋体" w:cs="宋体"/>
          <w:color w:val="000"/>
          <w:sz w:val="28"/>
          <w:szCs w:val="28"/>
        </w:rPr>
        <w:t xml:space="preserve">按照全区地税工作指导思想，结合陈旗地税系统工作实际，20xx年的工作中，我们始终坚持“三个服务”，即服务于改革、发展、稳定的大局，服务于地方党政的决策，服务于广大纳税人，牢固树立政治意识、大局意识和责任意识，树立立足全局、服务中心的经济税收观，自觉依靠地方党政开展了组织收入和地方税收各项工作，多次向旗委、政府汇报地方税收工作动态，将税收工作纳入到地方经济发展的大局中，为经济发展出谋划策，切实履行了税收工作职责，为地方财政提供了稳定的财力保障。</w:t>
      </w:r>
    </w:p>
    <w:p>
      <w:pPr>
        <w:ind w:left="0" w:right="0" w:firstLine="560"/>
        <w:spacing w:before="450" w:after="450" w:line="312" w:lineRule="auto"/>
      </w:pPr>
      <w:r>
        <w:rPr>
          <w:rFonts w:ascii="宋体" w:hAnsi="宋体" w:eastAsia="宋体" w:cs="宋体"/>
          <w:color w:val="000"/>
          <w:sz w:val="28"/>
          <w:szCs w:val="28"/>
        </w:rPr>
        <w:t xml:space="preserve">（一）信息化建设工程有新起色</w:t>
      </w:r>
    </w:p>
    <w:p>
      <w:pPr>
        <w:ind w:left="0" w:right="0" w:firstLine="560"/>
        <w:spacing w:before="450" w:after="450" w:line="312" w:lineRule="auto"/>
      </w:pPr>
      <w:r>
        <w:rPr>
          <w:rFonts w:ascii="宋体" w:hAnsi="宋体" w:eastAsia="宋体" w:cs="宋体"/>
          <w:color w:val="000"/>
          <w:sz w:val="28"/>
          <w:szCs w:val="28"/>
        </w:rPr>
        <w:t xml:space="preserve">一是举办计算机基础知识、征管软件培训班，充实了现有工作人员的计算机知识，提高了他们的应用能力；二是加大经费投入，在办税服务厅购置电子显示屏和触摸屏，提高了政务公开和税收咨询的能力；三是购置、更新计算机和网络设备，顺利完成了数据大集中工作任务；四是与各中心所实现了广域网连接，全旗地税系统实现了无纸化办公；五是注册陈旗地税网站，为下一步上网咨询及网上办税奠定了基础。</w:t>
      </w:r>
    </w:p>
    <w:p>
      <w:pPr>
        <w:ind w:left="0" w:right="0" w:firstLine="560"/>
        <w:spacing w:before="450" w:after="450" w:line="312" w:lineRule="auto"/>
      </w:pPr>
      <w:r>
        <w:rPr>
          <w:rFonts w:ascii="宋体" w:hAnsi="宋体" w:eastAsia="宋体" w:cs="宋体"/>
          <w:color w:val="000"/>
          <w:sz w:val="28"/>
          <w:szCs w:val="28"/>
        </w:rPr>
        <w:t xml:space="preserve">（二）素质教育工程有新进展的转变。</w:t>
      </w:r>
    </w:p>
    <w:p>
      <w:pPr>
        <w:ind w:left="0" w:right="0" w:firstLine="560"/>
        <w:spacing w:before="450" w:after="450" w:line="312" w:lineRule="auto"/>
      </w:pPr>
      <w:r>
        <w:rPr>
          <w:rFonts w:ascii="宋体" w:hAnsi="宋体" w:eastAsia="宋体" w:cs="宋体"/>
          <w:color w:val="000"/>
          <w:sz w:val="28"/>
          <w:szCs w:val="28"/>
        </w:rPr>
        <w:t xml:space="preserve">（一）认真开展保持共产党员先进性教育活动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7月26日我局召开了保持共产党员先进性教育活动动员大会，建立健全领导小组和工作机构，制定先进性教育活动工作方案，拉开了先进性教育活动的序幕。8月份，集中开展了学习动员阶段的各项学习教育活动；9月份认真开展了党性分析、组织生活会和班子生活会等分析评议阶段的各项任务；10―11月份总结前两个阶段工作的基础上，按组织要求制定整改方案和具体措施，切实解决了党员思想认识、办税服务及具体实践中存在的问题，保证了先进性教育活动取得实效。目前，我局保持共产党员先进性教育活动，做到“两促进、两不误”，不仅推动了各项业务的向前发展，而且得到陈旗委保持共产党员先进性教育活动领导小组的认可，已按要求报送了全旗第二批保持共产党员先进性教育活动先进集体的申报材料。</w:t>
      </w:r>
    </w:p>
    <w:p>
      <w:pPr>
        <w:ind w:left="0" w:right="0" w:firstLine="560"/>
        <w:spacing w:before="450" w:after="450" w:line="312" w:lineRule="auto"/>
      </w:pPr>
      <w:r>
        <w:rPr>
          <w:rFonts w:ascii="宋体" w:hAnsi="宋体" w:eastAsia="宋体" w:cs="宋体"/>
          <w:color w:val="000"/>
          <w:sz w:val="28"/>
          <w:szCs w:val="28"/>
        </w:rPr>
        <w:t xml:space="preserve">（二）加强党风廉政建设</w:t>
      </w:r>
    </w:p>
    <w:p>
      <w:pPr>
        <w:ind w:left="0" w:right="0" w:firstLine="560"/>
        <w:spacing w:before="450" w:after="450" w:line="312" w:lineRule="auto"/>
      </w:pPr>
      <w:r>
        <w:rPr>
          <w:rFonts w:ascii="宋体" w:hAnsi="宋体" w:eastAsia="宋体" w:cs="宋体"/>
          <w:color w:val="000"/>
          <w:sz w:val="28"/>
          <w:szCs w:val="28"/>
        </w:rPr>
        <w:t xml:space="preserve">严格执行全区地税系统“六条禁令”，严抓地税行风建设，建立健全廉政制度和业务相关的配套措施，严格“两权监督”，开展内部审计和效能监察，规范了行政管理权和税收执法权行为，使地税部门“三个服务”取得了实效。</w:t>
      </w:r>
    </w:p>
    <w:p>
      <w:pPr>
        <w:ind w:left="0" w:right="0" w:firstLine="560"/>
        <w:spacing w:before="450" w:after="450" w:line="312" w:lineRule="auto"/>
      </w:pPr>
      <w:r>
        <w:rPr>
          <w:rFonts w:ascii="宋体" w:hAnsi="宋体" w:eastAsia="宋体" w:cs="宋体"/>
          <w:color w:val="000"/>
          <w:sz w:val="28"/>
          <w:szCs w:val="28"/>
        </w:rPr>
        <w:t xml:space="preserve">（三）基础设施建设逐步完善</w:t>
      </w:r>
    </w:p>
    <w:p>
      <w:pPr>
        <w:ind w:left="0" w:right="0" w:firstLine="560"/>
        <w:spacing w:before="450" w:after="450" w:line="312" w:lineRule="auto"/>
      </w:pPr>
      <w:r>
        <w:rPr>
          <w:rFonts w:ascii="宋体" w:hAnsi="宋体" w:eastAsia="宋体" w:cs="宋体"/>
          <w:color w:val="000"/>
          <w:sz w:val="28"/>
          <w:szCs w:val="28"/>
        </w:rPr>
        <w:t xml:space="preserve">20xx年我局在进一步加强地税文化建设的同时，注重地税园区绿化、美化，亮化工作，在办公楼安装了霓虹灯，园区内安装了室外健身器材，为职工阅览室、健身室添置了相应设备，使职工的工作、生活环境得到了进一步改善。</w:t>
      </w:r>
    </w:p>
    <w:p>
      <w:pPr>
        <w:ind w:left="0" w:right="0" w:firstLine="560"/>
        <w:spacing w:before="450" w:after="450" w:line="312" w:lineRule="auto"/>
      </w:pPr>
      <w:r>
        <w:rPr>
          <w:rFonts w:ascii="宋体" w:hAnsi="宋体" w:eastAsia="宋体" w:cs="宋体"/>
          <w:color w:val="000"/>
          <w:sz w:val="28"/>
          <w:szCs w:val="28"/>
        </w:rPr>
        <w:t xml:space="preserve">（四）地税行风建设取得进展</w:t>
      </w:r>
    </w:p>
    <w:p>
      <w:pPr>
        <w:ind w:left="0" w:right="0" w:firstLine="560"/>
        <w:spacing w:before="450" w:after="450" w:line="312" w:lineRule="auto"/>
      </w:pPr>
      <w:r>
        <w:rPr>
          <w:rFonts w:ascii="宋体" w:hAnsi="宋体" w:eastAsia="宋体" w:cs="宋体"/>
          <w:color w:val="000"/>
          <w:sz w:val="28"/>
          <w:szCs w:val="28"/>
        </w:rPr>
        <w:t xml:space="preserve">自年初以来，我局继续把地税行风建设摆到重中之重的位置，制定行风建设工作方案，有计划、有步骤地开展纠风工作，不断转变机关作风、端正地税行风，提高了全旗各级地税机关的办税服务水平。为了加强行风建设的组织领导，成立了行风建设领导小组，并实行了局长接待日制度；为使工作人员增强服务意识，提高服务水平，我局开展了以“现代服务礼仪”、职业道德及警示教育为主要内容的培训教育工作的同时，开展了优秀办税员评比活动，落实了首问责任制、服务和“文明办税八公开”；为了保证地税行风建设的公开、公正和透明度，对内建立健全岗位责任体系及过错责任追究制度，对外聘请地税行风特邀监察员，并向社会各界征求意见和建议，不断改进工作，提升了办税服务水平和质量。20xx年全旗43个部门和行业行风评议中我局被评为第一名，保持了连续三年第一名的好成绩。</w:t>
      </w:r>
    </w:p>
    <w:p>
      <w:pPr>
        <w:ind w:left="0" w:right="0" w:firstLine="560"/>
        <w:spacing w:before="450" w:after="450" w:line="312" w:lineRule="auto"/>
      </w:pPr>
      <w:r>
        <w:rPr>
          <w:rFonts w:ascii="宋体" w:hAnsi="宋体" w:eastAsia="宋体" w:cs="宋体"/>
          <w:color w:val="000"/>
          <w:sz w:val="28"/>
          <w:szCs w:val="28"/>
        </w:rPr>
        <w:t xml:space="preserve">（五）继续开展“五观”教育，推进了创建工作进程</w:t>
      </w:r>
    </w:p>
    <w:p>
      <w:pPr>
        <w:ind w:left="0" w:right="0" w:firstLine="560"/>
        <w:spacing w:before="450" w:after="450" w:line="312" w:lineRule="auto"/>
      </w:pPr>
      <w:r>
        <w:rPr>
          <w:rFonts w:ascii="宋体" w:hAnsi="宋体" w:eastAsia="宋体" w:cs="宋体"/>
          <w:color w:val="000"/>
          <w:sz w:val="28"/>
          <w:szCs w:val="28"/>
        </w:rPr>
        <w:t xml:space="preserve">加强职工的思想政治工作，正确树立“五观”，即树立正确的民本观、发展观、权利观、法制观、道德观是自治区地税局党组的重大决策。我局今年继续开展了以“五观”教育为主要内容的学习教育活动，提高广大干部职工的思想认识和政策理论水平，为开展好地方税收各项工作业务奠定了良好的思想基础。我局充分发挥局机关党组织的领导核心作用和群团组织的桥梁纽带作用，凝聚人心，鼓舞士气，争先创优，不断推进了创建文明单位进程。目前，我局已进入市级文明单位标兵、市级思想政治先进单位行列，接受了全市创建安全先进单位的检查验收；宝日希勒、巴彦哈达两个中心所晋升为旗级文明单位，巴彦库仁中心所接受了全区群众满意站（所）的检查验收。</w:t>
      </w:r>
    </w:p>
    <w:p>
      <w:pPr>
        <w:ind w:left="0" w:right="0" w:firstLine="560"/>
        <w:spacing w:before="450" w:after="450" w:line="312" w:lineRule="auto"/>
      </w:pPr>
      <w:r>
        <w:rPr>
          <w:rFonts w:ascii="宋体" w:hAnsi="宋体" w:eastAsia="宋体" w:cs="宋体"/>
          <w:color w:val="000"/>
          <w:sz w:val="28"/>
          <w:szCs w:val="28"/>
        </w:rPr>
        <w:t xml:space="preserve">【2024年税务工作人员工作总结范文 税务工作人员工作总结报告三篇】相关推荐文章:</w:t>
      </w:r>
    </w:p>
    <w:p>
      <w:pPr>
        <w:ind w:left="0" w:right="0" w:firstLine="560"/>
        <w:spacing w:before="450" w:after="450" w:line="312" w:lineRule="auto"/>
      </w:pPr>
      <w:r>
        <w:rPr>
          <w:rFonts w:ascii="宋体" w:hAnsi="宋体" w:eastAsia="宋体" w:cs="宋体"/>
          <w:color w:val="000"/>
          <w:sz w:val="28"/>
          <w:szCs w:val="28"/>
        </w:rPr>
        <w:t xml:space="preserve">税务工作人员年终个人总结</w:t>
      </w:r>
    </w:p>
    <w:p>
      <w:pPr>
        <w:ind w:left="0" w:right="0" w:firstLine="560"/>
        <w:spacing w:before="450" w:after="450" w:line="312" w:lineRule="auto"/>
      </w:pPr>
      <w:r>
        <w:rPr>
          <w:rFonts w:ascii="宋体" w:hAnsi="宋体" w:eastAsia="宋体" w:cs="宋体"/>
          <w:color w:val="000"/>
          <w:sz w:val="28"/>
          <w:szCs w:val="28"/>
        </w:rPr>
        <w:t xml:space="preserve">2024年食堂工作人员工作总结</w:t>
      </w:r>
    </w:p>
    <w:p>
      <w:pPr>
        <w:ind w:left="0" w:right="0" w:firstLine="560"/>
        <w:spacing w:before="450" w:after="450" w:line="312" w:lineRule="auto"/>
      </w:pPr>
      <w:r>
        <w:rPr>
          <w:rFonts w:ascii="宋体" w:hAnsi="宋体" w:eastAsia="宋体" w:cs="宋体"/>
          <w:color w:val="000"/>
          <w:sz w:val="28"/>
          <w:szCs w:val="28"/>
        </w:rPr>
        <w:t xml:space="preserve">2024年农业工作人员工作总结</w:t>
      </w:r>
    </w:p>
    <w:p>
      <w:pPr>
        <w:ind w:left="0" w:right="0" w:firstLine="560"/>
        <w:spacing w:before="450" w:after="450" w:line="312" w:lineRule="auto"/>
      </w:pPr>
      <w:r>
        <w:rPr>
          <w:rFonts w:ascii="宋体" w:hAnsi="宋体" w:eastAsia="宋体" w:cs="宋体"/>
          <w:color w:val="000"/>
          <w:sz w:val="28"/>
          <w:szCs w:val="28"/>
        </w:rPr>
        <w:t xml:space="preserve">2024年最新税务年终工作总结范文</w:t>
      </w:r>
    </w:p>
    <w:p>
      <w:pPr>
        <w:ind w:left="0" w:right="0" w:firstLine="560"/>
        <w:spacing w:before="450" w:after="450" w:line="312" w:lineRule="auto"/>
      </w:pPr>
      <w:r>
        <w:rPr>
          <w:rFonts w:ascii="宋体" w:hAnsi="宋体" w:eastAsia="宋体" w:cs="宋体"/>
          <w:color w:val="000"/>
          <w:sz w:val="28"/>
          <w:szCs w:val="28"/>
        </w:rPr>
        <w:t xml:space="preserve">2024年街道办事处工作人员工作总结6篇范文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2024-09-21T00:43:21+08:00</dcterms:created>
  <dcterms:modified xsi:type="dcterms:W3CDTF">2024-09-21T00:43:21+08:00</dcterms:modified>
</cp:coreProperties>
</file>

<file path=docProps/custom.xml><?xml version="1.0" encoding="utf-8"?>
<Properties xmlns="http://schemas.openxmlformats.org/officeDocument/2006/custom-properties" xmlns:vt="http://schemas.openxmlformats.org/officeDocument/2006/docPropsVTypes"/>
</file>