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武汉市“十二五”产业发展体系研究</w:t>
      </w:r>
      <w:bookmarkEnd w:id="1"/>
    </w:p>
    <w:p>
      <w:pPr>
        <w:jc w:val="center"/>
        <w:spacing w:before="0" w:after="450"/>
      </w:pPr>
      <w:r>
        <w:rPr>
          <w:rFonts w:ascii="Arial" w:hAnsi="Arial" w:eastAsia="Arial" w:cs="Arial"/>
          <w:color w:val="999999"/>
          <w:sz w:val="20"/>
          <w:szCs w:val="20"/>
        </w:rPr>
        <w:t xml:space="preserve">来源：网络  作者：夜幕降临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十二五”产业发展体系研究武汉市“十二五”产业发展体系研究当前产业结构演变呈现出一些新的趋势：产业间的界限日益模糊化，特别是第二产业和第三产业间界限模糊；产业结构的演进内容更加丰富，特别是与高新技术的发展和产业生态化紧密相连...</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3、现代服务业全面发展，2024年武汉市服务业增加值达到了1987亿元，超过国民生产总值的50%。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第二篇：武汉市服务外包产业发展情况</w:t>
      </w:r>
    </w:p>
    <w:p>
      <w:pPr>
        <w:ind w:left="0" w:right="0" w:firstLine="560"/>
        <w:spacing w:before="450" w:after="450" w:line="312" w:lineRule="auto"/>
      </w:pPr>
      <w:r>
        <w:rPr>
          <w:rFonts w:ascii="宋体" w:hAnsi="宋体" w:eastAsia="宋体" w:cs="宋体"/>
          <w:color w:val="000"/>
          <w:sz w:val="28"/>
          <w:szCs w:val="28"/>
        </w:rPr>
        <w:t xml:space="preserve">武汉市服务外包产业发展情况</w:t>
      </w:r>
    </w:p>
    <w:p>
      <w:pPr>
        <w:ind w:left="0" w:right="0" w:firstLine="560"/>
        <w:spacing w:before="450" w:after="450" w:line="312" w:lineRule="auto"/>
      </w:pPr>
      <w:r>
        <w:rPr>
          <w:rFonts w:ascii="宋体" w:hAnsi="宋体" w:eastAsia="宋体" w:cs="宋体"/>
          <w:color w:val="000"/>
          <w:sz w:val="28"/>
          <w:szCs w:val="28"/>
        </w:rPr>
        <w:t xml:space="preserve">2024-10-26 15:46:33 岳阳网</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2024年，武汉市软件和信息服务业实现总收入108.23亿元，与上年相比，增长49.5%，其中软件收入76亿元，信息服务业收入32亿元，软件出口额1.3亿元（其中嵌入式软件8000万美元），与上年相比增长70.9%。今年1—6 月，武汉软件与信息服务业的收入75亿元，比上年同期增长39%。</w:t>
      </w:r>
    </w:p>
    <w:p>
      <w:pPr>
        <w:ind w:left="0" w:right="0" w:firstLine="560"/>
        <w:spacing w:before="450" w:after="450" w:line="312" w:lineRule="auto"/>
      </w:pPr>
      <w:r>
        <w:rPr>
          <w:rFonts w:ascii="宋体" w:hAnsi="宋体" w:eastAsia="宋体" w:cs="宋体"/>
          <w:color w:val="000"/>
          <w:sz w:val="28"/>
          <w:szCs w:val="28"/>
        </w:rPr>
        <w:t xml:space="preserve">2024年全市软件及信息服务企业总数达到510多家，其中销售收入过亿元的企业12家；外资企业、归国留学人员创办的软件企业有109家。拥有8家国家规划布局内的重点软件企业。这些企业中有7家通过CMM3认证，2家通过了CMM2认证，120多家软件企业通过了ISO9000认证，285家通过了双软认证，48家通过计算机系统集成资质认证。软件人员达3万人。</w:t>
      </w:r>
    </w:p>
    <w:p>
      <w:pPr>
        <w:ind w:left="0" w:right="0" w:firstLine="560"/>
        <w:spacing w:before="450" w:after="450" w:line="312" w:lineRule="auto"/>
      </w:pPr>
      <w:r>
        <w:rPr>
          <w:rFonts w:ascii="宋体" w:hAnsi="宋体" w:eastAsia="宋体" w:cs="宋体"/>
          <w:color w:val="000"/>
          <w:sz w:val="28"/>
          <w:szCs w:val="28"/>
        </w:rPr>
        <w:t xml:space="preserve">二、武汉市发展服务外包产业的优势：</w:t>
      </w:r>
    </w:p>
    <w:p>
      <w:pPr>
        <w:ind w:left="0" w:right="0" w:firstLine="560"/>
        <w:spacing w:before="450" w:after="450" w:line="312" w:lineRule="auto"/>
      </w:pPr>
      <w:r>
        <w:rPr>
          <w:rFonts w:ascii="宋体" w:hAnsi="宋体" w:eastAsia="宋体" w:cs="宋体"/>
          <w:color w:val="000"/>
          <w:sz w:val="28"/>
          <w:szCs w:val="28"/>
        </w:rPr>
        <w:t xml:space="preserve">（一）基础设施条件良好，综合成本优势明显：</w:t>
      </w:r>
    </w:p>
    <w:p>
      <w:pPr>
        <w:ind w:left="0" w:right="0" w:firstLine="560"/>
        <w:spacing w:before="450" w:after="450" w:line="312" w:lineRule="auto"/>
      </w:pPr>
      <w:r>
        <w:rPr>
          <w:rFonts w:ascii="宋体" w:hAnsi="宋体" w:eastAsia="宋体" w:cs="宋体"/>
          <w:color w:val="000"/>
          <w:sz w:val="28"/>
          <w:szCs w:val="28"/>
        </w:rPr>
        <w:t xml:space="preserve">武汉位于中国中部，地处京广铁路大动脉与长江黄金水道交汇处，是全国交通枢纽。在通讯网络方面，是全国电讯数据业务八大节点和全国移动通讯八大汇接中心之一，是华中地区最大的光纤通讯汇接中心，能够方便快捷地与全球240多个国家和地区进行通讯联络和信息交流。</w:t>
      </w:r>
    </w:p>
    <w:p>
      <w:pPr>
        <w:ind w:left="0" w:right="0" w:firstLine="560"/>
        <w:spacing w:before="450" w:after="450" w:line="312" w:lineRule="auto"/>
      </w:pPr>
      <w:r>
        <w:rPr>
          <w:rFonts w:ascii="宋体" w:hAnsi="宋体" w:eastAsia="宋体" w:cs="宋体"/>
          <w:color w:val="000"/>
          <w:sz w:val="28"/>
          <w:szCs w:val="28"/>
        </w:rPr>
        <w:t xml:space="preserve">武汉综合成本优势明显，水电充足，市内交通方便，无论是用房用地，公用事业服务、食品及其他生活资料价格及劳动力成本，在中国特大城市中都是成本最低的城市。而降低成本正是国外厂商将业务外包出来的重要因素。</w:t>
      </w:r>
    </w:p>
    <w:p>
      <w:pPr>
        <w:ind w:left="0" w:right="0" w:firstLine="560"/>
        <w:spacing w:before="450" w:after="450" w:line="312" w:lineRule="auto"/>
      </w:pPr>
      <w:r>
        <w:rPr>
          <w:rFonts w:ascii="宋体" w:hAnsi="宋体" w:eastAsia="宋体" w:cs="宋体"/>
          <w:color w:val="000"/>
          <w:sz w:val="28"/>
          <w:szCs w:val="28"/>
        </w:rPr>
        <w:t xml:space="preserve">（二）武汉市政府支持力度大，产业发展环境良好：</w:t>
      </w:r>
    </w:p>
    <w:p>
      <w:pPr>
        <w:ind w:left="0" w:right="0" w:firstLine="560"/>
        <w:spacing w:before="450" w:after="450" w:line="312" w:lineRule="auto"/>
      </w:pPr>
      <w:r>
        <w:rPr>
          <w:rFonts w:ascii="宋体" w:hAnsi="宋体" w:eastAsia="宋体" w:cs="宋体"/>
          <w:color w:val="000"/>
          <w:sz w:val="28"/>
          <w:szCs w:val="28"/>
        </w:rPr>
        <w:t xml:space="preserve">湖北省委、省政府和武汉市委、市政府关心和重视软件信息服务业的发展。先后颁布实施了《关于鼓励软件产业和集成电路产业发展若干政策实施实施意见》、《关于软件产业发展的若干意见》、《关于加快软件产业发展有关鼓励政策的实施意见》等政策，另外，《关于鼓励外包服务业发展的若干政策》正在制订。</w:t>
      </w:r>
    </w:p>
    <w:p>
      <w:pPr>
        <w:ind w:left="0" w:right="0" w:firstLine="560"/>
        <w:spacing w:before="450" w:after="450" w:line="312" w:lineRule="auto"/>
      </w:pPr>
      <w:r>
        <w:rPr>
          <w:rFonts w:ascii="宋体" w:hAnsi="宋体" w:eastAsia="宋体" w:cs="宋体"/>
          <w:color w:val="000"/>
          <w:sz w:val="28"/>
          <w:szCs w:val="28"/>
        </w:rPr>
        <w:t xml:space="preserve">（三）人力资源丰富，能过满足服务外包产业不断增长的人力资源需要：</w:t>
      </w:r>
    </w:p>
    <w:p>
      <w:pPr>
        <w:ind w:left="0" w:right="0" w:firstLine="560"/>
        <w:spacing w:before="450" w:after="450" w:line="312" w:lineRule="auto"/>
      </w:pPr>
      <w:r>
        <w:rPr>
          <w:rFonts w:ascii="宋体" w:hAnsi="宋体" w:eastAsia="宋体" w:cs="宋体"/>
          <w:color w:val="000"/>
          <w:sz w:val="28"/>
          <w:szCs w:val="28"/>
        </w:rPr>
        <w:t xml:space="preserve">武汉市是我国重要的软件人才培训基地。市内有普通高校52所，其中8所为教育部重点大学，45所院校设立了计算机与信息相关专业，还有3家国家级示范软件学院。每年的县官专业毕业生超过4万人，金融、商务、外语等外包产业相关人数达到3万人。专门对外包产业的语言培训机构有12家。</w:t>
      </w:r>
    </w:p>
    <w:p>
      <w:pPr>
        <w:ind w:left="0" w:right="0" w:firstLine="560"/>
        <w:spacing w:before="450" w:after="450" w:line="312" w:lineRule="auto"/>
      </w:pPr>
      <w:r>
        <w:rPr>
          <w:rFonts w:ascii="宋体" w:hAnsi="宋体" w:eastAsia="宋体" w:cs="宋体"/>
          <w:color w:val="000"/>
          <w:sz w:val="28"/>
          <w:szCs w:val="28"/>
        </w:rPr>
        <w:t xml:space="preserve">（四）科技实力雄厚，软件自主创新能力突出，为外包产业发展提供技术支撑：</w:t>
      </w:r>
    </w:p>
    <w:p>
      <w:pPr>
        <w:ind w:left="0" w:right="0" w:firstLine="560"/>
        <w:spacing w:before="450" w:after="450" w:line="312" w:lineRule="auto"/>
      </w:pPr>
      <w:r>
        <w:rPr>
          <w:rFonts w:ascii="宋体" w:hAnsi="宋体" w:eastAsia="宋体" w:cs="宋体"/>
          <w:color w:val="000"/>
          <w:sz w:val="28"/>
          <w:szCs w:val="28"/>
        </w:rPr>
        <w:t xml:space="preserve">武汉是我国软件领域重要的自主研发基地，有从事软件领域相关的国家级科研机构12个，国家重点实验室2个，国家工程技术中心8个，国家软件测试中心1个，省部级重点实验室6个，省级工程研究中心3个，拥有两院院士51名，其中软件领域院士12名。</w:t>
      </w:r>
    </w:p>
    <w:p>
      <w:pPr>
        <w:ind w:left="0" w:right="0" w:firstLine="560"/>
        <w:spacing w:before="450" w:after="450" w:line="312" w:lineRule="auto"/>
      </w:pPr>
      <w:r>
        <w:rPr>
          <w:rFonts w:ascii="宋体" w:hAnsi="宋体" w:eastAsia="宋体" w:cs="宋体"/>
          <w:color w:val="000"/>
          <w:sz w:val="28"/>
          <w:szCs w:val="28"/>
        </w:rPr>
        <w:t xml:space="preserve">武汉市在空间信息技术、制造业信息论、信息安全、网络通讯等领域的软件研发和产业化处于国内领先水平。</w:t>
      </w:r>
    </w:p>
    <w:p>
      <w:pPr>
        <w:ind w:left="0" w:right="0" w:firstLine="560"/>
        <w:spacing w:before="450" w:after="450" w:line="312" w:lineRule="auto"/>
      </w:pPr>
      <w:r>
        <w:rPr>
          <w:rFonts w:ascii="宋体" w:hAnsi="宋体" w:eastAsia="宋体" w:cs="宋体"/>
          <w:color w:val="000"/>
          <w:sz w:val="28"/>
          <w:szCs w:val="28"/>
        </w:rPr>
        <w:t xml:space="preserve">（五）产业门类齐全，布局完善，有利于服务外包也得发展</w:t>
      </w:r>
    </w:p>
    <w:p>
      <w:pPr>
        <w:ind w:left="0" w:right="0" w:firstLine="560"/>
        <w:spacing w:before="450" w:after="450" w:line="312" w:lineRule="auto"/>
      </w:pPr>
      <w:r>
        <w:rPr>
          <w:rFonts w:ascii="宋体" w:hAnsi="宋体" w:eastAsia="宋体" w:cs="宋体"/>
          <w:color w:val="000"/>
          <w:sz w:val="28"/>
          <w:szCs w:val="28"/>
        </w:rPr>
        <w:t xml:space="preserve">武汉市产业形态丰富，金融市场发达，文化产业也在逐渐兴起。现代制造业、光电子信息产业、汽车设计和汽车电子产品研发、金融、电信和电力行业都很发达。</w:t>
      </w:r>
    </w:p>
    <w:p>
      <w:pPr>
        <w:ind w:left="0" w:right="0" w:firstLine="560"/>
        <w:spacing w:before="450" w:after="450" w:line="312" w:lineRule="auto"/>
      </w:pPr>
      <w:r>
        <w:rPr>
          <w:rFonts w:ascii="宋体" w:hAnsi="宋体" w:eastAsia="宋体" w:cs="宋体"/>
          <w:color w:val="000"/>
          <w:sz w:val="28"/>
          <w:szCs w:val="28"/>
        </w:rPr>
        <w:t xml:space="preserve">三、武汉市服务外包产业发展规划：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一五”期间，武汉市将抓住服务外包行业由国际向国内转移，由沿海向内地转移的契机，通过实施服务外包产业国家化战略和区域品牌战略，不断改善发展环境，积极引进国内外大型外包企业，培育本地骨干企业，促进外包企业从产业集聚向产业集群优化发展。</w:t>
      </w:r>
    </w:p>
    <w:p>
      <w:pPr>
        <w:ind w:left="0" w:right="0" w:firstLine="560"/>
        <w:spacing w:before="450" w:after="450" w:line="312" w:lineRule="auto"/>
      </w:pPr>
      <w:r>
        <w:rPr>
          <w:rFonts w:ascii="宋体" w:hAnsi="宋体" w:eastAsia="宋体" w:cs="宋体"/>
          <w:color w:val="000"/>
          <w:sz w:val="28"/>
          <w:szCs w:val="28"/>
        </w:rPr>
        <w:t xml:space="preserve">（二）目标产业</w:t>
      </w:r>
    </w:p>
    <w:p>
      <w:pPr>
        <w:ind w:left="0" w:right="0" w:firstLine="560"/>
        <w:spacing w:before="450" w:after="450" w:line="312" w:lineRule="auto"/>
      </w:pPr>
      <w:r>
        <w:rPr>
          <w:rFonts w:ascii="宋体" w:hAnsi="宋体" w:eastAsia="宋体" w:cs="宋体"/>
          <w:color w:val="000"/>
          <w:sz w:val="28"/>
          <w:szCs w:val="28"/>
        </w:rPr>
        <w:t xml:space="preserve">1、信息技术外包（ITO）应用软件开发与服务、嵌入式软件开发与服务、其他服务；</w:t>
      </w:r>
    </w:p>
    <w:p>
      <w:pPr>
        <w:ind w:left="0" w:right="0" w:firstLine="560"/>
        <w:spacing w:before="450" w:after="450" w:line="312" w:lineRule="auto"/>
      </w:pPr>
      <w:r>
        <w:rPr>
          <w:rFonts w:ascii="宋体" w:hAnsi="宋体" w:eastAsia="宋体" w:cs="宋体"/>
          <w:color w:val="000"/>
          <w:sz w:val="28"/>
          <w:szCs w:val="28"/>
        </w:rPr>
        <w:t xml:space="preserve">2、业务流程外包（BPO）：吸引国内外知名公司在武汉开展BPO业务。其中包括：呼叫中心、金融和财务技术支持、消费者支持服务、营运流程外包等。３、研发中心：充分发挥武汉科技实力和人力资源的优势，培育本地外包研发企业，吸引国内外知名企业在武汉设立研究开发中心，重点发展汽车整车设计和汽车电子的研发，光电子、通讯产品和制造业嵌入式软件研发，空间地理信息、信息安全、制造业信息化等领域软件研发，集成电路设计和制作等。</w:t>
      </w:r>
    </w:p>
    <w:p>
      <w:pPr>
        <w:ind w:left="0" w:right="0" w:firstLine="560"/>
        <w:spacing w:before="450" w:after="450" w:line="312" w:lineRule="auto"/>
      </w:pPr>
      <w:r>
        <w:rPr>
          <w:rFonts w:ascii="宋体" w:hAnsi="宋体" w:eastAsia="宋体" w:cs="宋体"/>
          <w:color w:val="000"/>
          <w:sz w:val="28"/>
          <w:szCs w:val="28"/>
        </w:rPr>
        <w:t xml:space="preserve">4、外包人才培养：进一步发挥武汉教育资源的优势，重点发展外包相关产业人才的学历教育和职业培训服务，培养外包产业发展所需的技能型和业务型人才。</w:t>
      </w:r>
    </w:p>
    <w:p>
      <w:pPr>
        <w:ind w:left="0" w:right="0" w:firstLine="560"/>
        <w:spacing w:before="450" w:after="450" w:line="312" w:lineRule="auto"/>
      </w:pPr>
      <w:r>
        <w:rPr>
          <w:rFonts w:ascii="宋体" w:hAnsi="宋体" w:eastAsia="宋体" w:cs="宋体"/>
          <w:color w:val="000"/>
          <w:sz w:val="28"/>
          <w:szCs w:val="28"/>
        </w:rPr>
        <w:t xml:space="preserve">（三）人才目标</w:t>
      </w:r>
    </w:p>
    <w:p>
      <w:pPr>
        <w:ind w:left="0" w:right="0" w:firstLine="560"/>
        <w:spacing w:before="450" w:after="450" w:line="312" w:lineRule="auto"/>
      </w:pPr>
      <w:r>
        <w:rPr>
          <w:rFonts w:ascii="宋体" w:hAnsi="宋体" w:eastAsia="宋体" w:cs="宋体"/>
          <w:color w:val="000"/>
          <w:sz w:val="28"/>
          <w:szCs w:val="28"/>
        </w:rPr>
        <w:t xml:space="preserve">到2024年，服务外包从业人员达到10万人，软件专业在校生人数达到15万人，年毕业生人数达到5万人，职业技术培训每年人数达到6万人次。</w:t>
      </w:r>
    </w:p>
    <w:p>
      <w:pPr>
        <w:ind w:left="0" w:right="0" w:firstLine="560"/>
        <w:spacing w:before="450" w:after="450" w:line="312" w:lineRule="auto"/>
      </w:pPr>
      <w:r>
        <w:rPr>
          <w:rFonts w:ascii="宋体" w:hAnsi="宋体" w:eastAsia="宋体" w:cs="宋体"/>
          <w:color w:val="000"/>
          <w:sz w:val="28"/>
          <w:szCs w:val="28"/>
        </w:rPr>
        <w:t xml:space="preserve">（四）企业目标</w:t>
      </w:r>
    </w:p>
    <w:p>
      <w:pPr>
        <w:ind w:left="0" w:right="0" w:firstLine="560"/>
        <w:spacing w:before="450" w:after="450" w:line="312" w:lineRule="auto"/>
      </w:pPr>
      <w:r>
        <w:rPr>
          <w:rFonts w:ascii="宋体" w:hAnsi="宋体" w:eastAsia="宋体" w:cs="宋体"/>
          <w:color w:val="000"/>
          <w:sz w:val="28"/>
          <w:szCs w:val="28"/>
        </w:rPr>
        <w:t xml:space="preserve">引进培育1—2家员工超过5000人的大型服务外包企业，10家员工超过千人的本土服务外包企业。</w:t>
      </w:r>
    </w:p>
    <w:p>
      <w:pPr>
        <w:ind w:left="0" w:right="0" w:firstLine="560"/>
        <w:spacing w:before="450" w:after="450" w:line="312" w:lineRule="auto"/>
      </w:pPr>
      <w:r>
        <w:rPr>
          <w:rFonts w:ascii="宋体" w:hAnsi="宋体" w:eastAsia="宋体" w:cs="宋体"/>
          <w:color w:val="000"/>
          <w:sz w:val="28"/>
          <w:szCs w:val="28"/>
        </w:rPr>
        <w:t xml:space="preserve">（五）市场目标</w:t>
      </w:r>
    </w:p>
    <w:p>
      <w:pPr>
        <w:ind w:left="0" w:right="0" w:firstLine="560"/>
        <w:spacing w:before="450" w:after="450" w:line="312" w:lineRule="auto"/>
      </w:pPr>
      <w:r>
        <w:rPr>
          <w:rFonts w:ascii="宋体" w:hAnsi="宋体" w:eastAsia="宋体" w:cs="宋体"/>
          <w:color w:val="000"/>
          <w:sz w:val="28"/>
          <w:szCs w:val="28"/>
        </w:rPr>
        <w:t xml:space="preserve">以欧美市场为重点拓展方向，巩固日本市场，发展离岸外包，拓展本土外包。</w:t>
      </w:r>
    </w:p>
    <w:p>
      <w:pPr>
        <w:ind w:left="0" w:right="0" w:firstLine="560"/>
        <w:spacing w:before="450" w:after="450" w:line="312" w:lineRule="auto"/>
      </w:pPr>
      <w:r>
        <w:rPr>
          <w:rFonts w:ascii="宋体" w:hAnsi="宋体" w:eastAsia="宋体" w:cs="宋体"/>
          <w:color w:val="000"/>
          <w:sz w:val="28"/>
          <w:szCs w:val="28"/>
        </w:rPr>
        <w:t xml:space="preserve">四、武汉市在推进服务外包产业发展方面的主要做法</w:t>
      </w:r>
    </w:p>
    <w:p>
      <w:pPr>
        <w:ind w:left="0" w:right="0" w:firstLine="560"/>
        <w:spacing w:before="450" w:after="450" w:line="312" w:lineRule="auto"/>
      </w:pPr>
      <w:r>
        <w:rPr>
          <w:rFonts w:ascii="宋体" w:hAnsi="宋体" w:eastAsia="宋体" w:cs="宋体"/>
          <w:color w:val="000"/>
          <w:sz w:val="28"/>
          <w:szCs w:val="28"/>
        </w:rPr>
        <w:t xml:space="preserve">（一）制定专项鼓励服务外包产业发展政策，推进外包产业发展</w:t>
      </w:r>
    </w:p>
    <w:p>
      <w:pPr>
        <w:ind w:left="0" w:right="0" w:firstLine="560"/>
        <w:spacing w:before="450" w:after="450" w:line="312" w:lineRule="auto"/>
      </w:pPr>
      <w:r>
        <w:rPr>
          <w:rFonts w:ascii="宋体" w:hAnsi="宋体" w:eastAsia="宋体" w:cs="宋体"/>
          <w:color w:val="000"/>
          <w:sz w:val="28"/>
          <w:szCs w:val="28"/>
        </w:rPr>
        <w:t xml:space="preserve">根据有关国家政策精神，针对服务外包产业特点，借鉴其他城市经验，制定推进服务外包产业发展的政策。湖北省、武汉市和东湖高新区联合设立了1亿元的软件产业发展专项基金，用于鼓励支持外包企业软件研究开发，对进入园区内的企业实行土地房租优惠政策；科技中小型企业贷款平台优先为外包企业提供政策贷款、贴息贷款、政府担保贷款等融资支持；对外包人才培养、引进进行资助；对外包人才户口迁移、住房等方面实行优惠；对突出贡献人才进行奖励等。</w:t>
      </w:r>
    </w:p>
    <w:p>
      <w:pPr>
        <w:ind w:left="0" w:right="0" w:firstLine="560"/>
        <w:spacing w:before="450" w:after="450" w:line="312" w:lineRule="auto"/>
      </w:pPr>
      <w:r>
        <w:rPr>
          <w:rFonts w:ascii="宋体" w:hAnsi="宋体" w:eastAsia="宋体" w:cs="宋体"/>
          <w:color w:val="000"/>
          <w:sz w:val="28"/>
          <w:szCs w:val="28"/>
        </w:rPr>
        <w:t xml:space="preserve">（二）建设外包产业公共技术和服务支持平台，完善公共服务体系</w:t>
      </w:r>
    </w:p>
    <w:p>
      <w:pPr>
        <w:ind w:left="0" w:right="0" w:firstLine="560"/>
        <w:spacing w:before="450" w:after="450" w:line="312" w:lineRule="auto"/>
      </w:pPr>
      <w:r>
        <w:rPr>
          <w:rFonts w:ascii="宋体" w:hAnsi="宋体" w:eastAsia="宋体" w:cs="宋体"/>
          <w:color w:val="000"/>
          <w:sz w:val="28"/>
          <w:szCs w:val="28"/>
        </w:rPr>
        <w:t xml:space="preserve">湖北省、武汉市与东湖高新区共同投资7700万元，建设了“湖北软件与测试公共服务平台”，该平台借鉴了其他地区的建设经验，除了提供软件研发和测试等技术服务支持外，重点突出了人才资源服务及外包协作服务功能。</w:t>
      </w:r>
    </w:p>
    <w:p>
      <w:pPr>
        <w:ind w:left="0" w:right="0" w:firstLine="560"/>
        <w:spacing w:before="450" w:after="450" w:line="312" w:lineRule="auto"/>
      </w:pPr>
      <w:r>
        <w:rPr>
          <w:rFonts w:ascii="宋体" w:hAnsi="宋体" w:eastAsia="宋体" w:cs="宋体"/>
          <w:color w:val="000"/>
          <w:sz w:val="28"/>
          <w:szCs w:val="28"/>
        </w:rPr>
        <w:t xml:space="preserve">（三）实施外包人才专项培养计划和软件英才计划</w:t>
      </w:r>
    </w:p>
    <w:p>
      <w:pPr>
        <w:ind w:left="0" w:right="0" w:firstLine="560"/>
        <w:spacing w:before="450" w:after="450" w:line="312" w:lineRule="auto"/>
      </w:pPr>
      <w:r>
        <w:rPr>
          <w:rFonts w:ascii="宋体" w:hAnsi="宋体" w:eastAsia="宋体" w:cs="宋体"/>
          <w:color w:val="000"/>
          <w:sz w:val="28"/>
          <w:szCs w:val="28"/>
        </w:rPr>
        <w:t xml:space="preserve">在外包产业发展基金中设立1000万元培训基金，专项用于鼓励支持大学和各种培训机构与外包企业合作，有针对性培养外包人才。加强大学与外包企业的合作，在武汉大学、华中科技大学等重点院校为大四学生设立了专业外包课程，并进行技能培训；对高层的软件人才进行专项奖励等。</w:t>
      </w:r>
    </w:p>
    <w:p>
      <w:pPr>
        <w:ind w:left="0" w:right="0" w:firstLine="560"/>
        <w:spacing w:before="450" w:after="450" w:line="312" w:lineRule="auto"/>
      </w:pPr>
      <w:r>
        <w:rPr>
          <w:rFonts w:ascii="宋体" w:hAnsi="宋体" w:eastAsia="宋体" w:cs="宋体"/>
          <w:color w:val="000"/>
          <w:sz w:val="28"/>
          <w:szCs w:val="28"/>
        </w:rPr>
        <w:t xml:space="preserve">（四）加强招商引资，吸引国内外知名外包企业落户武汉</w:t>
      </w:r>
    </w:p>
    <w:p>
      <w:pPr>
        <w:ind w:left="0" w:right="0" w:firstLine="560"/>
        <w:spacing w:before="450" w:after="450" w:line="312" w:lineRule="auto"/>
      </w:pPr>
      <w:r>
        <w:rPr>
          <w:rFonts w:ascii="宋体" w:hAnsi="宋体" w:eastAsia="宋体" w:cs="宋体"/>
          <w:color w:val="000"/>
          <w:sz w:val="28"/>
          <w:szCs w:val="28"/>
        </w:rPr>
        <w:t xml:space="preserve">认真研究和密切跟踪跨国公司服务外包企业的投资动向和投资特点，主动适应和满足跨国公司的投资需求，寻找和把握大项目的引资机会，通过引进大企业、大项目辐射带动本地外包产业的发展。</w:t>
      </w:r>
    </w:p>
    <w:p>
      <w:pPr>
        <w:ind w:left="0" w:right="0" w:firstLine="560"/>
        <w:spacing w:before="450" w:after="450" w:line="312" w:lineRule="auto"/>
      </w:pPr>
      <w:r>
        <w:rPr>
          <w:rFonts w:ascii="宋体" w:hAnsi="宋体" w:eastAsia="宋体" w:cs="宋体"/>
          <w:color w:val="000"/>
          <w:sz w:val="28"/>
          <w:szCs w:val="28"/>
        </w:rPr>
        <w:t xml:space="preserve">（五）引进专业化的园区建设开发服务机构，加快服务外包专业园区的建设，尽快形成服务外包企业集群</w:t>
      </w:r>
    </w:p>
    <w:p>
      <w:pPr>
        <w:ind w:left="0" w:right="0" w:firstLine="560"/>
        <w:spacing w:before="450" w:after="450" w:line="312" w:lineRule="auto"/>
      </w:pPr>
      <w:r>
        <w:rPr>
          <w:rFonts w:ascii="宋体" w:hAnsi="宋体" w:eastAsia="宋体" w:cs="宋体"/>
          <w:color w:val="000"/>
          <w:sz w:val="28"/>
          <w:szCs w:val="28"/>
        </w:rPr>
        <w:t xml:space="preserve">2024年7月，武汉东湖高新区管委会与大连软件园股份有限公司签署了合作协议，重组“武汉软件产业基地有限公司”。目前武汉光谷软件园已完成25万平方米的建设任务，2024年底软件园将全面建成，届时建筑面积将达到 60万平方米。同时我们正在策划建设占地面积5平方公里的软件城，将会聚集400家企业、10万从业人员，年销售收入400亿元。</w:t>
      </w:r>
    </w:p>
    <w:p>
      <w:pPr>
        <w:ind w:left="0" w:right="0" w:firstLine="560"/>
        <w:spacing w:before="450" w:after="450" w:line="312" w:lineRule="auto"/>
      </w:pPr>
      <w:r>
        <w:rPr>
          <w:rFonts w:ascii="宋体" w:hAnsi="宋体" w:eastAsia="宋体" w:cs="宋体"/>
          <w:color w:val="000"/>
          <w:sz w:val="28"/>
          <w:szCs w:val="28"/>
        </w:rPr>
        <w:t xml:space="preserve">目前武汉市正积极向商务部申报“国家服务外包基地”，东湖高新区申请作为“千百十工程”示范区。我们希望通过“国家服务外包基地”的建设，推进武汉市产业结构的调整和</w:t>
      </w:r>
    </w:p>
    <w:p>
      <w:pPr>
        <w:ind w:left="0" w:right="0" w:firstLine="560"/>
        <w:spacing w:before="450" w:after="450" w:line="312" w:lineRule="auto"/>
      </w:pPr>
      <w:r>
        <w:rPr>
          <w:rFonts w:ascii="宋体" w:hAnsi="宋体" w:eastAsia="宋体" w:cs="宋体"/>
          <w:color w:val="000"/>
          <w:sz w:val="28"/>
          <w:szCs w:val="28"/>
        </w:rPr>
        <w:t xml:space="preserve">经济增长方式的转变。恳请商务部对武汉市申报建设“国家服务外包基地”给与大力支持。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第三篇：“十二五”产业发展目标2024</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2024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2024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文化产业“十二五”规划将在今年上半年四五月份前出台，规划设定的产值目标是“五年倍增”，年均增速14.9%。2024年我国文化产业总产值占GDP的2.6%，为1.035万亿。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2024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2024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2024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2024年，行业总产值达到16万亿元。其中包括：争取到2024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2024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2024年2024万吨），年均增长7%，聚氯乙烯产量达到1500万吨（2024年1130万吨），年均增长8%。并且力争在企业规模、集中度、竞争力水平上有较大提高。参照中国化工产品网，2024-8-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2024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2024年底，我国节能环保产业总产值达1.71万亿元，到2024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新能源：根据《新兴能源产业发展规划》，预计到2024年，中国新能源发电装机2.9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亿千瓦，约占总装机的17%。其中，核电装机将达到7000万千瓦，风电装机接近1.5亿千瓦，太阳能发电装机将达到2024万千瓦（即20GW），生物质能发电装机将达到3000万千瓦。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2024年中国人寿保险保费105008832.08万元，如果增速按10%计算，2024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2024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火车：“十二五”高速列车产业总产值预期超过3000亿元。国产高速列车2024年才开始上线，属于新兴产业，所以“十二五”总产值中大部分属于新增产值（在此简单的假设为2500亿元）。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2024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2024-2024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2024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2024年的7730亿美元，增加到2024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酒类：大消费概念，预计，2024年一、二线白酒增速均在30-50%以上。啤酒行业旺销有望提前，收入增长率可超越上年。预计产品的提价和节日效应会提升公司盈利。此外，高端红葡萄酒也是佳选之一。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2024—2024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第四篇：现代产业体系发展现状</w:t>
      </w:r>
    </w:p>
    <w:p>
      <w:pPr>
        <w:ind w:left="0" w:right="0" w:firstLine="560"/>
        <w:spacing w:before="450" w:after="450" w:line="312" w:lineRule="auto"/>
      </w:pPr>
      <w:r>
        <w:rPr>
          <w:rFonts w:ascii="宋体" w:hAnsi="宋体" w:eastAsia="宋体" w:cs="宋体"/>
          <w:color w:val="000"/>
          <w:sz w:val="28"/>
          <w:szCs w:val="28"/>
        </w:rPr>
        <w:t xml:space="preserve">广东省现代产业体系发展现状</w:t>
      </w:r>
    </w:p>
    <w:p>
      <w:pPr>
        <w:ind w:left="0" w:right="0" w:firstLine="560"/>
        <w:spacing w:before="450" w:after="450" w:line="312" w:lineRule="auto"/>
      </w:pPr>
      <w:r>
        <w:rPr>
          <w:rFonts w:ascii="宋体" w:hAnsi="宋体" w:eastAsia="宋体" w:cs="宋体"/>
          <w:color w:val="000"/>
          <w:sz w:val="28"/>
          <w:szCs w:val="28"/>
        </w:rPr>
        <w:t xml:space="preserve">根据《珠江三角洲地区改革发展规划纲要（2024-2024年）》和省委、省政府《关于加快建设现代产业体系的决定》（粤发〔2024〕7号），特编制《广东省现代产业体系建设总体规划》。规划期为2024-2024年，展望到2024年。</w:t>
      </w:r>
    </w:p>
    <w:p>
      <w:pPr>
        <w:ind w:left="0" w:right="0" w:firstLine="560"/>
        <w:spacing w:before="450" w:after="450" w:line="312" w:lineRule="auto"/>
      </w:pPr>
      <w:r>
        <w:rPr>
          <w:rFonts w:ascii="宋体" w:hAnsi="宋体" w:eastAsia="宋体" w:cs="宋体"/>
          <w:color w:val="000"/>
          <w:sz w:val="28"/>
          <w:szCs w:val="28"/>
        </w:rPr>
        <w:t xml:space="preserve">一、发展条件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改革开放以来，我省凭借在全国先行一步的政策优势和毗邻港澳的区位优势，抓住国际产业转移和要素重组的历史机遇，大力推进工业化，迅速扩大产业规模，形成了门类齐全、规模庞大的制造业和服务业体系，奠定了建立世界先进制造业基地和服务业基地的雄厚基础，推动我省经济持续高速发展。</w:t>
      </w:r>
    </w:p>
    <w:p>
      <w:pPr>
        <w:ind w:left="0" w:right="0" w:firstLine="560"/>
        <w:spacing w:before="450" w:after="450" w:line="312" w:lineRule="auto"/>
      </w:pPr>
      <w:r>
        <w:rPr>
          <w:rFonts w:ascii="宋体" w:hAnsi="宋体" w:eastAsia="宋体" w:cs="宋体"/>
          <w:color w:val="000"/>
          <w:sz w:val="28"/>
          <w:szCs w:val="28"/>
        </w:rPr>
        <w:t xml:space="preserve">——产业规模持续扩大，发展实力显著增强。2024年全省地区生产总值达到39082亿元，约占全国的1/8，连续21年居全国第一位，经济总量先后超过亚洲“四小龙”的新加坡、香港和台湾。其中服务业增加值17805亿元，装备制造业增加值5315亿元，高技术制造业增加值3455.8亿元，均居全国首位。</w:t>
      </w:r>
    </w:p>
    <w:p>
      <w:pPr>
        <w:ind w:left="0" w:right="0" w:firstLine="560"/>
        <w:spacing w:before="450" w:after="450" w:line="312" w:lineRule="auto"/>
      </w:pPr>
      <w:r>
        <w:rPr>
          <w:rFonts w:ascii="宋体" w:hAnsi="宋体" w:eastAsia="宋体" w:cs="宋体"/>
          <w:color w:val="000"/>
          <w:sz w:val="28"/>
          <w:szCs w:val="28"/>
        </w:rPr>
        <w:t xml:space="preserve">——产业结构升级加快，“双轮驱动”初步形成。三次产业结构从1978年的29.8∶46.6∶23.6调整为2024年的5.1∶49.3∶45.6.产业结构高级化和适度重型化趋势明显，高技术制造业产值约占规模以上工业总产值的1/3，先进制造业增加值占规模以上工业增加值比重达到44.3%，轻重工业比重从1978年52.6∶47.4调整为2024年40.7∶59.3，现代服务业占服务业增加值的比重达到57.2%。电子信息、电气机械、汽车、石化等产业已成为制造业支柱产业，新电子、新医药、新材料、新能源等新兴高端产业发展势头良好，形成全球最大的液晶电视模组生产基地。商贸服务、房地产、金融、物流已成为四大重要服务业行业。优势传统产业品牌建设取得明显成效，现代农业发展水平快速提升。</w:t>
      </w:r>
    </w:p>
    <w:p>
      <w:pPr>
        <w:ind w:left="0" w:right="0" w:firstLine="560"/>
        <w:spacing w:before="450" w:after="450" w:line="312" w:lineRule="auto"/>
      </w:pPr>
      <w:r>
        <w:rPr>
          <w:rFonts w:ascii="宋体" w:hAnsi="宋体" w:eastAsia="宋体" w:cs="宋体"/>
          <w:color w:val="000"/>
          <w:sz w:val="28"/>
          <w:szCs w:val="28"/>
        </w:rPr>
        <w:t xml:space="preserve">——集聚发展趋势明显，协作配套不断深化。截至2024年底，全省形成年产值超百亿元的产业集群33个，省级产业集群示范区61个，形成深莞惠电子产业集群，广州及周边地区汽车产业集群，汕头玩具产业集群，江门摩托车产业集群，以及佛山家电和建材、东莞服装、中山五金灯饰、揭阳五金不锈钢等具有国际影响力的区域品牌。目前，全省欠发达地区已设立省产业转移园34个，2024年共吸纳劳动力约34万人，实现工业增加值232.3亿元。</w:t>
      </w:r>
    </w:p>
    <w:p>
      <w:pPr>
        <w:ind w:left="0" w:right="0" w:firstLine="560"/>
        <w:spacing w:before="450" w:after="450" w:line="312" w:lineRule="auto"/>
      </w:pPr>
      <w:r>
        <w:rPr>
          <w:rFonts w:ascii="宋体" w:hAnsi="宋体" w:eastAsia="宋体" w:cs="宋体"/>
          <w:color w:val="000"/>
          <w:sz w:val="28"/>
          <w:szCs w:val="28"/>
        </w:rPr>
        <w:t xml:space="preserve">——创新能力不断提升，发展后劲持续增强。2024年，我省科技进步对经济增长的贡献率达50%以上，专利授权量连续15年居全国首位。国家工程实验室、重点实验室、工程技术中心、公共研发平台等总数居全国前列。科技投入逐年提高，全社会研究与开发投入625亿元，比2024年增长1.5倍。数控、核电、风电、农机等领域装备产品、关键技术取得突破，以企业为主体的技术创新体系初步建立，区域创新能力居全国前列。</w:t>
      </w:r>
    </w:p>
    <w:p>
      <w:pPr>
        <w:ind w:left="0" w:right="0" w:firstLine="560"/>
        <w:spacing w:before="450" w:after="450" w:line="312" w:lineRule="auto"/>
      </w:pPr>
      <w:r>
        <w:rPr>
          <w:rFonts w:ascii="宋体" w:hAnsi="宋体" w:eastAsia="宋体" w:cs="宋体"/>
          <w:color w:val="000"/>
          <w:sz w:val="28"/>
          <w:szCs w:val="28"/>
        </w:rPr>
        <w:t xml:space="preserve">——基础设施日趋完善，保障能力全面提升。截至2024年底，我省公路总里程达到18.5万公里，港口货物吞吐量达10.3亿吨；省内电源装机达6300多万千瓦，西电东送最大输电能力达2024</w:t>
      </w:r>
    </w:p>
    <w:p>
      <w:pPr>
        <w:ind w:left="0" w:right="0" w:firstLine="560"/>
        <w:spacing w:before="450" w:after="450" w:line="312" w:lineRule="auto"/>
      </w:pPr>
      <w:r>
        <w:rPr>
          <w:rFonts w:ascii="宋体" w:hAnsi="宋体" w:eastAsia="宋体" w:cs="宋体"/>
          <w:color w:val="000"/>
          <w:sz w:val="28"/>
          <w:szCs w:val="28"/>
        </w:rPr>
        <w:t xml:space="preserve">多万千瓦，清洁能源占总装机容量约52%，核电装机容量居全国首位；油气管道里程达2300公里。城乡水利防灾减灾工程、饮水安全工程深入实施。目前，全省已基本形成与经济社会发展相适应的综合交通网络、能源供应保障体系和水利基础设施。</w:t>
      </w:r>
    </w:p>
    <w:p>
      <w:pPr>
        <w:ind w:left="0" w:right="0" w:firstLine="560"/>
        <w:spacing w:before="450" w:after="450" w:line="312" w:lineRule="auto"/>
      </w:pPr>
      <w:r>
        <w:rPr>
          <w:rFonts w:ascii="宋体" w:hAnsi="宋体" w:eastAsia="宋体" w:cs="宋体"/>
          <w:color w:val="000"/>
          <w:sz w:val="28"/>
          <w:szCs w:val="28"/>
        </w:rPr>
        <w:t xml:space="preserve">必须看到，我省经济结构和发展方式与科学发展的要求仍有不少差距，依然存在着产业结构不合理、产业层次不高、自主创新能力不强、龙头企业数量少、战略性新兴产业发展优势不明显等问题。特别是受土地、劳动力成本上升和能源资源环境的严重制约，传统发展模式已难以为继。</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随着经济全球化的深入发展，国际分工与合作进入新阶段，国际产业转移呈现规模不断扩大、层次不断提高的新趋势；世界产业发展呈现出制造业服务化、服务业知识化趋势；许多国家把发展低碳技术、生物技术和新能源开发技术等作为抢占国际产业竞争制高点、培育新的经济增长点的战略举措；金融危机影响尚未消除，全球经济、贸易、投资等复苏进程缓慢，各国对市场和资源的争夺不断加剧，贸易和投资保护主义重新抬头，国际市场环境不容乐观。从国内情况看，一方面要素成本上升、资源环境压力加大，传统增长模式难以为继；另一方面，随着工业化、城镇化、信息化的发展，快速升级的消费结构、逐步扩大的市场需求、不断提升的自主创新能力和加快融合的区域经济一体化，以及国家对加快调整经济结构和转变经济发展方式的政策措施，为现代产业发展创造了巨大的机遇。目前我省经济发展正处在全面转入科学发展轨道、加快转变经济发展方式的关键时期，紧紧抓住后金融危机时代新一轮产业转型升级的重大机遇，加快建设具有创新性、开放性、融合性、集聚性和可持续性特征的现代产业体系，已成为我省提升产业整体素质、提高产业国际竞争力的必然选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解放思想、改革开放、开拓创新、真抓实干，以转变经济发展方式为主线，以提升产业国际竞争力为目标，以培育广东现代产业500强项目和培育发展战略性新兴产业为抓手，以构建六大主体产业和八大载体为主要任务，提升产业发展层次，实现“广东制造”向“广东创造”、“广东服务”转型，尽快形成节约能源资源和保护生态环境、产业结构高级化、产业布局合理化、产业发展集聚化、产业竞争力高端化的现代产业体系，建设成为全国先进制造业和现代服务业中心、世界先进制造业和现代服务业基地，为努力当好推动科学发展、促进社会和谐的排头兵作出新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产业转型升级。重点培育现代产业500强项目，以增量投资调整产业结构，加快发展现代服务业和先进制造业，积极谋划和培育发展新兴产业，采用高新技术改造提升优势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坚持自主创新。实施创新驱动战略，大力推进自主创新，鼓励原始创新和集成创新，突出抓好引进消化吸收再创新，通过实施自主创新重大科技专项，着力培育发展潜力大、带动性强的战略性新兴产业，引导生产要素向战略性新兴产业集聚，推动经济增长动力向科技引领、创新驱动的转变。</w:t>
      </w:r>
    </w:p>
    <w:p>
      <w:pPr>
        <w:ind w:left="0" w:right="0" w:firstLine="560"/>
        <w:spacing w:before="450" w:after="450" w:line="312" w:lineRule="auto"/>
      </w:pPr>
      <w:r>
        <w:rPr>
          <w:rFonts w:ascii="宋体" w:hAnsi="宋体" w:eastAsia="宋体" w:cs="宋体"/>
          <w:color w:val="000"/>
          <w:sz w:val="28"/>
          <w:szCs w:val="28"/>
        </w:rPr>
        <w:t xml:space="preserve">——坚持节能节地减排。强化节能减排目标责任制，大力发展绿色经济，以制造业低碳化、服务化为切入口，从结构节能、技术节能、管理节能、体制节能四个方面入手，全面推行清洁生产，积极推广高效节能技术和产品，推广气候友好技术，节约集约用地，加强环境污染综合防治和资源综合利用，加强资源节约型、环境友好型社会建设，努力形成节约能源资源、保护生态环境的产业发展模式。</w:t>
      </w:r>
    </w:p>
    <w:p>
      <w:pPr>
        <w:ind w:left="0" w:right="0" w:firstLine="560"/>
        <w:spacing w:before="450" w:after="450" w:line="312" w:lineRule="auto"/>
      </w:pPr>
      <w:r>
        <w:rPr>
          <w:rFonts w:ascii="宋体" w:hAnsi="宋体" w:eastAsia="宋体" w:cs="宋体"/>
          <w:color w:val="000"/>
          <w:sz w:val="28"/>
          <w:szCs w:val="28"/>
        </w:rPr>
        <w:t xml:space="preserve">——坚持集聚发展。加大龙头项目和产业园区建设力度，着力于筛选、整合、运作省内外优势资源，促进优势产业集聚发展，提升产业内生优势，促进产业优势的进一步增值，构建产业链高、中、低端有机统一的现代产业集群，夯实现代产业体系发展基础。</w:t>
      </w:r>
    </w:p>
    <w:p>
      <w:pPr>
        <w:ind w:left="0" w:right="0" w:firstLine="560"/>
        <w:spacing w:before="450" w:after="450" w:line="312" w:lineRule="auto"/>
      </w:pPr>
      <w:r>
        <w:rPr>
          <w:rFonts w:ascii="宋体" w:hAnsi="宋体" w:eastAsia="宋体" w:cs="宋体"/>
          <w:color w:val="000"/>
          <w:sz w:val="28"/>
          <w:szCs w:val="28"/>
        </w:rPr>
        <w:t xml:space="preserve">——坚持区域协调发展。优化产业布局，结合各地现有产业基础，合理优化配置资源，统筹产业发展。加快推进产业和劳动力“双转移”，提升珠三角产业发展层次，壮大粤东西北地区产业规模。</w:t>
      </w:r>
    </w:p>
    <w:p>
      <w:pPr>
        <w:ind w:left="0" w:right="0" w:firstLine="560"/>
        <w:spacing w:before="450" w:after="450" w:line="312" w:lineRule="auto"/>
      </w:pPr>
      <w:r>
        <w:rPr>
          <w:rFonts w:ascii="宋体" w:hAnsi="宋体" w:eastAsia="宋体" w:cs="宋体"/>
          <w:color w:val="000"/>
          <w:sz w:val="28"/>
          <w:szCs w:val="28"/>
        </w:rPr>
        <w:t xml:space="preserve">——坚持对外开放。主动承接新一轮国际先进制造业和现代服务业转移，提升招商水平，着重引进国外先进的技术、人才、管理模式，大力引进高端服务业，推动制造业向设计、品牌、营销等高附加值的服务环节转型升级，真正实现从“招商引资”向“招商选资”、“招才引技”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现代产业体系建设取得明显成效。三次产业结构与经济发展相适应，其中服务业增加值达24000亿元，占全省国内生产总值比重（以下简称比重）达到48%，先进制造业增加值比重达到20%。到2024年，现代产业体系初步形成。基本形成“三、二、一”的产业结构，服务业增加值达33000亿元，比重超过50%；培育形成3-5个战略性新兴产业群，现代服务业增加值、先进制造业增加值、高新技术产业增加值比重分别达到30%、22%、11.5%，研究与开发投入比重达到2.3%。到2024年，现代产业体系基本形成。服务业比重达到55%；珠三角地区基本建成世界有影响力的先进制造业和现代服务业基地，成为带动全国发展更为强大的引擎；创新成为经济发展的主要动力，低碳发展、循环发展成为全省经济社会发展的主要模式，建成全国创新型区域和亚太地区重要的创新中心和成果转化基地。</w:t>
      </w:r>
    </w:p>
    <w:p>
      <w:pPr>
        <w:ind w:left="0" w:right="0" w:firstLine="560"/>
        <w:spacing w:before="450" w:after="450" w:line="312" w:lineRule="auto"/>
      </w:pPr>
      <w:r>
        <w:rPr>
          <w:rFonts w:ascii="黑体" w:hAnsi="黑体" w:eastAsia="黑体" w:cs="黑体"/>
          <w:color w:val="000000"/>
          <w:sz w:val="36"/>
          <w:szCs w:val="36"/>
          <w:b w:val="1"/>
          <w:bCs w:val="1"/>
        </w:rPr>
        <w:t xml:space="preserve">第五篇：核桃产业发展研究</w:t>
      </w:r>
    </w:p>
    <w:p>
      <w:pPr>
        <w:ind w:left="0" w:right="0" w:firstLine="560"/>
        <w:spacing w:before="450" w:after="450" w:line="312" w:lineRule="auto"/>
      </w:pPr>
      <w:r>
        <w:rPr>
          <w:rFonts w:ascii="宋体" w:hAnsi="宋体" w:eastAsia="宋体" w:cs="宋体"/>
          <w:color w:val="000"/>
          <w:sz w:val="28"/>
          <w:szCs w:val="28"/>
        </w:rPr>
        <w:t xml:space="preserve">山阳县核桃产业发展现状 存在问题及对策建议</w:t>
      </w:r>
    </w:p>
    <w:p>
      <w:pPr>
        <w:ind w:left="0" w:right="0" w:firstLine="560"/>
        <w:spacing w:before="450" w:after="450" w:line="312" w:lineRule="auto"/>
      </w:pPr>
      <w:r>
        <w:rPr>
          <w:rFonts w:ascii="宋体" w:hAnsi="宋体" w:eastAsia="宋体" w:cs="宋体"/>
          <w:color w:val="000"/>
          <w:sz w:val="28"/>
          <w:szCs w:val="28"/>
        </w:rPr>
        <w:t xml:space="preserve">山阳县位于陕西省东南部。是一个“八山一水一分田”的土石山区农业县，适宜的土壤和气候条件为发展核桃奠定了坚实基础。核桃产业已成为全县农村经济的重要组成部分，也是广大农民经济收入的主要来源之一。自1958年1月31日毛主席指示：“陕西商洛专区每户种一升核桃”以来,经过历届党委、政府和人民群众不懈努力，特别是2024年实施退耕还林和退耕还林后续产业建设以来，我县核桃产业得到了长足发展。但是，目前核桃产业发展的现状与我县核桃发展潜力和增收愿望仍有很大差距，因此，解决核桃产业发展中存在的问题，是当前和今后一段时间的重要任务。</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县始终坚持把核桃产业作为带动农民致富增收、促进区域经济发展的主导产业来抓，按照“基地产业化、发展专业化、管理标准化、产品品牌化、营销市场化”的思路，以“抓规划、上规模、强科技、扶龙头、增效益”为着力点，通过政策引导、资金扶持、校地合作、良种引进、基地建设、科学管理等措施，有效地提升了核桃产业的质量和效益，使全县核桃产业发展实现了“五大转变”，即由农户零星栽植向集中连片规模化栽植转变，由坡地、土壤瘠薄地向平地、土壤肥沃地科学化选址转变，由广种薄收、粗放管</w:t>
      </w:r>
    </w:p>
    <w:p>
      <w:pPr>
        <w:ind w:left="0" w:right="0" w:firstLine="560"/>
        <w:spacing w:before="450" w:after="450" w:line="312" w:lineRule="auto"/>
      </w:pPr>
      <w:r>
        <w:rPr>
          <w:rFonts w:ascii="宋体" w:hAnsi="宋体" w:eastAsia="宋体" w:cs="宋体"/>
          <w:color w:val="000"/>
          <w:sz w:val="28"/>
          <w:szCs w:val="28"/>
        </w:rPr>
        <w:t xml:space="preserve">桃嫁接专业队嫁接良种核桃5万株以上，累计嫁接50余万株，有力促进了核桃良种化进程。目前，全县良种核桃面积达到28.8万亩，占核桃总面积的48.3%。</w:t>
      </w:r>
    </w:p>
    <w:p>
      <w:pPr>
        <w:ind w:left="0" w:right="0" w:firstLine="560"/>
        <w:spacing w:before="450" w:after="450" w:line="312" w:lineRule="auto"/>
      </w:pPr>
      <w:r>
        <w:rPr>
          <w:rFonts w:ascii="宋体" w:hAnsi="宋体" w:eastAsia="宋体" w:cs="宋体"/>
          <w:color w:val="000"/>
          <w:sz w:val="28"/>
          <w:szCs w:val="28"/>
        </w:rPr>
        <w:t xml:space="preserve">三是科技带动能力显著增强。在西北农林科技大学的技术支持下，积极开展核桃病虫害综合防治、测土配方施肥等课题的试验与研究，采取进校培训、课堂培训、实地培训等方式，通过课堂讲、多媒体看、实地操作等办法，先后举办各类培训班910余场次，培训技术干部及农民3.2万人次。同时，积极与商洛市核桃研究所合作，大力推广核桃标准化生产技术推广，使核桃先进栽培技术第一时间在我县得到了推广和应用。从2024年起组织核桃防治病虫专业队和核桃修剪专业队，每年防治病虫2万亩以上，整形修剪1万亩以上，在全县起到了核桃科管的示范推动作用。城关镇桃园村核桃科技示范基地被商洛市科技局命名为“商洛市科技创业示范基地”，高坝店镇石头梁村核桃科技示范基地被陕西省科技厅命名为“陕西省现代农业科技创新示范基地”。</w:t>
      </w:r>
    </w:p>
    <w:p>
      <w:pPr>
        <w:ind w:left="0" w:right="0" w:firstLine="560"/>
        <w:spacing w:before="450" w:after="450" w:line="312" w:lineRule="auto"/>
      </w:pPr>
      <w:r>
        <w:rPr>
          <w:rFonts w:ascii="宋体" w:hAnsi="宋体" w:eastAsia="宋体" w:cs="宋体"/>
          <w:color w:val="000"/>
          <w:sz w:val="28"/>
          <w:szCs w:val="28"/>
        </w:rPr>
        <w:t xml:space="preserve">四是示范带动作用日益显现。坚持以“校地合作”为支撑，按照县上主抓“四个五”、镇主抓“三个一”、林业干部包抓“三个示范”的工作思路，狠抓良种建园、嫁接改造、综合科管、病虫害防治等示范基地建设，建成了城关权垣核桃高接换优、法官庙和户垣核桃林下养殖、高坝石头梁核桃规范化栽植、高坝寺沟高效集约化管理等一批高质量、高标准的示范基地，辐射带动了全县核桃产业的快速发展。</w:t>
      </w:r>
    </w:p>
    <w:p>
      <w:pPr>
        <w:ind w:left="0" w:right="0" w:firstLine="560"/>
        <w:spacing w:before="450" w:after="450" w:line="312" w:lineRule="auto"/>
      </w:pPr>
      <w:r>
        <w:rPr>
          <w:rFonts w:ascii="宋体" w:hAnsi="宋体" w:eastAsia="宋体" w:cs="宋体"/>
          <w:color w:val="000"/>
          <w:sz w:val="28"/>
          <w:szCs w:val="28"/>
        </w:rPr>
        <w:t xml:space="preserve">五是经济效益稳步提升。2024年全县核桃总产量达到1.51万吨，平均单产52公斤/亩，总产值42280万元，农民人均收入1258元。目前，全县年收入20万元以上的核桃专</w:t>
      </w:r>
    </w:p>
    <w:p>
      <w:pPr>
        <w:ind w:left="0" w:right="0" w:firstLine="560"/>
        <w:spacing w:before="450" w:after="450" w:line="312" w:lineRule="auto"/>
      </w:pPr>
      <w:r>
        <w:rPr>
          <w:rFonts w:ascii="宋体" w:hAnsi="宋体" w:eastAsia="宋体" w:cs="宋体"/>
          <w:color w:val="000"/>
          <w:sz w:val="28"/>
          <w:szCs w:val="28"/>
        </w:rPr>
        <w:t xml:space="preserve">我县两个核桃产品深加工龙头企业陕西智源食品有限公司、家金商贸公司也缺乏流动资金，严重影响了生产和销售。</w:t>
      </w:r>
    </w:p>
    <w:p>
      <w:pPr>
        <w:ind w:left="0" w:right="0" w:firstLine="560"/>
        <w:spacing w:before="450" w:after="450" w:line="312" w:lineRule="auto"/>
      </w:pPr>
      <w:r>
        <w:rPr>
          <w:rFonts w:ascii="宋体" w:hAnsi="宋体" w:eastAsia="宋体" w:cs="宋体"/>
          <w:color w:val="000"/>
          <w:sz w:val="28"/>
          <w:szCs w:val="28"/>
        </w:rPr>
        <w:t xml:space="preserve">二是散户经营、规模小、效益低。目前，我县核桃的生产经营模式仍然是以农户经营为主体的散户经营模式，规模小、效益低。果园承包、土地租赁、土地流转、公司经营等规模化经营模式仍然在起步阶段。由于散户经营，规模小、产出低，引起不了农户足够重视，加之，青壮劳力多数外出打工，留在家中多数为老、幼、病、残，因此，不除草、不施肥、不修剪、不防虫等放任生产现象较为普遍。</w:t>
      </w:r>
    </w:p>
    <w:p>
      <w:pPr>
        <w:ind w:left="0" w:right="0" w:firstLine="560"/>
        <w:spacing w:before="450" w:after="450" w:line="312" w:lineRule="auto"/>
      </w:pPr>
      <w:r>
        <w:rPr>
          <w:rFonts w:ascii="宋体" w:hAnsi="宋体" w:eastAsia="宋体" w:cs="宋体"/>
          <w:color w:val="000"/>
          <w:sz w:val="28"/>
          <w:szCs w:val="28"/>
        </w:rPr>
        <w:t xml:space="preserve">三是技术力量不足。全县用于核桃产业的技术力量严重不足。作为县级核桃生产管理技术推广单位的县林业站现有林业专业技术人员10名，编制16名，差额6名。各镇（办）更是严重缺编，从林业站改编入农业综合技服务站后，一般有1-3名林业技术人员，有的镇无林业专业技术人员，核桃生产管理技术推广成了空白。由于林业技术力量不足，核桃生产管理技术推广不到位，果农缺乏核桃综合管理技术的现象普遍存在。较大程度影响了核桃综合管理技术的推广和核桃产业的加快发展。</w:t>
      </w:r>
    </w:p>
    <w:p>
      <w:pPr>
        <w:ind w:left="0" w:right="0" w:firstLine="560"/>
        <w:spacing w:before="450" w:after="450" w:line="312" w:lineRule="auto"/>
      </w:pPr>
      <w:r>
        <w:rPr>
          <w:rFonts w:ascii="宋体" w:hAnsi="宋体" w:eastAsia="宋体" w:cs="宋体"/>
          <w:color w:val="000"/>
          <w:sz w:val="28"/>
          <w:szCs w:val="28"/>
        </w:rPr>
        <w:t xml:space="preserve">四是良种推广不规范。近几年虽然加大了核桃良种推广力度，良种育苗、良种建园和高接换优都要求实行了良种化，但是在良种引进、良种管理、良种调运、良种采集、良种育苗、良种采穗圃建设、良种建园等方面存在不少疏忽、漏洞和缺失。如采穗圃建设、育苗资质的认证、品种鉴定、良种考察、质量管理、档案管理、质量督查、责任追究等诸多方面缺乏严格的管理程序和制度，因此，出现了部分品种不清，来源不明的劣质苗木。一定程度影响了产量、质量和效益，</w:t>
      </w:r>
    </w:p>
    <w:p>
      <w:pPr>
        <w:ind w:left="0" w:right="0" w:firstLine="560"/>
        <w:spacing w:before="450" w:after="450" w:line="312" w:lineRule="auto"/>
      </w:pPr>
      <w:r>
        <w:rPr>
          <w:rFonts w:ascii="宋体" w:hAnsi="宋体" w:eastAsia="宋体" w:cs="宋体"/>
          <w:color w:val="000"/>
          <w:sz w:val="28"/>
          <w:szCs w:val="28"/>
        </w:rPr>
        <w:t xml:space="preserve">展生态化、生态建设产业化的理念，以优势带动、政策扶持、科技支撑、产业推进为抓手，以增加农民收入为目标，以科学化管理、合理化布局、良种化栽植、标准化建园、集约化经营为重点，坚持以市场为导向，以体制创新、政策创新、科技创新为动力，按照“优质高效、规模发展、集约经营、整体推进”的工作思路，一手抓综合科管，提质增效，一手抓规模建设，整体推进。充分利用“四旁”及空闲地扩大良种核桃发展规模，有生产管理条件的地方，应本着因地制宜的原则扩大核桃良种精品园建设规模，通过综合科管、品种改良、规模扩张、体制创新为核桃产业发展和全县农村经济持续增长奠定坚实的产业基础。</w:t>
      </w:r>
    </w:p>
    <w:p>
      <w:pPr>
        <w:ind w:left="0" w:right="0" w:firstLine="560"/>
        <w:spacing w:before="450" w:after="450" w:line="312" w:lineRule="auto"/>
      </w:pPr>
      <w:r>
        <w:rPr>
          <w:rFonts w:ascii="宋体" w:hAnsi="宋体" w:eastAsia="宋体" w:cs="宋体"/>
          <w:color w:val="000"/>
          <w:sz w:val="28"/>
          <w:szCs w:val="28"/>
        </w:rPr>
        <w:t xml:space="preserve">2、发展目标。按照全县农业人口以“人均二亩良种园、增收2024元”为奋斗目标，紧紧围绕“一区五带五园”建设目标，走管理科学化、品种良种化、栽植规模化、经营集约化、发展产业化的道路。在基地建设上，突出抓好良种建园和良种嫁接改造等工作。在良种建设上要抓好“五园”建设，即良种资源园，良种实验园、良种采穗园、良种育苗园、核桃良种园。在产量和效益上要有突破，就必须加强人才培训和综合科管等工作，提高科管水平。在龙头企业发展上，突出抓好招商引资、产品研发和市场营销等工作，加大销售网络建设，增加电商销售渠道。使龙头企业的带动能力进一步增强。力争到2024年，全县优质核桃基地突破65万亩，年产量突破2.5万吨，年加工核桃系列产品6000吨，总产值达到8亿元，使核桃产业真正成为“兴县富民”的主导产业。</w:t>
      </w:r>
    </w:p>
    <w:p>
      <w:pPr>
        <w:ind w:left="0" w:right="0" w:firstLine="560"/>
        <w:spacing w:before="450" w:after="450" w:line="312" w:lineRule="auto"/>
      </w:pPr>
      <w:r>
        <w:rPr>
          <w:rFonts w:ascii="宋体" w:hAnsi="宋体" w:eastAsia="宋体" w:cs="宋体"/>
          <w:color w:val="000"/>
          <w:sz w:val="28"/>
          <w:szCs w:val="28"/>
        </w:rPr>
        <w:t xml:space="preserve">3、战略布局。按照“因地制宜、适地适树、统筹兼顾、</w:t>
      </w:r>
    </w:p>
    <w:p>
      <w:pPr>
        <w:ind w:left="0" w:right="0" w:firstLine="560"/>
        <w:spacing w:before="450" w:after="450" w:line="312" w:lineRule="auto"/>
      </w:pPr>
      <w:r>
        <w:rPr>
          <w:rFonts w:ascii="宋体" w:hAnsi="宋体" w:eastAsia="宋体" w:cs="宋体"/>
          <w:color w:val="000"/>
          <w:sz w:val="28"/>
          <w:szCs w:val="28"/>
        </w:rPr>
        <w:t xml:space="preserve">关规定和有利于核桃产业发展的思路及行之有效的办法对于新建园、良种嫁接改造综合科管等核桃产业发展项目给予一定的资金扶持。二是统筹涉林项目资金。在积极争取国家、省、市项目扶持和招商引资、群众自筹的基础上，按照“渠道不乱、用途不变、捆绑使用、各记其功”的办法，整合退耕还林等各类资金，集中用于发展核桃产业。巩固退耕还林成果后续产业和经济林基地建设项目，原则上要以申报核桃产业项目为主。在落实包扶项目时，要倾向于发展核桃产业。三是广泛吸纳社会资本。鼓励县内企业和社会资本投入核桃产业基地开发、兴办加工营销企业，鼓励企事业单位和各类经济组织投资发展核桃产业，鼓励科技人员通过有偿服务、投资入股等形式参与产业开发，创办核桃示范基地。积极争取林业贴息贷款，对核桃产业发展实行长期限低利息的信贷扶持政策。县农业银行、信用联社等金融机构要适当放宽贷款条件，大力推行小额扶贫信贷、信用贷款、联保贷款。积极发展林木资产评估机构和中介组织，有效推进林权抵押贷款。大力推行核桃保险。四是鼓励果农和各类核桃产业发展组织加大对核桃产业发展的投入。通过宣传引导、政策扶持、技术培训等各种办法，鼓励引导他们对核桃产业发展的投资，如核桃建园、核桃生产管理工具、农药等生产资料的购置，以达到造管并进的核桃产业发展良性循环格局。</w:t>
      </w:r>
    </w:p>
    <w:p>
      <w:pPr>
        <w:ind w:left="0" w:right="0" w:firstLine="560"/>
        <w:spacing w:before="450" w:after="450" w:line="312" w:lineRule="auto"/>
      </w:pPr>
      <w:r>
        <w:rPr>
          <w:rFonts w:ascii="宋体" w:hAnsi="宋体" w:eastAsia="宋体" w:cs="宋体"/>
          <w:color w:val="000"/>
          <w:sz w:val="28"/>
          <w:szCs w:val="28"/>
        </w:rPr>
        <w:t xml:space="preserve">（三）推进体制创新，增强发展后劲。通过鼓励土地流</w:t>
      </w:r>
    </w:p>
    <w:p>
      <w:pPr>
        <w:ind w:left="0" w:right="0" w:firstLine="560"/>
        <w:spacing w:before="450" w:after="450" w:line="312" w:lineRule="auto"/>
      </w:pPr>
      <w:r>
        <w:rPr>
          <w:rFonts w:ascii="宋体" w:hAnsi="宋体" w:eastAsia="宋体" w:cs="宋体"/>
          <w:color w:val="000"/>
          <w:sz w:val="28"/>
          <w:szCs w:val="28"/>
        </w:rPr>
        <w:t xml:space="preserve">桃旅游观光园，通过示范带动，促进全县核桃产业发展。在基地建设中，要提高科管水平，推进标准化生产。要按照陕西省核桃标准规范要求，对良种园实施标准化管理，对实生核桃树进行大规模全面嫁接改造。完善苗木生产、建园管理、综合科管，产品加工等质量跟踪服务体系，着力提升核桃产业基地标准化生产水平。按照“培土肥，重修剪，抗病虫，产优果”的科管思路，规范丰产栽培技术，探索简便易行有效的病虫害防治方法，采取得力措施，强力推进病虫害防治、整形修剪、肥水管理、品种改良，确保核桃丰产增收。</w:t>
      </w:r>
    </w:p>
    <w:p>
      <w:pPr>
        <w:ind w:left="0" w:right="0" w:firstLine="560"/>
        <w:spacing w:before="450" w:after="450" w:line="312" w:lineRule="auto"/>
      </w:pPr>
      <w:r>
        <w:rPr>
          <w:rFonts w:ascii="宋体" w:hAnsi="宋体" w:eastAsia="宋体" w:cs="宋体"/>
          <w:color w:val="000"/>
          <w:sz w:val="28"/>
          <w:szCs w:val="28"/>
        </w:rPr>
        <w:t xml:space="preserve">（四）强化种苗管理，打牢发展基础。种苗生产是核桃产业发展的基础性工程，优良品种对核桃产业发展至关重要。</w:t>
      </w:r>
    </w:p>
    <w:p>
      <w:pPr>
        <w:ind w:left="0" w:right="0" w:firstLine="560"/>
        <w:spacing w:before="450" w:after="450" w:line="312" w:lineRule="auto"/>
      </w:pPr>
      <w:r>
        <w:rPr>
          <w:rFonts w:ascii="宋体" w:hAnsi="宋体" w:eastAsia="宋体" w:cs="宋体"/>
          <w:color w:val="000"/>
          <w:sz w:val="28"/>
          <w:szCs w:val="28"/>
        </w:rPr>
        <w:t xml:space="preserve">1、加快和完善核桃良种采穗圃建设。由于采穗圃技术强、责任重，要求严，因此，要求有一定技术资质的事业单位实施，采穗圃必须是经过专家鉴定并经过有关技术单位审定的良种采穗圃，要求资料齐全，档案完整，标签立记，责任明确，管理完备。到2024年前应建成1000亩核桃良种采穗圃基地，以满足全县核桃品种改良和良种苗繁育的需求。不论是品种改良或良种育苗所用种源必须来源于良种采穗圃，采穗圃应出示完整的证明手续，如发票、发货单等。</w:t>
      </w:r>
    </w:p>
    <w:p>
      <w:pPr>
        <w:ind w:left="0" w:right="0" w:firstLine="560"/>
        <w:spacing w:before="450" w:after="450" w:line="312" w:lineRule="auto"/>
      </w:pPr>
      <w:r>
        <w:rPr>
          <w:rFonts w:ascii="宋体" w:hAnsi="宋体" w:eastAsia="宋体" w:cs="宋体"/>
          <w:color w:val="000"/>
          <w:sz w:val="28"/>
          <w:szCs w:val="28"/>
        </w:rPr>
        <w:t xml:space="preserve">2、加强苗木质量监督管理。林业主管部门一要对育苗单位实行资质认证，二要对苗木质量进行监管。三是要对苗木质量严格进行检验。在种苗管理上，林业主管部门要认真履行种苗</w:t>
      </w:r>
    </w:p>
    <w:p>
      <w:pPr>
        <w:ind w:left="0" w:right="0" w:firstLine="560"/>
        <w:spacing w:before="450" w:after="450" w:line="312" w:lineRule="auto"/>
      </w:pPr>
      <w:r>
        <w:rPr>
          <w:rFonts w:ascii="宋体" w:hAnsi="宋体" w:eastAsia="宋体" w:cs="宋体"/>
          <w:color w:val="000"/>
          <w:sz w:val="28"/>
          <w:szCs w:val="28"/>
        </w:rPr>
        <w:t xml:space="preserve">组织）。协会要有章程，要有专人办公，要经常性开展工作。二是加强技术服务机构建设。加强县镇林业科技队伍建设，增加县镇（办）技术人员名额，填补技术人员编制空缺，以加快技术推广进度，提高技术人推广水平。在技术推广中，要制定技术推广计划，落实技术推广任务，明确技术推广责任。三是引导扶持组建生产服务机构。如核桃生产管理服务公司、核桃生产管理中介机构、核桃防虫个体户、核桃修剪个体户，核桃嫁接个体户等核桃生产管理机构。解决缺劳力、缺技术及经营大户生产管理问题。四是开办农资销售门市。开办以销售核桃生产管理工具、农药、专用肥等农资门市，以方便群众购买。五是组建核桃病虫害联防机构。组建核桃病虫害联防机构有利于全县病虫害防治，提高核桃病虫害防治效果，六是抓好科技示范的引领作用。开展科技示范扶持项目，加大科技示范引导作用。县、镇（办）要分别建立科技示范基地、示范村和示范大户，加快标准化栽培技术示范推广。县上重点抓好5个标准化示范乡镇，18个镇，每个镇要抓好2—3个标准化示范村、每村抓10个专业示范户，达到科技示范引导作用。六是加大核桃实用生产技术培训力度。要以林业科技人员培训为主体，其他有资质培训单位为补充的培训模式，切实加大核桃实用生产技术培训力度，力争2—3年时间，核桃生产管理技术基本普及，基本达到有技术、有工具、能投资、会管理的新型核桃果农。只有这样，3</w:t>
      </w:r>
    </w:p>
    <w:p>
      <w:pPr>
        <w:ind w:left="0" w:right="0" w:firstLine="560"/>
        <w:spacing w:before="450" w:after="450" w:line="312" w:lineRule="auto"/>
      </w:pPr>
      <w:r>
        <w:rPr>
          <w:rFonts w:ascii="宋体" w:hAnsi="宋体" w:eastAsia="宋体" w:cs="宋体"/>
          <w:color w:val="000"/>
          <w:sz w:val="28"/>
          <w:szCs w:val="28"/>
        </w:rPr>
        <w:t xml:space="preserve">周边地区设立销售窗口，把山阳核桃产品逐步打入西安乃至全国。积极利用每年举办的“商洛核桃节”、杨凌农高会等推介平台，宣传推介山阳核桃产品。加强核桃质量监督执法，规范核桃市场秩序，严厉打击掺杂使假、短斤少两、以次充好等违法行为，保护山阳核桃品牌形象，促进山阳核桃产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2024-11-10T12:33:31+08:00</dcterms:created>
  <dcterms:modified xsi:type="dcterms:W3CDTF">2024-11-10T12:33:31+08:00</dcterms:modified>
</cp:coreProperties>
</file>

<file path=docProps/custom.xml><?xml version="1.0" encoding="utf-8"?>
<Properties xmlns="http://schemas.openxmlformats.org/officeDocument/2006/custom-properties" xmlns:vt="http://schemas.openxmlformats.org/officeDocument/2006/docPropsVTypes"/>
</file>