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2024年邮政毒工作总结</w:t>
      </w:r>
      <w:bookmarkEnd w:id="1"/>
    </w:p>
    <w:p>
      <w:pPr>
        <w:jc w:val="center"/>
        <w:spacing w:before="0" w:after="450"/>
      </w:pPr>
      <w:r>
        <w:rPr>
          <w:rFonts w:ascii="Arial" w:hAnsi="Arial" w:eastAsia="Arial" w:cs="Arial"/>
          <w:color w:val="999999"/>
          <w:sz w:val="20"/>
          <w:szCs w:val="20"/>
        </w:rPr>
        <w:t xml:space="preserve">来源：网络  作者：星月相依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2024年邮政毒工作总结一</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2024年邮政毒工作总结二</w:t>
      </w:r>
    </w:p>
    <w:p>
      <w:pPr>
        <w:ind w:left="0" w:right="0" w:firstLine="560"/>
        <w:spacing w:before="450" w:after="450" w:line="312" w:lineRule="auto"/>
      </w:pPr>
      <w:r>
        <w:rPr>
          <w:rFonts w:ascii="宋体" w:hAnsi="宋体" w:eastAsia="宋体" w:cs="宋体"/>
          <w:color w:val="000"/>
          <w:sz w:val="28"/>
          <w:szCs w:val="28"/>
        </w:rPr>
        <w:t xml:space="preserve">20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邮政储蓄年终工作总结。同时加大了职工揽储力度和考核力度，实施压缩在途资金在x以下、控制库存现金在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x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x元。同时他抓住“五女山申报世界文化遗产”的机会，积极与县委县政府沟通,发行“五女山山城个性化邮票”，为局创收4x万元。另外，我局还开发了大雅河漂流邮资明信片xx枚，为移动公司制做了xx枚企业拜年卡，使我局在</w:t>
      </w:r>
    </w:p>
    <w:p>
      <w:pPr>
        <w:ind w:left="0" w:right="0" w:firstLine="560"/>
        <w:spacing w:before="450" w:after="450" w:line="312" w:lineRule="auto"/>
      </w:pPr>
      <w:r>
        <w:rPr>
          <w:rFonts w:ascii="宋体" w:hAnsi="宋体" w:eastAsia="宋体" w:cs="宋体"/>
          <w:color w:val="000"/>
          <w:sz w:val="28"/>
          <w:szCs w:val="28"/>
        </w:rPr>
        <w:t xml:space="preserve">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1号文件下发了《xx邮政生产服务考核标准》，并根据《本溪市邮政服务工作考核办法》的规定，对职工的对外服务工作做了明确的规定。</w:t>
      </w:r>
    </w:p>
    <w:p>
      <w:pPr>
        <w:ind w:left="0" w:right="0" w:firstLine="560"/>
        <w:spacing w:before="450" w:after="450" w:line="312" w:lineRule="auto"/>
      </w:pPr>
      <w:r>
        <w:rPr>
          <w:rFonts w:ascii="宋体" w:hAnsi="宋体" w:eastAsia="宋体" w:cs="宋体"/>
          <w:color w:val="000"/>
          <w:sz w:val="28"/>
          <w:szCs w:val="28"/>
        </w:rPr>
        <w:t xml:space="preserve">根据《考核标准》我局在第一季度组织了以陈东副局长为首的联合检查小组于三月三日至三月十三日对全县十九个支局、班组及储蓄所进行了生产服务工作专项检查，对没有达到考核标准的5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w:t>
      </w:r>
    </w:p>
    <w:p>
      <w:pPr>
        <w:ind w:left="0" w:right="0" w:firstLine="560"/>
        <w:spacing w:before="450" w:after="450" w:line="312" w:lineRule="auto"/>
      </w:pPr>
      <w:r>
        <w:rPr>
          <w:rFonts w:ascii="宋体" w:hAnsi="宋体" w:eastAsia="宋体" w:cs="宋体"/>
          <w:color w:val="000"/>
          <w:sz w:val="28"/>
          <w:szCs w:val="28"/>
        </w:rPr>
        <w:t xml:space="preserve">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黑体" w:hAnsi="黑体" w:eastAsia="黑体" w:cs="黑体"/>
          <w:color w:val="000000"/>
          <w:sz w:val="34"/>
          <w:szCs w:val="34"/>
          <w:b w:val="1"/>
          <w:bCs w:val="1"/>
        </w:rPr>
        <w:t xml:space="preserve">2024年邮政毒工作总结三</w:t>
      </w:r>
    </w:p>
    <w:p>
      <w:pPr>
        <w:ind w:left="0" w:right="0" w:firstLine="560"/>
        <w:spacing w:before="450" w:after="450" w:line="312" w:lineRule="auto"/>
      </w:pPr>
      <w:r>
        <w:rPr>
          <w:rFonts w:ascii="宋体" w:hAnsi="宋体" w:eastAsia="宋体" w:cs="宋体"/>
          <w:color w:val="000"/>
          <w:sz w:val="28"/>
          <w:szCs w:val="28"/>
        </w:rPr>
        <w:t xml:space="preserve">1、业务收入完成情况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我局至11月份业务收入计划为6349896元，完成全年计划的90.1%。其中本月电子商务和代理信息未列入收入，预计单项收入近3万元。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20xx邮政营业员个人工作总结20xx邮政营业员个人工作总结</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20xx年市局给我局下达的邮储余额净增指标为3800万。但是由于**特殊的经济形势，**支局的存款余额都是每年第一季度不同程度下跌，因为每年一月份一到，部分客户都到网点取钱进货，另外，临近春节，外来人员返乡过年，把存在网点的款转走。又加上xx年工行、建行网点亦陆续进驻**,因此今年较往年，形势特别严峻，**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xx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w:t>
      </w:r>
    </w:p>
    <w:p>
      <w:pPr>
        <w:ind w:left="0" w:right="0" w:firstLine="560"/>
        <w:spacing w:before="450" w:after="450" w:line="312" w:lineRule="auto"/>
      </w:pPr>
      <w:r>
        <w:rPr>
          <w:rFonts w:ascii="宋体" w:hAnsi="宋体" w:eastAsia="宋体" w:cs="宋体"/>
          <w:color w:val="000"/>
          <w:sz w:val="28"/>
          <w:szCs w:val="28"/>
        </w:rPr>
        <w:t xml:space="preserve">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2024年邮政毒工作总结四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4"/>
          <w:szCs w:val="34"/>
          <w:b w:val="1"/>
          <w:bCs w:val="1"/>
        </w:rPr>
        <w:t xml:space="preserve">2024年邮政毒工作总结五</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各种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2024年邮政毒工作总结六</w:t>
      </w:r>
    </w:p>
    <w:p>
      <w:pPr>
        <w:ind w:left="0" w:right="0" w:firstLine="560"/>
        <w:spacing w:before="450" w:after="450" w:line="312" w:lineRule="auto"/>
      </w:pPr>
      <w:r>
        <w:rPr>
          <w:rFonts w:ascii="宋体" w:hAnsi="宋体" w:eastAsia="宋体" w:cs="宋体"/>
          <w:color w:val="000"/>
          <w:sz w:val="28"/>
          <w:szCs w:val="28"/>
        </w:rPr>
        <w:t xml:space="preserve">20xx年xx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883.3万，完成全年计划的92.6%。其中储蓄业务收入完成696.3万元，包裹收入完成52.2万元，特快业务收入完成37.7万元，汇兑业务收入完成28.7万元，报刊发行收入完成28.6万元，代办业务完成6.6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截止11月20日，我局储蓄余额达到34605万元，累计净增余额6560万元，活期储蓄余额9978.5万元，占储蓄比重的28.88%。</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78.8%以上。2024年市局给我局下达的邮储余额净增指标为2024万，但是由于银行转存款利率的下调，一年内完成2024万元净增额肯定是完成不了收入任务的。因此在年初职代会上，我们根据市局文件精神提出了必须在第一季度完成全年储蓄余额净增任务的工作目标。同时加大了职工揽储力度和考核力度，实施压缩在途资金在0.5%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182.2%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2024年是代理保险业务向科技化、成熟化、可持续化发展的关键性一年。根据国家邮政局发出的《关于加快2024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国共产党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2.4万元。同时他抓住“五女山申报世界文化遗产”的机会，积极与县委县政府沟通，发行“五女山山城个性化邮票”，为局创收40余万元。另外，我局还开发了大雅河漂流邮资明信片2024枚，为移动公司制做了2024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4"/>
          <w:szCs w:val="34"/>
          <w:b w:val="1"/>
          <w:bCs w:val="1"/>
        </w:rPr>
        <w:t xml:space="preserve">2024年邮政毒工作总结七</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【2024年邮政毒工作总结】相关推荐文章:</w:t>
      </w:r>
    </w:p>
    <w:p>
      <w:pPr>
        <w:ind w:left="0" w:right="0" w:firstLine="560"/>
        <w:spacing w:before="450" w:after="450" w:line="312" w:lineRule="auto"/>
      </w:pPr>
      <w:r>
        <w:rPr>
          <w:rFonts w:ascii="宋体" w:hAnsi="宋体" w:eastAsia="宋体" w:cs="宋体"/>
          <w:color w:val="000"/>
          <w:sz w:val="28"/>
          <w:szCs w:val="28"/>
        </w:rPr>
        <w:t xml:space="preserve">2024年邮政禁毒工作总结 邮政快递业禁毒工作总结范文</w:t>
      </w:r>
    </w:p>
    <w:p>
      <w:pPr>
        <w:ind w:left="0" w:right="0" w:firstLine="560"/>
        <w:spacing w:before="450" w:after="450" w:line="312" w:lineRule="auto"/>
      </w:pPr>
      <w:r>
        <w:rPr>
          <w:rFonts w:ascii="宋体" w:hAnsi="宋体" w:eastAsia="宋体" w:cs="宋体"/>
          <w:color w:val="000"/>
          <w:sz w:val="28"/>
          <w:szCs w:val="28"/>
        </w:rPr>
        <w:t xml:space="preserve">邮政员工个人年终工作总结</w:t>
      </w:r>
    </w:p>
    <w:p>
      <w:pPr>
        <w:ind w:left="0" w:right="0" w:firstLine="560"/>
        <w:spacing w:before="450" w:after="450" w:line="312" w:lineRule="auto"/>
      </w:pPr>
      <w:r>
        <w:rPr>
          <w:rFonts w:ascii="宋体" w:hAnsi="宋体" w:eastAsia="宋体" w:cs="宋体"/>
          <w:color w:val="000"/>
          <w:sz w:val="28"/>
          <w:szCs w:val="28"/>
        </w:rPr>
        <w:t xml:space="preserve">镇2024年下半年禁种铲毒工作总结</w:t>
      </w:r>
    </w:p>
    <w:p>
      <w:pPr>
        <w:ind w:left="0" w:right="0" w:firstLine="560"/>
        <w:spacing w:before="450" w:after="450" w:line="312" w:lineRule="auto"/>
      </w:pPr>
      <w:r>
        <w:rPr>
          <w:rFonts w:ascii="宋体" w:hAnsi="宋体" w:eastAsia="宋体" w:cs="宋体"/>
          <w:color w:val="000"/>
          <w:sz w:val="28"/>
          <w:szCs w:val="28"/>
        </w:rPr>
        <w:t xml:space="preserve">郑州疫情由德尔塔毒株引起 加强德尔塔毒株防控的紧急通知</w:t>
      </w:r>
    </w:p>
    <w:p>
      <w:pPr>
        <w:ind w:left="0" w:right="0" w:firstLine="560"/>
        <w:spacing w:before="450" w:after="450" w:line="312" w:lineRule="auto"/>
      </w:pPr>
      <w:r>
        <w:rPr>
          <w:rFonts w:ascii="宋体" w:hAnsi="宋体" w:eastAsia="宋体" w:cs="宋体"/>
          <w:color w:val="000"/>
          <w:sz w:val="28"/>
          <w:szCs w:val="28"/>
        </w:rPr>
        <w:t xml:space="preserve">2024年邮政工程处党支部工作总结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2024-10-29T05:23:13+08:00</dcterms:created>
  <dcterms:modified xsi:type="dcterms:W3CDTF">2024-10-29T05:23:13+08:00</dcterms:modified>
</cp:coreProperties>
</file>

<file path=docProps/custom.xml><?xml version="1.0" encoding="utf-8"?>
<Properties xmlns="http://schemas.openxmlformats.org/officeDocument/2006/custom-properties" xmlns:vt="http://schemas.openxmlformats.org/officeDocument/2006/docPropsVTypes"/>
</file>