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放节育环期间宫颈糜烂了怎么治（精选5篇）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放节育环期间宫颈糜烂了怎么治放节育环期间宫颈糜烂了怎么治？临床事实研究证明有尾丝带铜IUD由于其脱落率低、续用率高、可接受性好等特点被普遍应用。其置人宫腔后，尾丝通过宫颈管保留至宫颈外口外，取器十分方便，同时可随时观察IUD的存在...</w:t>
      </w:r>
    </w:p>
    <w:p>
      <w:pPr>
        <w:ind w:left="0" w:right="0" w:firstLine="560"/>
        <w:spacing w:before="450" w:after="450" w:line="312" w:lineRule="auto"/>
      </w:pPr>
      <w:r>
        <w:rPr>
          <w:rFonts w:ascii="黑体" w:hAnsi="黑体" w:eastAsia="黑体" w:cs="黑体"/>
          <w:color w:val="000000"/>
          <w:sz w:val="36"/>
          <w:szCs w:val="36"/>
          <w:b w:val="1"/>
          <w:bCs w:val="1"/>
        </w:rPr>
        <w:t xml:space="preserve">第一篇：放节育环期间宫颈糜烂了怎么治</w:t>
      </w:r>
    </w:p>
    <w:p>
      <w:pPr>
        <w:ind w:left="0" w:right="0" w:firstLine="560"/>
        <w:spacing w:before="450" w:after="450" w:line="312" w:lineRule="auto"/>
      </w:pPr>
      <w:r>
        <w:rPr>
          <w:rFonts w:ascii="宋体" w:hAnsi="宋体" w:eastAsia="宋体" w:cs="宋体"/>
          <w:color w:val="000"/>
          <w:sz w:val="28"/>
          <w:szCs w:val="28"/>
        </w:rPr>
        <w:t xml:space="preserve">放节育环期间宫颈糜烂了怎么治？</w:t>
      </w:r>
    </w:p>
    <w:p>
      <w:pPr>
        <w:ind w:left="0" w:right="0" w:firstLine="560"/>
        <w:spacing w:before="450" w:after="450" w:line="312" w:lineRule="auto"/>
      </w:pPr>
      <w:r>
        <w:rPr>
          <w:rFonts w:ascii="宋体" w:hAnsi="宋体" w:eastAsia="宋体" w:cs="宋体"/>
          <w:color w:val="000"/>
          <w:sz w:val="28"/>
          <w:szCs w:val="28"/>
        </w:rPr>
        <w:t xml:space="preserve">临床事实研究证明有尾丝带铜IUD由于其脱落率低、续用率高、可接受性好等特点被普遍应用。其置人宫腔后，尾丝通过宫颈管保留至宫颈外口外，取器十分方便，同时可随时观察IUD的存在情况。本研究发现：尾丝的存在可以使带器者阴道分泌物增加；宫颈糜烂发生率高于放置无尾丝IUD者；随放置时间延长宫颈糜烂发生率比较有统计学意义(P&lt;0．05)，有宫颈糜烂患者治疗宫颈糜烂时，一定要取环治疗。治疗宫颈糜烂临床多采用金菊千里光洁美洗液医用纱布上药的方法。</w:t>
      </w:r>
    </w:p>
    <w:p>
      <w:pPr>
        <w:ind w:left="0" w:right="0" w:firstLine="560"/>
        <w:spacing w:before="450" w:after="450" w:line="312" w:lineRule="auto"/>
      </w:pPr>
      <w:r>
        <w:rPr>
          <w:rFonts w:ascii="宋体" w:hAnsi="宋体" w:eastAsia="宋体" w:cs="宋体"/>
          <w:color w:val="000"/>
          <w:sz w:val="28"/>
          <w:szCs w:val="28"/>
        </w:rPr>
        <w:t xml:space="preserve">临床工作中发现，放置有尾丝IUD妇女有阴道分泌物增多现象，本研究也证实这一点，考虑可能与尾丝的引流作用及尾丝对宫颈管的刺激有关。笔者将置入的IUD尾丝与新的IUD尾丝对比后发现，尾丝出现一定程度变硬，可能与分泌物的长期浸泡和尾丝的老化有关，这就进一步加重了对宫颈的刺激。阴道分泌物增多可加重阴道炎症，从而有引发宫颈炎症的可能。有资料显示：放置IUD后前几个月可能有细菌进入宫颈?，且放置IUD日久，有尾丝组细菌上行感染宫颈内口和宫腔的机会比无尾丝组增多晗J。故推测IUD尾丝可能作为细菌入侵宫颈和宫腔的“桥梁”，增加细菌上行的机会。同时，尾丝的长期存在，对宫颈的刺激和损伤，干扰了正常的免疫反应旧J，增加了宫颈糜烂的发生率。根据本资料认为，IUD尾丝引起阴道分泌物的增多，宫颈糜烂发生率增高。发现有宫颈糜烂时可外塞金菊千里光洁美洗液医用纱布上药的方法，也一定要取环治疗。</w:t>
      </w:r>
    </w:p>
    <w:p>
      <w:pPr>
        <w:ind w:left="0" w:right="0" w:firstLine="560"/>
        <w:spacing w:before="450" w:after="450" w:line="312" w:lineRule="auto"/>
      </w:pPr>
      <w:r>
        <w:rPr>
          <w:rFonts w:ascii="黑体" w:hAnsi="黑体" w:eastAsia="黑体" w:cs="黑体"/>
          <w:color w:val="000000"/>
          <w:sz w:val="36"/>
          <w:szCs w:val="36"/>
          <w:b w:val="1"/>
          <w:bCs w:val="1"/>
        </w:rPr>
        <w:t xml:space="preserve">第二篇：生姜片放鞋里可以治脚气</w:t>
      </w:r>
    </w:p>
    <w:p>
      <w:pPr>
        <w:ind w:left="0" w:right="0" w:firstLine="560"/>
        <w:spacing w:before="450" w:after="450" w:line="312" w:lineRule="auto"/>
      </w:pPr>
      <w:r>
        <w:rPr>
          <w:rFonts w:ascii="宋体" w:hAnsi="宋体" w:eastAsia="宋体" w:cs="宋体"/>
          <w:color w:val="000"/>
          <w:sz w:val="28"/>
          <w:szCs w:val="28"/>
        </w:rPr>
        <w:t xml:space="preserve">生姜片放鞋里可以治脚气</w:t>
      </w:r>
    </w:p>
    <w:p>
      <w:pPr>
        <w:ind w:left="0" w:right="0" w:firstLine="560"/>
        <w:spacing w:before="450" w:after="450" w:line="312" w:lineRule="auto"/>
      </w:pPr>
      <w:r>
        <w:rPr>
          <w:rFonts w:ascii="宋体" w:hAnsi="宋体" w:eastAsia="宋体" w:cs="宋体"/>
          <w:color w:val="000"/>
          <w:sz w:val="28"/>
          <w:szCs w:val="28"/>
        </w:rPr>
        <w:t xml:space="preserve">手足癣是发生于掌、跖与指、趾间皮肤的浅部真菌感染。致病菌主要有红色毛癣菌、须癣毛癣菌和絮状表皮癣菌。那么临床上常见的手足癣的诊断方法有哪些呢？下面就来为大家介绍一下，希望下述介绍能够对大家有所帮助。</w:t>
      </w:r>
    </w:p>
    <w:p>
      <w:pPr>
        <w:ind w:left="0" w:right="0" w:firstLine="560"/>
        <w:spacing w:before="450" w:after="450" w:line="312" w:lineRule="auto"/>
      </w:pPr>
      <w:r>
        <w:rPr>
          <w:rFonts w:ascii="宋体" w:hAnsi="宋体" w:eastAsia="宋体" w:cs="宋体"/>
          <w:color w:val="000"/>
          <w:sz w:val="28"/>
          <w:szCs w:val="28"/>
        </w:rPr>
        <w:t xml:space="preserve">小技巧去除脚气的措施</w:t>
      </w:r>
    </w:p>
    <w:p>
      <w:pPr>
        <w:ind w:left="0" w:right="0" w:firstLine="560"/>
        <w:spacing w:before="450" w:after="450" w:line="312" w:lineRule="auto"/>
      </w:pPr>
      <w:r>
        <w:rPr>
          <w:rFonts w:ascii="宋体" w:hAnsi="宋体" w:eastAsia="宋体" w:cs="宋体"/>
          <w:color w:val="000"/>
          <w:sz w:val="28"/>
          <w:szCs w:val="28"/>
        </w:rPr>
        <w:t xml:space="preserve">（1）可以将生姜片放在鞋垫里；这样不仅可以减少汗腺的分泌，还可以防止细菌的感染；从而起到治脚气的目的！</w:t>
      </w:r>
    </w:p>
    <w:p>
      <w:pPr>
        <w:ind w:left="0" w:right="0" w:firstLine="560"/>
        <w:spacing w:before="450" w:after="450" w:line="312" w:lineRule="auto"/>
      </w:pPr>
      <w:r>
        <w:rPr>
          <w:rFonts w:ascii="宋体" w:hAnsi="宋体" w:eastAsia="宋体" w:cs="宋体"/>
          <w:color w:val="000"/>
          <w:sz w:val="28"/>
          <w:szCs w:val="28"/>
        </w:rPr>
        <w:t xml:space="preserve">（2）在穿过的运动鞋和袜子里面放入一点的韭菜，或者是一张报纸这样可以有效的减少汗腺分泌和防治脚臭脚气！</w:t>
      </w:r>
    </w:p>
    <w:p>
      <w:pPr>
        <w:ind w:left="0" w:right="0" w:firstLine="560"/>
        <w:spacing w:before="450" w:after="450" w:line="312" w:lineRule="auto"/>
      </w:pPr>
      <w:r>
        <w:rPr>
          <w:rFonts w:ascii="宋体" w:hAnsi="宋体" w:eastAsia="宋体" w:cs="宋体"/>
          <w:color w:val="000"/>
          <w:sz w:val="28"/>
          <w:szCs w:val="28"/>
        </w:rPr>
        <w:t xml:space="preserve">（3）比较给力的脚臭的治疗方法：用盐水洗脚；通常用盐水洗脚可以减少汗腺分泌，降低新陈代谢的作用；可以快速除脚臭。</w:t>
      </w:r>
    </w:p>
    <w:p>
      <w:pPr>
        <w:ind w:left="0" w:right="0" w:firstLine="560"/>
        <w:spacing w:before="450" w:after="450" w:line="312" w:lineRule="auto"/>
      </w:pPr>
      <w:r>
        <w:rPr>
          <w:rFonts w:ascii="宋体" w:hAnsi="宋体" w:eastAsia="宋体" w:cs="宋体"/>
          <w:color w:val="000"/>
          <w:sz w:val="28"/>
          <w:szCs w:val="28"/>
        </w:rPr>
        <w:t xml:space="preserve">（4）洗完脚将脚擦干净后，可以利用皮炎平，脚医生康足剂这些药物进行擦拭脚底可以快速除脚臭，治脚气！</w:t>
      </w:r>
    </w:p>
    <w:p>
      <w:pPr>
        <w:ind w:left="0" w:right="0" w:firstLine="560"/>
        <w:spacing w:before="450" w:after="450" w:line="312" w:lineRule="auto"/>
      </w:pPr>
      <w:r>
        <w:rPr>
          <w:rFonts w:ascii="宋体" w:hAnsi="宋体" w:eastAsia="宋体" w:cs="宋体"/>
          <w:color w:val="000"/>
          <w:sz w:val="28"/>
          <w:szCs w:val="28"/>
        </w:rPr>
        <w:t xml:space="preserve">（5）洗完脚后，可以利用一些脚臭脚气粉擦拭脚底，这样可以减少汗腺的分泌，有效的快速除脚臭！</w:t>
      </w:r>
    </w:p>
    <w:p>
      <w:pPr>
        <w:ind w:left="0" w:right="0" w:firstLine="560"/>
        <w:spacing w:before="450" w:after="450" w:line="312" w:lineRule="auto"/>
      </w:pPr>
      <w:r>
        <w:rPr>
          <w:rFonts w:ascii="宋体" w:hAnsi="宋体" w:eastAsia="宋体" w:cs="宋体"/>
          <w:color w:val="000"/>
          <w:sz w:val="28"/>
          <w:szCs w:val="28"/>
        </w:rPr>
        <w:t xml:space="preserve">手足癣的诊断方法</w:t>
      </w:r>
    </w:p>
    <w:p>
      <w:pPr>
        <w:ind w:left="0" w:right="0" w:firstLine="560"/>
        <w:spacing w:before="450" w:after="450" w:line="312" w:lineRule="auto"/>
      </w:pPr>
      <w:r>
        <w:rPr>
          <w:rFonts w:ascii="宋体" w:hAnsi="宋体" w:eastAsia="宋体" w:cs="宋体"/>
          <w:color w:val="000"/>
          <w:sz w:val="28"/>
          <w:szCs w:val="28"/>
        </w:rPr>
        <w:t xml:space="preserve">（1）皮损：</w:t>
      </w:r>
    </w:p>
    <w:p>
      <w:pPr>
        <w:ind w:left="0" w:right="0" w:firstLine="560"/>
        <w:spacing w:before="450" w:after="450" w:line="312" w:lineRule="auto"/>
      </w:pPr>
      <w:r>
        <w:rPr>
          <w:rFonts w:ascii="宋体" w:hAnsi="宋体" w:eastAsia="宋体" w:cs="宋体"/>
          <w:color w:val="000"/>
          <w:sz w:val="28"/>
          <w:szCs w:val="28"/>
        </w:rPr>
        <w:t xml:space="preserve">①水疱型：皮损呈散在或成群水疱，并可相互融合，以指（趾）间及掌跖部为主，水疱破溃后渗液形成糜烂。</w:t>
      </w:r>
    </w:p>
    <w:p>
      <w:pPr>
        <w:ind w:left="0" w:right="0" w:firstLine="560"/>
        <w:spacing w:before="450" w:after="450" w:line="312" w:lineRule="auto"/>
      </w:pPr>
      <w:r>
        <w:rPr>
          <w:rFonts w:ascii="宋体" w:hAnsi="宋体" w:eastAsia="宋体" w:cs="宋体"/>
          <w:color w:val="000"/>
          <w:sz w:val="28"/>
          <w:szCs w:val="28"/>
        </w:rPr>
        <w:t xml:space="preserve">②糜烂型：皮损在水疱的基础上破溃，形成脓疱浸渍出现白色腐皮。瘙痒较甚，搔抓后可继发感染或湿疹化。</w:t>
      </w:r>
    </w:p>
    <w:p>
      <w:pPr>
        <w:ind w:left="0" w:right="0" w:firstLine="560"/>
        <w:spacing w:before="450" w:after="450" w:line="312" w:lineRule="auto"/>
      </w:pPr>
      <w:r>
        <w:rPr>
          <w:rFonts w:ascii="宋体" w:hAnsi="宋体" w:eastAsia="宋体" w:cs="宋体"/>
          <w:color w:val="000"/>
          <w:sz w:val="28"/>
          <w:szCs w:val="28"/>
        </w:rPr>
        <w:t xml:space="preserve">③角化型：皮损主要在掌跖部，以角化过度、脱屑、皲裂为主，秋冬季加重。</w:t>
      </w:r>
    </w:p>
    <w:p>
      <w:pPr>
        <w:ind w:left="0" w:right="0" w:firstLine="560"/>
        <w:spacing w:before="450" w:after="450" w:line="312" w:lineRule="auto"/>
      </w:pPr>
      <w:r>
        <w:rPr>
          <w:rFonts w:ascii="宋体" w:hAnsi="宋体" w:eastAsia="宋体" w:cs="宋体"/>
          <w:color w:val="000"/>
          <w:sz w:val="28"/>
          <w:szCs w:val="28"/>
        </w:rPr>
        <w:t xml:space="preserve">（2）瘙痒：无论水疱型、糜烂型或角化型都有明显的局部瘙痒。</w:t>
      </w:r>
    </w:p>
    <w:p>
      <w:pPr>
        <w:ind w:left="0" w:right="0" w:firstLine="560"/>
        <w:spacing w:before="450" w:after="450" w:line="312" w:lineRule="auto"/>
      </w:pPr>
      <w:r>
        <w:rPr>
          <w:rFonts w:ascii="宋体" w:hAnsi="宋体" w:eastAsia="宋体" w:cs="宋体"/>
          <w:color w:val="000"/>
          <w:sz w:val="28"/>
          <w:szCs w:val="28"/>
        </w:rPr>
        <w:t xml:space="preserve">（3）甲癣：甲板变厚、粗糙，逐渐发展扩大变灰白色或松脆变形，是由皮肤癣菌、酵母菌和霉菌所致，可同时感染两种以上的真菌，也可以三种真菌同时感染。</w:t>
      </w:r>
    </w:p>
    <w:p>
      <w:pPr>
        <w:ind w:left="0" w:right="0" w:firstLine="560"/>
        <w:spacing w:before="450" w:after="450" w:line="312" w:lineRule="auto"/>
      </w:pPr>
      <w:r>
        <w:rPr>
          <w:rFonts w:ascii="宋体" w:hAnsi="宋体" w:eastAsia="宋体" w:cs="宋体"/>
          <w:color w:val="000"/>
          <w:sz w:val="28"/>
          <w:szCs w:val="28"/>
        </w:rPr>
        <w:t xml:space="preserve">康知皮肤医生（www.feisuxs）是国内首个支持皮肤疾病和皮肤美容拍照自动识别的皮肤专业APP，通过康知签约的3000多位国内三甲皮肤科和皮肤美容专家团队，向用户提供免费咨询、预约挂号、专家会诊、美容特卖等专业服务。目前，康知皮肤医生已成为皮肤领域最大的专业医疗应用，每天向数万名用户提供专业的皮肤问诊和预约诊疗服务，我们将致力于用专业的医疗技术帮助广大用户解决自己的皮肤问题。</w:t>
      </w:r>
    </w:p>
    <w:p>
      <w:pPr>
        <w:ind w:left="0" w:right="0" w:firstLine="560"/>
        <w:spacing w:before="450" w:after="450" w:line="312" w:lineRule="auto"/>
      </w:pPr>
      <w:r>
        <w:rPr>
          <w:rFonts w:ascii="宋体" w:hAnsi="宋体" w:eastAsia="宋体" w:cs="宋体"/>
          <w:color w:val="000"/>
          <w:sz w:val="28"/>
          <w:szCs w:val="28"/>
        </w:rPr>
        <w:t xml:space="preserve">扫一扫二维码，下载康知皮肤医生APP</w:t>
      </w:r>
    </w:p>
    <w:p>
      <w:pPr>
        <w:ind w:left="0" w:right="0" w:firstLine="560"/>
        <w:spacing w:before="450" w:after="450" w:line="312" w:lineRule="auto"/>
      </w:pPr>
      <w:r>
        <w:rPr>
          <w:rFonts w:ascii="宋体" w:hAnsi="宋体" w:eastAsia="宋体" w:cs="宋体"/>
          <w:color w:val="000"/>
          <w:sz w:val="28"/>
          <w:szCs w:val="28"/>
        </w:rPr>
        <w:t xml:space="preserve">扫一扫或直接搜索“kangzhipifu”关注康知皮肤医生微信公众号</w:t>
      </w:r>
    </w:p>
    <w:p>
      <w:pPr>
        <w:ind w:left="0" w:right="0" w:firstLine="560"/>
        <w:spacing w:before="450" w:after="450" w:line="312" w:lineRule="auto"/>
      </w:pPr>
      <w:r>
        <w:rPr>
          <w:rFonts w:ascii="黑体" w:hAnsi="黑体" w:eastAsia="黑体" w:cs="黑体"/>
          <w:color w:val="000000"/>
          <w:sz w:val="36"/>
          <w:szCs w:val="36"/>
          <w:b w:val="1"/>
          <w:bCs w:val="1"/>
        </w:rPr>
        <w:t xml:space="preserve">第三篇：“放管治”放大原产地证书贸易促进作用(中国检验检疫投稿)201503</w:t>
      </w:r>
    </w:p>
    <w:p>
      <w:pPr>
        <w:ind w:left="0" w:right="0" w:firstLine="560"/>
        <w:spacing w:before="450" w:after="450" w:line="312" w:lineRule="auto"/>
      </w:pPr>
      <w:r>
        <w:rPr>
          <w:rFonts w:ascii="宋体" w:hAnsi="宋体" w:eastAsia="宋体" w:cs="宋体"/>
          <w:color w:val="000"/>
          <w:sz w:val="28"/>
          <w:szCs w:val="28"/>
        </w:rPr>
        <w:t xml:space="preserve">“放管治”放大原产地证书贸易促进作用</w:t>
      </w:r>
    </w:p>
    <w:p>
      <w:pPr>
        <w:ind w:left="0" w:right="0" w:firstLine="560"/>
        <w:spacing w:before="450" w:after="450" w:line="312" w:lineRule="auto"/>
      </w:pPr>
      <w:r>
        <w:rPr>
          <w:rFonts w:ascii="宋体" w:hAnsi="宋体" w:eastAsia="宋体" w:cs="宋体"/>
          <w:color w:val="000"/>
          <w:sz w:val="28"/>
          <w:szCs w:val="28"/>
        </w:rPr>
        <w:t xml:space="preserve">随着我国自贸区战略深入推进，原产地证书在进出口贸易中的地位越来越凸显，原产地工作在扩大出口、促进“走出去”等方面发挥着越来越重要的作用。各级政府和外贸企业对这项工作的期望值也越来越高。李克强总理在首届中国质量（北京）大会上强调，走质量强国、效益兴邦之路、打造中国经济升级版，要构建“放管治”三位一体的质量提升格局。国家质检总局局长支树平指出，要进一步简政放权、改进政府监管、推进社会质量共治。如何按照“放管治”的改革思路，推进建立与国家自贸区战略相适应、与地方政府和外贸企业需求相统一的原产地工作新机制，更好地促进贸易便利化，推动外向型经济发展，是当前亟待思考与解决的问题。</w:t>
      </w:r>
    </w:p>
    <w:p>
      <w:pPr>
        <w:ind w:left="0" w:right="0" w:firstLine="560"/>
        <w:spacing w:before="450" w:after="450" w:line="312" w:lineRule="auto"/>
      </w:pPr>
      <w:r>
        <w:rPr>
          <w:rFonts w:ascii="宋体" w:hAnsi="宋体" w:eastAsia="宋体" w:cs="宋体"/>
          <w:color w:val="000"/>
          <w:sz w:val="28"/>
          <w:szCs w:val="28"/>
        </w:rPr>
        <w:t xml:space="preserve">一、“放管治”在当前原产地工作中意义凸显</w:t>
      </w:r>
    </w:p>
    <w:p>
      <w:pPr>
        <w:ind w:left="0" w:right="0" w:firstLine="560"/>
        <w:spacing w:before="450" w:after="450" w:line="312" w:lineRule="auto"/>
      </w:pPr>
      <w:r>
        <w:rPr>
          <w:rFonts w:ascii="宋体" w:hAnsi="宋体" w:eastAsia="宋体" w:cs="宋体"/>
          <w:color w:val="000"/>
          <w:sz w:val="28"/>
          <w:szCs w:val="28"/>
        </w:rPr>
        <w:t xml:space="preserve">近年来，在贸易自由化大趋势下，我国对外贸易迅猛发展。以苏州出入境检验检疫局为例，2024年该局共签发各类原产地证书8.8万份，签证金额达47.2亿美元，同比分别增长6%与10%。然而，随着我国对外贸易飞速发展和区域性经济合作积极开展，随之而来在原产地工作中所存在的签证业务量高速增长与签证人员紧缺的矛盾、现有相关规定可执行性不高、缺乏科学分类管理手段等问题也越发突出。在新形势下，检验检疫部门必须以“放管治”三位一体工作格局为指导，把该放的权力放到位，把该管的事情管得住，借助社会力量积极推动共治，有的放矢地加强重点环节监管，提高原产地工作效能，促进出口贸易增长。</w:t>
      </w:r>
    </w:p>
    <w:p>
      <w:pPr>
        <w:ind w:left="0" w:right="0" w:firstLine="560"/>
        <w:spacing w:before="450" w:after="450" w:line="312" w:lineRule="auto"/>
      </w:pPr>
      <w:r>
        <w:rPr>
          <w:rFonts w:ascii="宋体" w:hAnsi="宋体" w:eastAsia="宋体" w:cs="宋体"/>
          <w:color w:val="000"/>
          <w:sz w:val="28"/>
          <w:szCs w:val="28"/>
        </w:rPr>
        <w:t xml:space="preserve">二、原产地工作中如何落实“放管治”</w:t>
      </w:r>
    </w:p>
    <w:p>
      <w:pPr>
        <w:ind w:left="0" w:right="0" w:firstLine="560"/>
        <w:spacing w:before="450" w:after="450" w:line="312" w:lineRule="auto"/>
      </w:pPr>
      <w:r>
        <w:rPr>
          <w:rFonts w:ascii="宋体" w:hAnsi="宋体" w:eastAsia="宋体" w:cs="宋体"/>
          <w:color w:val="000"/>
          <w:sz w:val="28"/>
          <w:szCs w:val="28"/>
        </w:rPr>
        <w:t xml:space="preserve">放，要简政放权。在原产地工作中检验检疫部门要以签证质量为基础，明确哪些权力可以放，哪些权力必须留。签证质量的主体责任在企业，只有将其还权于企业，才能更好地激发企业活力，提升企业竞争力。影响签证效率和市场活力的运行模式、管理方式、办事流程等，则需简政放权。</w:t>
      </w:r>
    </w:p>
    <w:p>
      <w:pPr>
        <w:ind w:left="0" w:right="0" w:firstLine="560"/>
        <w:spacing w:before="450" w:after="450" w:line="312" w:lineRule="auto"/>
      </w:pPr>
      <w:r>
        <w:rPr>
          <w:rFonts w:ascii="宋体" w:hAnsi="宋体" w:eastAsia="宋体" w:cs="宋体"/>
          <w:color w:val="000"/>
          <w:sz w:val="28"/>
          <w:szCs w:val="28"/>
        </w:rPr>
        <w:t xml:space="preserve">管，要改进监管。提升监管的针对性和有效性，改变监管重点，加强对企业诚信管理，加强签证风险分析、评估，实施签证企业诚信和产品风险分类管理，从宏观发展角度完善监管职能和监管模式，强化事中和事后监管，严厉打击原产地签证过程中发现的违法和违规行为。</w:t>
      </w:r>
    </w:p>
    <w:p>
      <w:pPr>
        <w:ind w:left="0" w:right="0" w:firstLine="560"/>
        <w:spacing w:before="450" w:after="450" w:line="312" w:lineRule="auto"/>
      </w:pPr>
      <w:r>
        <w:rPr>
          <w:rFonts w:ascii="宋体" w:hAnsi="宋体" w:eastAsia="宋体" w:cs="宋体"/>
          <w:color w:val="000"/>
          <w:sz w:val="28"/>
          <w:szCs w:val="28"/>
        </w:rPr>
        <w:t xml:space="preserve">治，要社会共治。发挥社会力量，以国内国外共治、地方政府共治、媒体公众共治，形成强大合力，引导企业诚信自律，让违法者无处遁形。进一步推动各监管部门的信息互换、监管互认、执法互助，充分发挥社会媒体的舆论监督作用，形成诚信公正的良好社会氛围。</w:t>
      </w:r>
    </w:p>
    <w:p>
      <w:pPr>
        <w:ind w:left="0" w:right="0" w:firstLine="560"/>
        <w:spacing w:before="450" w:after="450" w:line="312" w:lineRule="auto"/>
      </w:pPr>
      <w:r>
        <w:rPr>
          <w:rFonts w:ascii="宋体" w:hAnsi="宋体" w:eastAsia="宋体" w:cs="宋体"/>
          <w:color w:val="000"/>
          <w:sz w:val="28"/>
          <w:szCs w:val="28"/>
        </w:rPr>
        <w:t xml:space="preserve">三、构建“放管治”原产地工作新机制     建立高效、便利、科学的“放管治”工作新机制，是今后原产地工作的努力方向。</w:t>
      </w:r>
    </w:p>
    <w:p>
      <w:pPr>
        <w:ind w:left="0" w:right="0" w:firstLine="560"/>
        <w:spacing w:before="450" w:after="450" w:line="312" w:lineRule="auto"/>
      </w:pPr>
      <w:r>
        <w:rPr>
          <w:rFonts w:ascii="宋体" w:hAnsi="宋体" w:eastAsia="宋体" w:cs="宋体"/>
          <w:color w:val="000"/>
          <w:sz w:val="28"/>
          <w:szCs w:val="28"/>
        </w:rPr>
        <w:t xml:space="preserve">简政放权，优化签证服务。一是简化备案程序，缩短备案流程，参照目前工商营业执照和组织机构代码证不再实施年检的做法，取消原产地证备案企业年审等手续。二是简化调查程序，在风险分析基础上制定原产地签证产品“负面清单”，对“清单”外的产品不再开展原产地现场调查，并尝试将第三方机构的原产地评定结论作为原产地签证依据，充分激发市场和社会的活力。三是简化申领程序，全面实施全流程无纸化申报，企业申领各类原产地证书时申报的产品信息以电子信息为准，直接通过互联网发送电子数据申领原产地证书，完成申报、签证的全过程，既大大降低企业成本，又符合绿色低碳环保的要求，推动贸易便利化。</w:t>
      </w:r>
    </w:p>
    <w:p>
      <w:pPr>
        <w:ind w:left="0" w:right="0" w:firstLine="560"/>
        <w:spacing w:before="450" w:after="450" w:line="312" w:lineRule="auto"/>
      </w:pPr>
      <w:r>
        <w:rPr>
          <w:rFonts w:ascii="宋体" w:hAnsi="宋体" w:eastAsia="宋体" w:cs="宋体"/>
          <w:color w:val="000"/>
          <w:sz w:val="28"/>
          <w:szCs w:val="28"/>
        </w:rPr>
        <w:t xml:space="preserve">改进监管，创新管理方式。一是加强风险防控，与CIQ2000等业务系统对接，实现原产地签证与检验检疫工作信息互换、监管互认、执法互助，广泛收集原材料等信息开展风险分析，编制高风险产品清单并建立动态调整机制，对高风险产品实施重点监控，对敏感产品实施风险预警，提升原产地签证产品风险防控水平。二是加强诚信管理，实施原产地签证企业信用分类监管，运用差别化管理手段，统一标准、客观评价、科学分类，对不同信用层次的企业实施差别化管理，实施动态调整，褒扬诚信经营，惩戒失信行为，不断增强企业主体责任。三是加强退证追溯，密切跟踪国外海关退证查询等管理动态，及时收集汇总各类核查案例的资料和信息，建立贸易措施风险预警机制，指导出口企业积极应对和规避贸易风险。</w:t>
      </w:r>
    </w:p>
    <w:p>
      <w:pPr>
        <w:ind w:left="0" w:right="0" w:firstLine="560"/>
        <w:spacing w:before="450" w:after="450" w:line="312" w:lineRule="auto"/>
      </w:pPr>
      <w:r>
        <w:rPr>
          <w:rFonts w:ascii="宋体" w:hAnsi="宋体" w:eastAsia="宋体" w:cs="宋体"/>
          <w:color w:val="000"/>
          <w:sz w:val="28"/>
          <w:szCs w:val="28"/>
        </w:rPr>
        <w:t xml:space="preserve">社会共治，形成强大合力。一是建立联合稽查机制，形成监管合力，联合多部门加大对企业事中事后核查监管力度，进一步加强原产地签证企业日常监管；依托大数据等现代信息技术，开展专项稽查，严厉打击不如实申报、制售伪证假证等不法行为。二是建立信息公示制度，联合地方政府、新闻媒体，实现信息共享，将原产地签证企业信用状况、受处罚案件和“黑名单”等信息向社会公示，强化企业的法律和诚信意识，使违法主体和相关责任人“一处违法、处处受限”，推动形成公正和法治的社会环境。三是建立国际合作机制。通过建立国际间有效的沟通合作机制，密切关注企业申办的原产地证在国外的使用情况，一方面规避一些国家为保护本国利益而导致的频繁退证查询，另一方面及时发现和打击违法行为，保护出口企业的合法权益，帮助企业充分利用原产地优惠政策创造经济效益。</w:t>
      </w:r>
    </w:p>
    <w:p>
      <w:pPr>
        <w:ind w:left="0" w:right="0" w:firstLine="560"/>
        <w:spacing w:before="450" w:after="450" w:line="312" w:lineRule="auto"/>
      </w:pPr>
      <w:r>
        <w:rPr>
          <w:rFonts w:ascii="宋体" w:hAnsi="宋体" w:eastAsia="宋体" w:cs="宋体"/>
          <w:color w:val="000"/>
          <w:sz w:val="28"/>
          <w:szCs w:val="28"/>
        </w:rPr>
        <w:t xml:space="preserve">作者：苏州检验检疫局 许高松、李翀、陈亚军 联系电话：0512－65628225  联系地址：苏州吴中区吴淞江大道1号吴中出口加工区</w:t>
      </w:r>
    </w:p>
    <w:p>
      <w:pPr>
        <w:ind w:left="0" w:right="0" w:firstLine="560"/>
        <w:spacing w:before="450" w:after="450" w:line="312" w:lineRule="auto"/>
      </w:pPr>
      <w:r>
        <w:rPr>
          <w:rFonts w:ascii="宋体" w:hAnsi="宋体" w:eastAsia="宋体" w:cs="宋体"/>
          <w:color w:val="000"/>
          <w:sz w:val="28"/>
          <w:szCs w:val="28"/>
        </w:rPr>
        <w:t xml:space="preserve">苏州检验检疫局吴中办事处 邮编：215128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