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小学二年级数学教学工作总结下册(4篇)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小学二年级数学教学工作总结下册篇一</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（一）制定教学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w:t>
      </w:r>
    </w:p>
    <w:p>
      <w:pPr>
        <w:ind w:left="0" w:right="0" w:firstLine="560"/>
        <w:spacing w:before="450" w:after="450" w:line="312" w:lineRule="auto"/>
      </w:pPr>
      <w:r>
        <w:rPr>
          <w:rFonts w:ascii="宋体" w:hAnsi="宋体" w:eastAsia="宋体" w:cs="宋体"/>
          <w:color w:val="000"/>
          <w:sz w:val="28"/>
          <w:szCs w:val="28"/>
        </w:rPr>
        <w:t xml:space="preserve">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w:t>
      </w:r>
    </w:p>
    <w:p>
      <w:pPr>
        <w:ind w:left="0" w:right="0" w:firstLine="560"/>
        <w:spacing w:before="450" w:after="450" w:line="312" w:lineRule="auto"/>
      </w:pPr>
      <w:r>
        <w:rPr>
          <w:rFonts w:ascii="宋体" w:hAnsi="宋体" w:eastAsia="宋体" w:cs="宋体"/>
          <w:color w:val="000"/>
          <w:sz w:val="28"/>
          <w:szCs w:val="28"/>
        </w:rPr>
        <w:t xml:space="preserve">但值得注意的是摆学具时也应有一定的技巧，如在摆花片的过程中，应按照从一般到特殊的规律，先摆出两堆不同数目的小棒，再摆两份数目相同的，最后摆很多份数都相同的，让学生觉得加法的累赘，再介绍乘法。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w:t>
      </w:r>
    </w:p>
    <w:p>
      <w:pPr>
        <w:ind w:left="0" w:right="0" w:firstLine="560"/>
        <w:spacing w:before="450" w:after="450" w:line="312" w:lineRule="auto"/>
      </w:pPr>
      <w:r>
        <w:rPr>
          <w:rFonts w:ascii="宋体" w:hAnsi="宋体" w:eastAsia="宋体" w:cs="宋体"/>
          <w:color w:val="000"/>
          <w:sz w:val="28"/>
          <w:szCs w:val="28"/>
        </w:rPr>
        <w:t xml:space="preserve">这时，如果我们从实际的生活出发，具体地给出这道题的实际意思，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w:t>
      </w:r>
    </w:p>
    <w:p>
      <w:pPr>
        <w:ind w:left="0" w:right="0" w:firstLine="560"/>
        <w:spacing w:before="450" w:after="450" w:line="312" w:lineRule="auto"/>
      </w:pPr>
      <w:r>
        <w:rPr>
          <w:rFonts w:ascii="宋体" w:hAnsi="宋体" w:eastAsia="宋体" w:cs="宋体"/>
          <w:color w:val="000"/>
          <w:sz w:val="28"/>
          <w:szCs w:val="28"/>
        </w:rPr>
        <w:t xml:space="preserve">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从事低年级数学教学工作经验不足，存在不足之处，一切还在探索当中。走进新的时空隧道，我们不必为自己的成绩而喜悦，也不必为自己的失败而懊恼，因为数学教学，是日积月累，厚积薄发。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小学二年级数学教学工作总结下册篇二</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3、学生的审题能力，认真程度不高。如计算时容易看错符号，抄错数字等，特别是估算时。</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小学二年级数学教学工作总结下册篇三</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潜力，分析、综合潜力，决定、推理潜力和思维的灵活性，敏捷性等，着眼于发展学生数学潜力。透过让学生多了解数学知识的来源和用途，培养学生良好的行为习惯。本学期根据学生的实际状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群众订正共性问题。批改作业时，点出错题，不指明错处，让学生自己查找错误，增强学生的分析潜力。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善教学的依据。在测试卷中，增加了体现学生思维过程的试题。测试的结果不再作为评价学生唯一依据，而是着重学生的知识掌握状况，学习的态度。在讲评试卷时，按顺序逐题讲解的模式，尝试采用按类讲解。如：将试卷中有关概念的归成一类进行讲解。期望能透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状况设计出“有效”的活动形式。让学生透过测量自己的身高，加深对长度单位的理解。在举行这个活动时，同学们相互测量身高，提高了实践活动的潜力。</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用心参与网上教研活动，发帖、回帖做到高质量。认真参加教学预案设计，听、评课活动，主动与同年级同学科教师探讨教材、教法。本学期在“博客”上撰写了自己的多篇教育教学心得、教学反思。透过努力的耕耘使自己的教学水平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小学二年级数学教学工作总结下册篇四</w:t>
      </w:r>
    </w:p>
    <w:p>
      <w:pPr>
        <w:ind w:left="0" w:right="0" w:firstLine="560"/>
        <w:spacing w:before="450" w:after="450" w:line="312" w:lineRule="auto"/>
      </w:pPr>
      <w:r>
        <w:rPr>
          <w:rFonts w:ascii="宋体" w:hAnsi="宋体" w:eastAsia="宋体" w:cs="宋体"/>
          <w:color w:val="000"/>
          <w:sz w:val="28"/>
          <w:szCs w:val="28"/>
        </w:rPr>
        <w:t xml:space="preserve">本学期，我担任了二年级（4）班的数学教学工作，为了更好的总结经验使自己迅速成长，现将工作情况总结如下：</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2024-10-05T17:24:33+08:00</dcterms:created>
  <dcterms:modified xsi:type="dcterms:W3CDTF">2024-10-05T17:24:33+08:00</dcterms:modified>
</cp:coreProperties>
</file>

<file path=docProps/custom.xml><?xml version="1.0" encoding="utf-8"?>
<Properties xmlns="http://schemas.openxmlformats.org/officeDocument/2006/custom-properties" xmlns:vt="http://schemas.openxmlformats.org/officeDocument/2006/docPropsVTypes"/>
</file>