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“十一五”以来结建工作汇报（5篇）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十一五”以来结建工作汇报**县民防办公室“十一五”以来结建工作汇报**县民防办公室于**年*月独立设置。成立以来，在省、市防办、县委、县政府的正确领导下和大力扶持下，人防各项建设从无到有，从弱到强，连续*年在**市人防系统目标管...</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第一篇：“十一五”以来结建工作汇报</w:t>
      </w:r>
    </w:p>
    <w:p>
      <w:pPr>
        <w:ind w:left="0" w:right="0" w:firstLine="560"/>
        <w:spacing w:before="450" w:after="450" w:line="312" w:lineRule="auto"/>
      </w:pPr>
      <w:r>
        <w:rPr>
          <w:rFonts w:ascii="宋体" w:hAnsi="宋体" w:eastAsia="宋体" w:cs="宋体"/>
          <w:color w:val="000"/>
          <w:sz w:val="28"/>
          <w:szCs w:val="28"/>
        </w:rPr>
        <w:t xml:space="preserve">**县民防办公室</w:t>
      </w:r>
    </w:p>
    <w:p>
      <w:pPr>
        <w:ind w:left="0" w:right="0" w:firstLine="560"/>
        <w:spacing w:before="450" w:after="450" w:line="312" w:lineRule="auto"/>
      </w:pPr>
      <w:r>
        <w:rPr>
          <w:rFonts w:ascii="宋体" w:hAnsi="宋体" w:eastAsia="宋体" w:cs="宋体"/>
          <w:color w:val="000"/>
          <w:sz w:val="28"/>
          <w:szCs w:val="28"/>
        </w:rPr>
        <w:t xml:space="preserve">“十一五”以来结建工作汇报</w:t>
      </w:r>
    </w:p>
    <w:p>
      <w:pPr>
        <w:ind w:left="0" w:right="0" w:firstLine="560"/>
        <w:spacing w:before="450" w:after="450" w:line="312" w:lineRule="auto"/>
      </w:pPr>
      <w:r>
        <w:rPr>
          <w:rFonts w:ascii="宋体" w:hAnsi="宋体" w:eastAsia="宋体" w:cs="宋体"/>
          <w:color w:val="000"/>
          <w:sz w:val="28"/>
          <w:szCs w:val="28"/>
        </w:rPr>
        <w:t xml:space="preserve">**县民防办公室于**年*月独立设置。成立以来，在省、市防办、县委、县政府的正确领导下和大力扶持下，人防各项建设从无到有，从弱到强，连续*年在**市人防系统目标管理考核中获得优胜。现**县民防办公室为正科级事业单位，设主任、副主任各一人，科员十人，内设两个股室。</w:t>
      </w:r>
    </w:p>
    <w:p>
      <w:pPr>
        <w:ind w:left="0" w:right="0" w:firstLine="560"/>
        <w:spacing w:before="450" w:after="450" w:line="312" w:lineRule="auto"/>
      </w:pPr>
      <w:r>
        <w:rPr>
          <w:rFonts w:ascii="宋体" w:hAnsi="宋体" w:eastAsia="宋体" w:cs="宋体"/>
          <w:color w:val="000"/>
          <w:sz w:val="28"/>
          <w:szCs w:val="28"/>
        </w:rPr>
        <w:t xml:space="preserve">十一五以来，**县民防办公室认真贯彻《中华人民共和国人民防空法》和《省实施办法》，落实人防结建行政执法主体，坚持以人防法律法规为准绳，以政策规定为依据，以制度规范为保障，规范行政执法环境，强化结建费收缴。人防结建工作取得显著成效。</w:t>
      </w:r>
    </w:p>
    <w:p>
      <w:pPr>
        <w:ind w:left="0" w:right="0" w:firstLine="560"/>
        <w:spacing w:before="450" w:after="450" w:line="312" w:lineRule="auto"/>
      </w:pPr>
      <w:r>
        <w:rPr>
          <w:rFonts w:ascii="宋体" w:hAnsi="宋体" w:eastAsia="宋体" w:cs="宋体"/>
          <w:color w:val="000"/>
          <w:sz w:val="28"/>
          <w:szCs w:val="28"/>
        </w:rPr>
        <w:t xml:space="preserve">一、强化领导，健全机构，注重打牢人防结建工作的组织基础。</w:t>
      </w:r>
    </w:p>
    <w:p>
      <w:pPr>
        <w:ind w:left="0" w:right="0" w:firstLine="560"/>
        <w:spacing w:before="450" w:after="450" w:line="312" w:lineRule="auto"/>
      </w:pPr>
      <w:r>
        <w:rPr>
          <w:rFonts w:ascii="宋体" w:hAnsi="宋体" w:eastAsia="宋体" w:cs="宋体"/>
          <w:color w:val="000"/>
          <w:sz w:val="28"/>
          <w:szCs w:val="28"/>
        </w:rPr>
        <w:t xml:space="preserve">1、几年来，我们坚持站在构建和谐平安社会的高度，强化我县人防结建工作的组织领导。专门成立了以**主任为组长，**副主任为副组长，**、**、**三名同志为成员的结建领导小组。将结建收费执法工作纳入人防工作的重要日程。</w:t>
      </w:r>
    </w:p>
    <w:p>
      <w:pPr>
        <w:ind w:left="0" w:right="0" w:firstLine="560"/>
        <w:spacing w:before="450" w:after="450" w:line="312" w:lineRule="auto"/>
      </w:pPr>
      <w:r>
        <w:rPr>
          <w:rFonts w:ascii="宋体" w:hAnsi="宋体" w:eastAsia="宋体" w:cs="宋体"/>
          <w:color w:val="000"/>
          <w:sz w:val="28"/>
          <w:szCs w:val="28"/>
        </w:rPr>
        <w:t xml:space="preserve">2、我们还细化了结建管理工作的具体分工。指派办公室主任**同志专门负责年度建设指标的信息收集、反馈以及结建费收缴的登记和汇总。并由**副主任牵头成立了结建执</w:t>
      </w:r>
    </w:p>
    <w:p>
      <w:pPr>
        <w:ind w:left="0" w:right="0" w:firstLine="560"/>
        <w:spacing w:before="450" w:after="450" w:line="312" w:lineRule="auto"/>
      </w:pPr>
      <w:r>
        <w:rPr>
          <w:rFonts w:ascii="宋体" w:hAnsi="宋体" w:eastAsia="宋体" w:cs="宋体"/>
          <w:color w:val="000"/>
          <w:sz w:val="28"/>
          <w:szCs w:val="28"/>
        </w:rPr>
        <w:t xml:space="preserve">1法监察队，进一步加大收费和执法检查力度；</w:t>
      </w:r>
    </w:p>
    <w:p>
      <w:pPr>
        <w:ind w:left="0" w:right="0" w:firstLine="560"/>
        <w:spacing w:before="450" w:after="450" w:line="312" w:lineRule="auto"/>
      </w:pPr>
      <w:r>
        <w:rPr>
          <w:rFonts w:ascii="宋体" w:hAnsi="宋体" w:eastAsia="宋体" w:cs="宋体"/>
          <w:color w:val="000"/>
          <w:sz w:val="28"/>
          <w:szCs w:val="28"/>
        </w:rPr>
        <w:t xml:space="preserve">3、近年来，县委、县政府为突出人防工作地位，将人防结建工作作为**县基本建设的重要一环，纳入了**县“十一五”发展规划，纳入了县域经济建设总体目标，做到了年初专题研究部署、年中协调督促、年末检查考评。</w:t>
      </w:r>
    </w:p>
    <w:p>
      <w:pPr>
        <w:ind w:left="0" w:right="0" w:firstLine="560"/>
        <w:spacing w:before="450" w:after="450" w:line="312" w:lineRule="auto"/>
      </w:pPr>
      <w:r>
        <w:rPr>
          <w:rFonts w:ascii="宋体" w:hAnsi="宋体" w:eastAsia="宋体" w:cs="宋体"/>
          <w:color w:val="000"/>
          <w:sz w:val="28"/>
          <w:szCs w:val="28"/>
        </w:rPr>
        <w:t xml:space="preserve">二、严肃制度，转变作风，积极优化人防结建执法环境。</w:t>
      </w:r>
    </w:p>
    <w:p>
      <w:pPr>
        <w:ind w:left="0" w:right="0" w:firstLine="560"/>
        <w:spacing w:before="450" w:after="450" w:line="312" w:lineRule="auto"/>
      </w:pPr>
      <w:r>
        <w:rPr>
          <w:rFonts w:ascii="宋体" w:hAnsi="宋体" w:eastAsia="宋体" w:cs="宋体"/>
          <w:color w:val="000"/>
          <w:sz w:val="28"/>
          <w:szCs w:val="28"/>
        </w:rPr>
        <w:t xml:space="preserve">1、按照省政府49号令和四部委474号文件的具体要求，我们积极强化人防结建行政执法主体建设。建立和完善了《人防结建执法管理制度》、《易地建设费收缴检查制度》、《人防执法责任追究制度》等10余项工作制度，明确了执法主体、收缴依据、执法权限和执法责任。</w:t>
      </w:r>
    </w:p>
    <w:p>
      <w:pPr>
        <w:ind w:left="0" w:right="0" w:firstLine="560"/>
        <w:spacing w:before="450" w:after="450" w:line="312" w:lineRule="auto"/>
      </w:pPr>
      <w:r>
        <w:rPr>
          <w:rFonts w:ascii="宋体" w:hAnsi="宋体" w:eastAsia="宋体" w:cs="宋体"/>
          <w:color w:val="000"/>
          <w:sz w:val="28"/>
          <w:szCs w:val="28"/>
        </w:rPr>
        <w:t xml:space="preserve">2、为营造良好的结建执法环境，我们切实转变工作作风，不断强化易地建设费收缴和结建执法效能的提高，变坐等服务为上门服务，变按部就班为先行介入，主动与发改委、城建局和县内**家开发建设单位对接，不但使我们信息收集和汇总更为准确、便捷，更进一步提高了结建收费执法的工作效率。</w:t>
      </w:r>
    </w:p>
    <w:p>
      <w:pPr>
        <w:ind w:left="0" w:right="0" w:firstLine="560"/>
        <w:spacing w:before="450" w:after="450" w:line="312" w:lineRule="auto"/>
      </w:pPr>
      <w:r>
        <w:rPr>
          <w:rFonts w:ascii="宋体" w:hAnsi="宋体" w:eastAsia="宋体" w:cs="宋体"/>
          <w:color w:val="000"/>
          <w:sz w:val="28"/>
          <w:szCs w:val="28"/>
        </w:rPr>
        <w:t xml:space="preserve">3、平时，我们非常重视收费执法人员的素质建设。我们将每周五作为业务学习日，组织同志们学习关于易地建设费收缴范围、缴费标准、执法程序等方面的法规、规章和文件。同时，我们在同志们中开展了廉洁自律教育。解决了收费执法人员在思想、业务和纪律方面的问题和差距。</w:t>
      </w:r>
    </w:p>
    <w:p>
      <w:pPr>
        <w:ind w:left="0" w:right="0" w:firstLine="560"/>
        <w:spacing w:before="450" w:after="450" w:line="312" w:lineRule="auto"/>
      </w:pPr>
      <w:r>
        <w:rPr>
          <w:rFonts w:ascii="宋体" w:hAnsi="宋体" w:eastAsia="宋体" w:cs="宋体"/>
          <w:color w:val="000"/>
          <w:sz w:val="28"/>
          <w:szCs w:val="28"/>
        </w:rPr>
        <w:t xml:space="preserve">4、为使人防结建工作深入人心，我们始终将人防结建政策宣传教育贯穿于收费执法的全过程。几年来，开展了20余次宣传咨询服务，举办了3次人防电视讲座，召开了6次建设单位座谈会，在**人民剧场举办了2次主题文艺汇演。累计印发《人防法规》、《结建宣传手册》3000余册，在《**时讯》开办了3期《人民防空》宣传专栏，印发各种宣传资料万余份。10年8月，我们还邀请县法制办、县物价局领导和**司法界权威人士，在**电视台举办了人防结建执法电视访谈。使结建法规和政策深入到各级领导、各建设单位和社会各个层面。</w:t>
      </w:r>
    </w:p>
    <w:p>
      <w:pPr>
        <w:ind w:left="0" w:right="0" w:firstLine="560"/>
        <w:spacing w:before="450" w:after="450" w:line="312" w:lineRule="auto"/>
      </w:pPr>
      <w:r>
        <w:rPr>
          <w:rFonts w:ascii="宋体" w:hAnsi="宋体" w:eastAsia="宋体" w:cs="宋体"/>
          <w:color w:val="000"/>
          <w:sz w:val="28"/>
          <w:szCs w:val="28"/>
        </w:rPr>
        <w:t xml:space="preserve">三、科学谋划，多措并举，规范了结建收费和执法程序。</w:t>
      </w:r>
    </w:p>
    <w:p>
      <w:pPr>
        <w:ind w:left="0" w:right="0" w:firstLine="560"/>
        <w:spacing w:before="450" w:after="450" w:line="312" w:lineRule="auto"/>
      </w:pPr>
      <w:r>
        <w:rPr>
          <w:rFonts w:ascii="宋体" w:hAnsi="宋体" w:eastAsia="宋体" w:cs="宋体"/>
          <w:color w:val="000"/>
          <w:sz w:val="28"/>
          <w:szCs w:val="28"/>
        </w:rPr>
        <w:t xml:space="preserve">1、“十一五”以来，我们全力履行结建管理职能。在县行政审批中心开设了人防窗口，指派**同志专门负责统一办理易地建设审批手续。领导小组认真把握全县基建审批指标，分析县城房地产开发形势，主动向发改委要批文，向城建局要图纸，摸清了**万平方米的建设指标底数。同时我们在建设、规划等部门的全力支持配合下，落实了人防审批前置条件。做到了无人防审批手续不落位；无人防审批手续不开工；无人防审批手续不验收。确立了人防部门的管理地位，确保了结建收费的顺利进行。</w:t>
      </w:r>
    </w:p>
    <w:p>
      <w:pPr>
        <w:ind w:left="0" w:right="0" w:firstLine="560"/>
        <w:spacing w:before="450" w:after="450" w:line="312" w:lineRule="auto"/>
      </w:pPr>
      <w:r>
        <w:rPr>
          <w:rFonts w:ascii="宋体" w:hAnsi="宋体" w:eastAsia="宋体" w:cs="宋体"/>
          <w:color w:val="000"/>
          <w:sz w:val="28"/>
          <w:szCs w:val="28"/>
        </w:rPr>
        <w:t xml:space="preserve">特别是2024年至2024年，**县进行了大规模的棚户区危房翻建改造商品住宅工程，为了顺畅审批程序，我们向县</w:t>
      </w:r>
    </w:p>
    <w:p>
      <w:pPr>
        <w:ind w:left="0" w:right="0" w:firstLine="560"/>
        <w:spacing w:before="450" w:after="450" w:line="312" w:lineRule="auto"/>
      </w:pPr>
      <w:r>
        <w:rPr>
          <w:rFonts w:ascii="宋体" w:hAnsi="宋体" w:eastAsia="宋体" w:cs="宋体"/>
          <w:color w:val="000"/>
          <w:sz w:val="28"/>
          <w:szCs w:val="28"/>
        </w:rPr>
        <w:t xml:space="preserve">政府申请，将**同志派驻到县规划处统一办理危房翻建工程的结建审批。按照国家四部委《关于规范防空地下室易地建设收费的规定》（【2024】474号文件），我们对**万平方米的危房翻建工程易地建设费予以减半收取。确保了易地建设费不错征、不漏征、不流失。</w:t>
      </w:r>
    </w:p>
    <w:p>
      <w:pPr>
        <w:ind w:left="0" w:right="0" w:firstLine="560"/>
        <w:spacing w:before="450" w:after="450" w:line="312" w:lineRule="auto"/>
      </w:pPr>
      <w:r>
        <w:rPr>
          <w:rFonts w:ascii="宋体" w:hAnsi="宋体" w:eastAsia="宋体" w:cs="宋体"/>
          <w:color w:val="000"/>
          <w:sz w:val="28"/>
          <w:szCs w:val="28"/>
        </w:rPr>
        <w:t xml:space="preserve">2、为有效杜绝政策外减免。我们领导以身作则，严格执法，坚决执行防空地下室易地建设费征收标准，不开人情口子，几年来拒绝各方说情**余次。规范了易地建设费的收缴程序。几年来，无政策外减免、擅自降低标准、减少计费面积等情况发生。</w:t>
      </w:r>
    </w:p>
    <w:p>
      <w:pPr>
        <w:ind w:left="0" w:right="0" w:firstLine="560"/>
        <w:spacing w:before="450" w:after="450" w:line="312" w:lineRule="auto"/>
      </w:pPr>
      <w:r>
        <w:rPr>
          <w:rFonts w:ascii="宋体" w:hAnsi="宋体" w:eastAsia="宋体" w:cs="宋体"/>
          <w:color w:val="000"/>
          <w:sz w:val="28"/>
          <w:szCs w:val="28"/>
        </w:rPr>
        <w:t xml:space="preserve">3、为落实结建检查常态化，几年来，我们大力加强结建执法检查力度。与城市规划管理处、城建局建工股实施联合把关，对每个建设指标的立项批文进行前置性审核，通过规划处对照设计图纸；施工现场对照实际面积；审批表对照收费金额的“三对照”原则，实现了结建检查常态化，确保了应收尽收。</w:t>
      </w:r>
    </w:p>
    <w:p>
      <w:pPr>
        <w:ind w:left="0" w:right="0" w:firstLine="560"/>
        <w:spacing w:before="450" w:after="450" w:line="312" w:lineRule="auto"/>
      </w:pPr>
      <w:r>
        <w:rPr>
          <w:rFonts w:ascii="宋体" w:hAnsi="宋体" w:eastAsia="宋体" w:cs="宋体"/>
          <w:color w:val="000"/>
          <w:sz w:val="28"/>
          <w:szCs w:val="28"/>
        </w:rPr>
        <w:t xml:space="preserve">4、为了提高结建收费管理的规范性，我们严格按照上级要求，对共计**宗结建收费都进行了立卷归档。同时对卷宗材料的收集、整理和排序进行了规范。既方便了对建设指标的准确掌握和跟踪检查，又达到了提高结建管理质量、水平的目的。</w:t>
      </w:r>
    </w:p>
    <w:p>
      <w:pPr>
        <w:ind w:left="0" w:right="0" w:firstLine="560"/>
        <w:spacing w:before="450" w:after="450" w:line="312" w:lineRule="auto"/>
      </w:pPr>
      <w:r>
        <w:rPr>
          <w:rFonts w:ascii="宋体" w:hAnsi="宋体" w:eastAsia="宋体" w:cs="宋体"/>
          <w:color w:val="000"/>
          <w:sz w:val="28"/>
          <w:szCs w:val="28"/>
        </w:rPr>
        <w:t xml:space="preserve">四、认真执行了人民防空财务管理制度，强化结建资金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我们认真执行了人民防空财务管理制度。几年来累计收缴的**万元易地建设费已全部缴入财政非税收入专户，不存在隐匿、转移、滞留、截留、坐支和挪用情况。在易地建设费收缴时，我们严格使用规定的行政事业性收款收据。无转让、出借、串用、代开票据、伪造和涂改票据等情况发生。同时，我们严格执行年度预算，将易地建设费与行政经费分开管理，落实专款专用。不存在沉淀、平衡县级财政预算、抵顶财政预算拨款、擅自扩大开支范围及将易地建设费用于人员支出和奖金、福利开支等现象。</w:t>
      </w:r>
    </w:p>
    <w:p>
      <w:pPr>
        <w:ind w:left="0" w:right="0" w:firstLine="560"/>
        <w:spacing w:before="450" w:after="450" w:line="312" w:lineRule="auto"/>
      </w:pPr>
      <w:r>
        <w:rPr>
          <w:rFonts w:ascii="宋体" w:hAnsi="宋体" w:eastAsia="宋体" w:cs="宋体"/>
          <w:color w:val="000"/>
          <w:sz w:val="28"/>
          <w:szCs w:val="28"/>
        </w:rPr>
        <w:t xml:space="preserve">2、我们高度重视易地建设费统筹工作。按照**号和**号文件精神，我们严格按照10%的统筹比例将**万元上缴至省级财政。</w:t>
      </w:r>
    </w:p>
    <w:p>
      <w:pPr>
        <w:ind w:left="0" w:right="0" w:firstLine="560"/>
        <w:spacing w:before="450" w:after="450" w:line="312" w:lineRule="auto"/>
      </w:pPr>
      <w:r>
        <w:rPr>
          <w:rFonts w:ascii="宋体" w:hAnsi="宋体" w:eastAsia="宋体" w:cs="宋体"/>
          <w:color w:val="000"/>
          <w:sz w:val="28"/>
          <w:szCs w:val="28"/>
        </w:rPr>
        <w:t xml:space="preserve">3、为促进管理体系完善和结建工作的稳定健康发展，我们非常注重结建管理自查工作。每年我们都主动要求县审计局对我办的人防经费收缴和管理进行审计。在收到省办综合检查通知后，我们迅速按通知要求，对“十一五”以来我县人防行政执法主体落实、结建执法环境建设、易地建设费收缴、使用和统筹等工作情况进行了全面自查。并准备好“十一五”以来**县建设指标的各类审批、审查、缴费等汇总资料备查。</w:t>
      </w:r>
    </w:p>
    <w:p>
      <w:pPr>
        <w:ind w:left="0" w:right="0" w:firstLine="560"/>
        <w:spacing w:before="450" w:after="450" w:line="312" w:lineRule="auto"/>
      </w:pPr>
      <w:r>
        <w:rPr>
          <w:rFonts w:ascii="宋体" w:hAnsi="宋体" w:eastAsia="宋体" w:cs="宋体"/>
          <w:color w:val="000"/>
          <w:sz w:val="28"/>
          <w:szCs w:val="28"/>
        </w:rPr>
        <w:t xml:space="preserve">通过自身努力和各级领导的支持，我县人防结建工作取</w:t>
      </w:r>
    </w:p>
    <w:p>
      <w:pPr>
        <w:ind w:left="0" w:right="0" w:firstLine="560"/>
        <w:spacing w:before="450" w:after="450" w:line="312" w:lineRule="auto"/>
      </w:pPr>
      <w:r>
        <w:rPr>
          <w:rFonts w:ascii="宋体" w:hAnsi="宋体" w:eastAsia="宋体" w:cs="宋体"/>
          <w:color w:val="000"/>
          <w:sz w:val="28"/>
          <w:szCs w:val="28"/>
        </w:rPr>
        <w:t xml:space="preserve">得了一定的成绩，但距离上级要求还存在很大差距，今后我们将继续认真贯彻执行结建法律、法规和政策，大力加强结建收费管理和执法力度，树立更高标准，鼓足更大干劲，为我县人防各项事业发展努力奋斗。</w:t>
      </w:r>
    </w:p>
    <w:p>
      <w:pPr>
        <w:ind w:left="0" w:right="0" w:firstLine="560"/>
        <w:spacing w:before="450" w:after="450" w:line="312" w:lineRule="auto"/>
      </w:pPr>
      <w:r>
        <w:rPr>
          <w:rFonts w:ascii="宋体" w:hAnsi="宋体" w:eastAsia="宋体" w:cs="宋体"/>
          <w:color w:val="000"/>
          <w:sz w:val="28"/>
          <w:szCs w:val="28"/>
        </w:rPr>
        <w:t xml:space="preserve">**县民防办公室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第二篇：“十一五”就业工作汇报材料</w:t>
      </w:r>
    </w:p>
    <w:p>
      <w:pPr>
        <w:ind w:left="0" w:right="0" w:firstLine="560"/>
        <w:spacing w:before="450" w:after="450" w:line="312" w:lineRule="auto"/>
      </w:pPr>
      <w:r>
        <w:rPr>
          <w:rFonts w:ascii="宋体" w:hAnsi="宋体" w:eastAsia="宋体" w:cs="宋体"/>
          <w:color w:val="000"/>
          <w:sz w:val="28"/>
          <w:szCs w:val="28"/>
        </w:rPr>
        <w:t xml:space="preserve">“十一五”期间就业再就业主要指标及2024年</w:t>
      </w:r>
    </w:p>
    <w:p>
      <w:pPr>
        <w:ind w:left="0" w:right="0" w:firstLine="560"/>
        <w:spacing w:before="450" w:after="450" w:line="312" w:lineRule="auto"/>
      </w:pPr>
      <w:r>
        <w:rPr>
          <w:rFonts w:ascii="宋体" w:hAnsi="宋体" w:eastAsia="宋体" w:cs="宋体"/>
          <w:color w:val="000"/>
          <w:sz w:val="28"/>
          <w:szCs w:val="28"/>
        </w:rPr>
        <w:t xml:space="preserve">工作开展情况汇报</w:t>
      </w:r>
    </w:p>
    <w:p>
      <w:pPr>
        <w:ind w:left="0" w:right="0" w:firstLine="560"/>
        <w:spacing w:before="450" w:after="450" w:line="312" w:lineRule="auto"/>
      </w:pPr>
      <w:r>
        <w:rPr>
          <w:rFonts w:ascii="宋体" w:hAnsi="宋体" w:eastAsia="宋体" w:cs="宋体"/>
          <w:color w:val="000"/>
          <w:sz w:val="28"/>
          <w:szCs w:val="28"/>
        </w:rPr>
        <w:t xml:space="preserve">济宁市市中区劳动就业办公室</w:t>
      </w:r>
    </w:p>
    <w:p>
      <w:pPr>
        <w:ind w:left="0" w:right="0" w:firstLine="560"/>
        <w:spacing w:before="450" w:after="450" w:line="312" w:lineRule="auto"/>
      </w:pPr>
      <w:r>
        <w:rPr>
          <w:rFonts w:ascii="宋体" w:hAnsi="宋体" w:eastAsia="宋体" w:cs="宋体"/>
          <w:color w:val="000"/>
          <w:sz w:val="28"/>
          <w:szCs w:val="28"/>
        </w:rPr>
        <w:t xml:space="preserve">就业是民生之本，创业是民富之源。“十一五”规划期间，市中区经过区划调整，城镇就业人群大量增加，就业任务相当繁重。为妥善化解就业压力，维护社会的和谐稳定，市中区在集中精力抓发展、以发展带动就业的同时，适应新的形势，实施积极的就业政策，以创业带动就业，努力拓宽就业渠道，提升就业容量，取得较好效果。</w:t>
      </w:r>
    </w:p>
    <w:p>
      <w:pPr>
        <w:ind w:left="0" w:right="0" w:firstLine="560"/>
        <w:spacing w:before="450" w:after="450" w:line="312" w:lineRule="auto"/>
      </w:pPr>
      <w:r>
        <w:rPr>
          <w:rFonts w:ascii="宋体" w:hAnsi="宋体" w:eastAsia="宋体" w:cs="宋体"/>
          <w:color w:val="000"/>
          <w:sz w:val="28"/>
          <w:szCs w:val="28"/>
        </w:rPr>
        <w:t xml:space="preserve">一、“十一五”期间就业再就业主要指标完成情况 2024至2024年期间，实现城镇新增就业27265人，其中：城镇下岗失业人员再就业7090人，困难群体就业1741人。新增农村劳动力转移就业8309人。自主创业963人。城镇登记失业率控制在4%以内。开展就业再就业培训和创业培训4991人。新增农村劳动力转移培训4120人；新成长劳动力竞争能力培训1700人。收缴失业保险基金778万元。</w:t>
      </w:r>
    </w:p>
    <w:p>
      <w:pPr>
        <w:ind w:left="0" w:right="0" w:firstLine="560"/>
        <w:spacing w:before="450" w:after="450" w:line="312" w:lineRule="auto"/>
      </w:pPr>
      <w:r>
        <w:rPr>
          <w:rFonts w:ascii="宋体" w:hAnsi="宋体" w:eastAsia="宋体" w:cs="宋体"/>
          <w:color w:val="000"/>
          <w:sz w:val="28"/>
          <w:szCs w:val="28"/>
        </w:rPr>
        <w:t xml:space="preserve">二、2024年就业再就业工作开展情况</w:t>
      </w:r>
    </w:p>
    <w:p>
      <w:pPr>
        <w:ind w:left="0" w:right="0" w:firstLine="560"/>
        <w:spacing w:before="450" w:after="450" w:line="312" w:lineRule="auto"/>
      </w:pPr>
      <w:r>
        <w:rPr>
          <w:rFonts w:ascii="宋体" w:hAnsi="宋体" w:eastAsia="宋体" w:cs="宋体"/>
          <w:color w:val="000"/>
          <w:sz w:val="28"/>
          <w:szCs w:val="28"/>
        </w:rPr>
        <w:t xml:space="preserve">(一)健全完善创建国家级创业型城市五大体系建设，努力开展全民创业服务。</w:t>
      </w:r>
    </w:p>
    <w:p>
      <w:pPr>
        <w:ind w:left="0" w:right="0" w:firstLine="560"/>
        <w:spacing w:before="450" w:after="450" w:line="312" w:lineRule="auto"/>
      </w:pPr>
      <w:r>
        <w:rPr>
          <w:rFonts w:ascii="宋体" w:hAnsi="宋体" w:eastAsia="宋体" w:cs="宋体"/>
          <w:color w:val="000"/>
          <w:sz w:val="28"/>
          <w:szCs w:val="28"/>
        </w:rPr>
        <w:t xml:space="preserve">以我市开展创建国家级创业型城市活动为契机，紧紧围绕健全和完善组织领导、政策支持、创业培训、创业服务、工作考核五个体系，重点强化政策落实、调度通报、创业培训、创业融资、创业服务、宣传引导六项措施，扎实有效地开展创城工作。我区成立了以区政府主要领导为组长的领导小组，制定印发《关于深入开展创业带动就业工作的实施意见》、《济宁市市中区创建国家级创业型城市实施方案》等文件，完善五大体系建设，提升各项体系指标，营造良好的创业环境，加大创业宣传力度，成立了区级创业指导中心，在区人力资源市场设立创业指导窗口，组建了创业指导专家志愿团，大力开展创业培训，努力开展创业小额担保贷款工作，开通创业“绿色通道”提供开业指导、小额贷款、税费减免、法律援助和后续扶持相结合的创业 “一站式”服务。全区共确立重点扶持创业企业1家；建立创业就业培训基地7个；建立创业示范园区9个；收集创业项目118个；树立创业典型，培养选拔“创业人才”和“创业小老板”111人；开展创业培训408人，培训合格率达到100%以上；新增创业人数700余人，带动社会就业近6000人。</w:t>
      </w:r>
    </w:p>
    <w:p>
      <w:pPr>
        <w:ind w:left="0" w:right="0" w:firstLine="560"/>
        <w:spacing w:before="450" w:after="450" w:line="312" w:lineRule="auto"/>
      </w:pPr>
      <w:r>
        <w:rPr>
          <w:rFonts w:ascii="宋体" w:hAnsi="宋体" w:eastAsia="宋体" w:cs="宋体"/>
          <w:color w:val="000"/>
          <w:sz w:val="28"/>
          <w:szCs w:val="28"/>
        </w:rPr>
        <w:t xml:space="preserve">(二)坚持上下结合三级配套，加强公共就业服务。区人力资源市场和基层人力资源服务平台，积极开展各项就业服务工作。按照《关于转发省人力资源和社会保障厅的通知》（济人社办法[2024]14号）精神，结合实际，按照时间节点扎扎实实的开</w:t>
      </w:r>
    </w:p>
    <w:p>
      <w:pPr>
        <w:ind w:left="0" w:right="0" w:firstLine="560"/>
        <w:spacing w:before="450" w:after="450" w:line="312" w:lineRule="auto"/>
      </w:pPr>
      <w:r>
        <w:rPr>
          <w:rFonts w:ascii="宋体" w:hAnsi="宋体" w:eastAsia="宋体" w:cs="宋体"/>
          <w:color w:val="000"/>
          <w:sz w:val="28"/>
          <w:szCs w:val="28"/>
        </w:rPr>
        <w:t xml:space="preserve">展了各项专题系列活动，落实《山东省人力资源市场建设规划》;开展充分就业星级社区评选活动;春节前后开展了“就业援助月”、“春风行动”；5月至9月会同工商联、民营局等部门，着重开展了“民营企业招聘周”活动；9月至11月，会同教育部门开展了“高校毕业生就业服务周”活动。在创建国家级创业型城市工作推动下，大力开展创业助推1+3活动，取得了良好的效果。全年办理求职登记6320人，增长率10%；职业介绍7200人，增长率12%；职业指导7200人，增长率12%。目前，我区各镇、街道办事处均设立了人力资源和社会保障事务所，每个所配备2名以上专职人员，全区57个社区227个村全都确定了专（兼）职协理员共303人。每个社区服务中心均设立了人力资源和社会保障服务窗口，全部开展了人力资源和社会保障业务工作。并且采取以会代训、分散集中的形式，对各镇办所长及部分协理员进行了业务指导和使用“劳动99三版”系统的培训，提高了工作人员的业务能力。安排3人参加了省里组织的培训班。持有职业指导师资格证7人，劳动保障协理员资格证3人，占工作人员比例的30%。</w:t>
      </w:r>
    </w:p>
    <w:p>
      <w:pPr>
        <w:ind w:left="0" w:right="0" w:firstLine="560"/>
        <w:spacing w:before="450" w:after="450" w:line="312" w:lineRule="auto"/>
      </w:pPr>
      <w:r>
        <w:rPr>
          <w:rFonts w:ascii="宋体" w:hAnsi="宋体" w:eastAsia="宋体" w:cs="宋体"/>
          <w:color w:val="000"/>
          <w:sz w:val="28"/>
          <w:szCs w:val="28"/>
        </w:rPr>
        <w:t xml:space="preserve">(三)针对各类就业重点人群，积极推进就业培训。失业人员、大学毕业生、农民工，有强烈的就业愿望，但是由于原来从事的岗位或者所学的专业受限，在自主创业、灵活就业上存在一定的困难，因此我区把加强培训做为促进就业创业的重要举措。制定了《关于对新型农民和失地群众的培训意见》（济区人</w:t>
      </w:r>
    </w:p>
    <w:p>
      <w:pPr>
        <w:ind w:left="0" w:right="0" w:firstLine="560"/>
        <w:spacing w:before="450" w:after="450" w:line="312" w:lineRule="auto"/>
      </w:pPr>
      <w:r>
        <w:rPr>
          <w:rFonts w:ascii="宋体" w:hAnsi="宋体" w:eastAsia="宋体" w:cs="宋体"/>
          <w:color w:val="000"/>
          <w:sz w:val="28"/>
          <w:szCs w:val="28"/>
        </w:rPr>
        <w:t xml:space="preserve">社发[2024]9号）和《济宁市市中区加强就业培训提高就业与创业培训能力实施意见》（济区人社发[2024]16号），拓宽思路，创新模式，采用考察招标办法，经上级批准，认定7个定点培训机构，开展了12期54个班次的各类培训，培训3668人，培训合格率100%，培训后实现就业3008人，学员就业（含自主创业、灵活就业）率82%。依照培训补贴标准按时拨付到培训机构，全年支出培训补贴160.8万元，职业技能鉴定补贴4.48万元。</w:t>
      </w:r>
    </w:p>
    <w:p>
      <w:pPr>
        <w:ind w:left="0" w:right="0" w:firstLine="560"/>
        <w:spacing w:before="450" w:after="450" w:line="312" w:lineRule="auto"/>
      </w:pPr>
      <w:r>
        <w:rPr>
          <w:rFonts w:ascii="宋体" w:hAnsi="宋体" w:eastAsia="宋体" w:cs="宋体"/>
          <w:color w:val="000"/>
          <w:sz w:val="28"/>
          <w:szCs w:val="28"/>
        </w:rPr>
        <w:t xml:space="preserve">(四)加大财政支出、开展援企稳岗，确保就业资金投入。2024年全年，我区共计投入就业资金315万元，其中区级预算落实135万元，上级转移支付180万元，实际支出245.9万元，支出率78.06%。全年各项补贴支出208.53万元。其中职业介绍补贴8.21万元，职业培训补贴160.8万元，社会保险补贴32.3万元，岗位补贴2.31万元，创业岗位补贴0.2万元，职业技能鉴定补贴4.48万元，小额担保贷款贴息0.23万元。另外，结合我区实际制定了《市中区扩大失业金支出范围实施方案》，扩大失业金支出额度为50万元，用于援企稳岗补贴。根据上级文件精神，出台了《关于公布2024年市中区享受“五缓、四减、三补贴”优惠政策企业的通知》（济区人社发[2024]23号）文件，对2024年认定的8家困难企业，继续享受优惠政策；对新认定的10家困难企业缓缴或者降低费率，缓缴金额50万元，降低费率减收金额12万元；对8家困难企业支付了社保补贴和岗位补贴20.75万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基层劳动保障平台工作开展及人员管理难度大。各镇街、村社区劳动保障服务平台硬件建设及人员配置虽已基本完成，但兼职人数过多，特别是村、社区劳动保障协理员。由于各村、社区自身发展条件所限，大多数村社区工作人员身兼数职，从而造成对业务不能熟练掌握，工作开展不全面，各项具体业务工作进展不能很好地做到同步协调。</w:t>
      </w:r>
    </w:p>
    <w:p>
      <w:pPr>
        <w:ind w:left="0" w:right="0" w:firstLine="560"/>
        <w:spacing w:before="450" w:after="450" w:line="312" w:lineRule="auto"/>
      </w:pPr>
      <w:r>
        <w:rPr>
          <w:rFonts w:ascii="宋体" w:hAnsi="宋体" w:eastAsia="宋体" w:cs="宋体"/>
          <w:color w:val="000"/>
          <w:sz w:val="28"/>
          <w:szCs w:val="28"/>
        </w:rPr>
        <w:t xml:space="preserve">(二)就业资金投入不足。今年上级根据给各县市区下达的就业工作任务指标数，测算出每个县市区完成任务需投入的资金总数，做为年终就业工作考核的重要指标。由于我区财力较弱，资金投入到位困难较大。</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新的一年，我们将按照上级下达的就业再就业各项任务指标，紧密结合我区实际，着重开展好以下几方面工作：</w:t>
      </w:r>
    </w:p>
    <w:p>
      <w:pPr>
        <w:ind w:left="0" w:right="0" w:firstLine="560"/>
        <w:spacing w:before="450" w:after="450" w:line="312" w:lineRule="auto"/>
      </w:pPr>
      <w:r>
        <w:rPr>
          <w:rFonts w:ascii="宋体" w:hAnsi="宋体" w:eastAsia="宋体" w:cs="宋体"/>
          <w:color w:val="000"/>
          <w:sz w:val="28"/>
          <w:szCs w:val="28"/>
        </w:rPr>
        <w:t xml:space="preserve">(一)以我市开展创业国家级创业型城市工作为契机，协同相关部门，不断健全、完善包括组织领导、政策支持、创业培训、创业服务、工作考核在内的五大体系建设，支持全民兴业创业，促进创业带动就业。</w:t>
      </w:r>
    </w:p>
    <w:p>
      <w:pPr>
        <w:ind w:left="0" w:right="0" w:firstLine="560"/>
        <w:spacing w:before="450" w:after="450" w:line="312" w:lineRule="auto"/>
      </w:pPr>
      <w:r>
        <w:rPr>
          <w:rFonts w:ascii="宋体" w:hAnsi="宋体" w:eastAsia="宋体" w:cs="宋体"/>
          <w:color w:val="000"/>
          <w:sz w:val="28"/>
          <w:szCs w:val="28"/>
        </w:rPr>
        <w:t xml:space="preserve">(二)以《济宁市市中区加强就业培训提高就业与创业培训能力实施意见》（济区人社发[2024]16号）为准则，拓宽思路、创新模式，积极开展针对农民工、高校毕业生、失业人员等各类群体的创业就业培训，加大培训力度，注重培训质量，以培训促进创业就业能力提升。</w:t>
      </w:r>
    </w:p>
    <w:p>
      <w:pPr>
        <w:ind w:left="0" w:right="0" w:firstLine="560"/>
        <w:spacing w:before="450" w:after="450" w:line="312" w:lineRule="auto"/>
      </w:pPr>
      <w:r>
        <w:rPr>
          <w:rFonts w:ascii="宋体" w:hAnsi="宋体" w:eastAsia="宋体" w:cs="宋体"/>
          <w:color w:val="000"/>
          <w:sz w:val="28"/>
          <w:szCs w:val="28"/>
        </w:rPr>
        <w:t xml:space="preserve">(三)进一步推进公共就业“精细化”服务活动，积极开展充分就业星级社区评比。以我区开展“擦亮窗口、服务百姓”活动为载体，打造具有中区特色的公共就业服务品牌。</w:t>
      </w:r>
    </w:p>
    <w:p>
      <w:pPr>
        <w:ind w:left="0" w:right="0" w:firstLine="560"/>
        <w:spacing w:before="450" w:after="450" w:line="312" w:lineRule="auto"/>
      </w:pPr>
      <w:r>
        <w:rPr>
          <w:rFonts w:ascii="宋体" w:hAnsi="宋体" w:eastAsia="宋体" w:cs="宋体"/>
          <w:color w:val="000"/>
          <w:sz w:val="28"/>
          <w:szCs w:val="28"/>
        </w:rPr>
        <w:t xml:space="preserve">(四)充分利用我区现有基层人力资源社会保障服务平台，积极开展全面基层社区居民的就业服务，加强对人力资源和社会保障协理员业务能力的培训，努力提升服务水平。</w:t>
      </w:r>
    </w:p>
    <w:p>
      <w:pPr>
        <w:ind w:left="0" w:right="0" w:firstLine="560"/>
        <w:spacing w:before="450" w:after="450" w:line="312" w:lineRule="auto"/>
      </w:pPr>
      <w:r>
        <w:rPr>
          <w:rFonts w:ascii="宋体" w:hAnsi="宋体" w:eastAsia="宋体" w:cs="宋体"/>
          <w:color w:val="000"/>
          <w:sz w:val="28"/>
          <w:szCs w:val="28"/>
        </w:rPr>
        <w:t xml:space="preserve">(五)努力推进扩大失业金支出援企稳岗和失业动态监控，充分发挥失业保险促就业的作用。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第三篇：十一五期间文化工作汇报材料</w:t>
      </w:r>
    </w:p>
    <w:p>
      <w:pPr>
        <w:ind w:left="0" w:right="0" w:firstLine="560"/>
        <w:spacing w:before="450" w:after="450" w:line="312" w:lineRule="auto"/>
      </w:pPr>
      <w:r>
        <w:rPr>
          <w:rFonts w:ascii="宋体" w:hAnsi="宋体" w:eastAsia="宋体" w:cs="宋体"/>
          <w:color w:val="000"/>
          <w:sz w:val="28"/>
          <w:szCs w:val="28"/>
        </w:rPr>
        <w:t xml:space="preserve">龙井市文化工作汇报材料各位领导：首先我代表龙井市政府向省、州文化部门的领导来我市就文化工作进行调研表示热烈欢迎，十一五期间文化工作汇报材料。下面就我市“</w:t>
      </w:r>
    </w:p>
    <w:p>
      <w:pPr>
        <w:ind w:left="0" w:right="0" w:firstLine="560"/>
        <w:spacing w:before="450" w:after="450" w:line="312" w:lineRule="auto"/>
      </w:pPr>
      <w:r>
        <w:rPr>
          <w:rFonts w:ascii="宋体" w:hAnsi="宋体" w:eastAsia="宋体" w:cs="宋体"/>
          <w:color w:val="000"/>
          <w:sz w:val="28"/>
          <w:szCs w:val="28"/>
        </w:rPr>
        <w:t xml:space="preserve">十一、五”期间文化事业发展情况及“</w:t>
      </w:r>
    </w:p>
    <w:p>
      <w:pPr>
        <w:ind w:left="0" w:right="0" w:firstLine="560"/>
        <w:spacing w:before="450" w:after="450" w:line="312" w:lineRule="auto"/>
      </w:pPr>
      <w:r>
        <w:rPr>
          <w:rFonts w:ascii="宋体" w:hAnsi="宋体" w:eastAsia="宋体" w:cs="宋体"/>
          <w:color w:val="000"/>
          <w:sz w:val="28"/>
          <w:szCs w:val="28"/>
        </w:rPr>
        <w:t xml:space="preserve">十二、五”文化工作思路向各位领导作一下汇报。</w:t>
      </w:r>
    </w:p>
    <w:p>
      <w:pPr>
        <w:ind w:left="0" w:right="0" w:firstLine="560"/>
        <w:spacing w:before="450" w:after="450" w:line="312" w:lineRule="auto"/>
      </w:pPr>
      <w:r>
        <w:rPr>
          <w:rFonts w:ascii="宋体" w:hAnsi="宋体" w:eastAsia="宋体" w:cs="宋体"/>
          <w:color w:val="000"/>
          <w:sz w:val="28"/>
          <w:szCs w:val="28"/>
        </w:rPr>
        <w:t xml:space="preserve">一、基本情况龙井市地处东北亚金三角腹地，长吉图开放带动先导区的前沿，是图们江区域开发开放、延龙图一体化的重要组成部分。东南部与朝鲜民主主义人民共和国咸镜北道会宁市、稳城郡隔图们江相望，边境线长142.5公里，我市现有2个街道、7个乡镇，25个社区、66个行政村、452个村民小组。七个乡镇都单独设置文化体育站。我市是中国朝鲜族最聚集的地方，繁荣和发展农村文化事业有着非常重要的意义。近年来，为了加强文化工作，我们每年组织召开文化工作经验交流会和文化建设工作基本设想研讨会，取得了较好的效果。我市文化工作，经过积极的实践和探索，已经初步确立了集宣传、文化、科技、妇联、共青团、广电、体育、财政等为一体的“大文化”工作思路。几年来我们努力贯彻全国基层文化工作会议和文化部、国家计委、财政部的《关于进一步加强基层文化建设的指导意见》和《中共中央国务院关于推进社会主义新农村建设的若干意见》等有关文件精神，以乡镇所在地为重点，大力加强以文化阵地、文化队伍、文化活动为内容和方式的“四有”建设，结合基层文化建设总体要求，注意发展乡镇文化，有组织的和群众自发的文化活动相互结合，共同发展，涌现了开山屯民俗舞节、东盛涌老人节、龙山文化室等文化建设典型，使乡镇文化工作机制，得到逐步完善，提高了农民综合素质、生活质量和文明程度，促进了培养有理想、有道德、有文化、有纪律的“四有”公民目标的实现，力争满足广大人们群众日益增长的精神文化需求，推动我市三个文明建设协调发展。</w:t>
      </w:r>
    </w:p>
    <w:p>
      <w:pPr>
        <w:ind w:left="0" w:right="0" w:firstLine="560"/>
        <w:spacing w:before="450" w:after="450" w:line="312" w:lineRule="auto"/>
      </w:pPr>
      <w:r>
        <w:rPr>
          <w:rFonts w:ascii="宋体" w:hAnsi="宋体" w:eastAsia="宋体" w:cs="宋体"/>
          <w:color w:val="000"/>
          <w:sz w:val="28"/>
          <w:szCs w:val="28"/>
        </w:rPr>
        <w:t xml:space="preserve">二、乡镇文化活动开展情况乡镇文化建设是乡镇社会主义精神文明建设的一个重要组成部分，也是一个重要载体，是关系经济建设和社会发展的大事。做好乡镇文化工作，加强乡镇大文化建设，对于培养“四有”新人，促进乡镇广大农村经济发展与和谐社会的建设，具有十分重要的意义。近年来，我市乡镇文化工作，紧紧围绕乡镇经济建设这一中心，积极开展各项活动，取得了显著成绩，广大群众的文化生活得到了不同程度的改善。一是各乡镇党委、政府都把文化工作作为政府行为纳入重要议事日程，思想上重视、工作上支持、政策上优惠，逐步增加投入，并每年都要研究一致两次乡镇文化工作，为乡镇文化建设和文化事业发展多办实事。各乡镇党政领导把提高农民的文化科技素质作为发展乡镇经济的首要任务，提到重要位置。在积极发展文化体育活动的同时，通过开展科技承包、举办村干部学习班、聘请科技人员和专家等多种形式，加强了对农民的文化科技培训，提高了农民依靠科技增产增收能力，二是注意发挥乡镇文化站的主导作用。各乡镇根据《龙井市人民政府办公室关于转发市文体局“关于加强农村文化建设的若干意见”的通知》精神，注意发挥乡镇文体站的农村文化网络枢纽作用，把乡镇政府所属的文化体育设施统一归口乡镇文体站管理使用，并争取安排专职人员担任文体站长工作，并积极开展丰富多彩的文化活动，满足群众日益增长的文化生活需求。各乡镇利用节假日和农闲期间积极开展文体活动，争取每年搞一至二次大型活动，经常开展小型活动努力实现“32132”目标（即乡镇每年要举办3次以上单项文体活动，每年要举行2次以上广场活动，农村群众每年要看1场戏，参加3次以上科普活动，图书占有量达到每人2册以上），以乡镇所在地为中心，加强文化活动中心建设，通过大文化中心辐射，带动和活跃村、屯、家庭文化生活，适应农民的“求富、求知、求乐”的综合性、多样化的文化需求，加强村级文化室建设，使之成为联接大文化中心和小家庭的桥梁和纽带作用。每年在“两节”期间，我市7个乡镇、两个街道、25个社区，在文化站及社区文体管理员的组织下广泛开展了丰富多彩的文体活动，据不完全统计，每年平均举办秧歌联欢活动近百次、文艺活动达70场次，棋类比赛三场次。总人数达一万多人。每年文化下乡演出10余场，广场演出50多场次。特别是广场文艺活动，做到了月月有演出，周周有活动。</w:t>
      </w:r>
    </w:p>
    <w:p>
      <w:pPr>
        <w:ind w:left="0" w:right="0" w:firstLine="560"/>
        <w:spacing w:before="450" w:after="450" w:line="312" w:lineRule="auto"/>
      </w:pPr>
      <w:r>
        <w:rPr>
          <w:rFonts w:ascii="宋体" w:hAnsi="宋体" w:eastAsia="宋体" w:cs="宋体"/>
          <w:color w:val="000"/>
          <w:sz w:val="28"/>
          <w:szCs w:val="28"/>
        </w:rPr>
        <w:t xml:space="preserve">三、文化体育设施发展现状。城区内的文化设施有34000平方米文化广场一座、容纳32000人的体育场一座，1800平方米影剧院一座。市文化馆1200平方米，现有职工29人。市图书馆面积1020平方米，现有职工12人。市博物馆面积200平方米，现有职工8人。市新华书店1200平方米，现有职工13人。目前，体育场、影剧院、新华书店已改制。随着改革开放的深入和社会主义市场经济的发展，我国城市化进程加快，市民对文化生活的需求不断提高，社区文化活动不断兴盛，开展社区文化活动已成为社区的一项重要工作，活动范围越来越广，参加人数与日俱增。为了进一步规范社区文化建设，提升活动质量和管理水平，贯彻好《吉林省“文化进社区”活动的通知》要求，制定了我市《关于开展“文化进社区”活动具体实施方案》，其主要任务和目的是通过开展丰富多彩的群众文化活动，传播先进文化，活跃群众生活，密切邻里关系，增强社区活力，满足社区居民崇尚文明、健康向上、增长知识等方面的需求，形成健康向上、邻里团结、良好和谐的社会风尚，促进城市三个文明建设的协调发展。近几年来，社区各种文化活动十分活跃，举办了秧歌比赛、老人健身舞比赛、社区文艺比赛等各种活动。</w:t>
      </w:r>
    </w:p>
    <w:p>
      <w:pPr>
        <w:ind w:left="0" w:right="0" w:firstLine="560"/>
        <w:spacing w:before="450" w:after="450" w:line="312" w:lineRule="auto"/>
      </w:pPr>
      <w:r>
        <w:rPr>
          <w:rFonts w:ascii="宋体" w:hAnsi="宋体" w:eastAsia="宋体" w:cs="宋体"/>
          <w:color w:val="000"/>
          <w:sz w:val="28"/>
          <w:szCs w:val="28"/>
        </w:rPr>
        <w:t xml:space="preserve">四、以各种节庆活动为平台，努力开展文化服务经济建设活动。2024年以来举办的中国龙井首届松茸节、梨花民俗节、黄牛节、农夫节，已连续举办了三年，每年我们都精选了具有民族特色的文艺节目，如秋千、跳板、朝鲜族民俗婚礼、朝鲜族民俗拔河等传统项目。为大会成功举办奠定了基础，受到社会各届人士的好评。去年成功举办了全省第五届农民运动会，并在开幕式上举行了6000人共同演出大型文艺节目“海兰江颂”。将我市近年来文化活动推向高潮。</w:t>
      </w:r>
    </w:p>
    <w:p>
      <w:pPr>
        <w:ind w:left="0" w:right="0" w:firstLine="560"/>
        <w:spacing w:before="450" w:after="450" w:line="312" w:lineRule="auto"/>
      </w:pPr>
      <w:r>
        <w:rPr>
          <w:rFonts w:ascii="宋体" w:hAnsi="宋体" w:eastAsia="宋体" w:cs="宋体"/>
          <w:color w:val="000"/>
          <w:sz w:val="28"/>
          <w:szCs w:val="28"/>
        </w:rPr>
        <w:t xml:space="preserve">五、加大文化设施力度。</w:t>
      </w:r>
    </w:p>
    <w:p>
      <w:pPr>
        <w:ind w:left="0" w:right="0" w:firstLine="560"/>
        <w:spacing w:before="450" w:after="450" w:line="312" w:lineRule="auto"/>
      </w:pPr>
      <w:r>
        <w:rPr>
          <w:rFonts w:ascii="宋体" w:hAnsi="宋体" w:eastAsia="宋体" w:cs="宋体"/>
          <w:color w:val="000"/>
          <w:sz w:val="28"/>
          <w:szCs w:val="28"/>
        </w:rPr>
        <w:t xml:space="preserve">1、加大乡镇综合文化站建设力度。根据国家发改委和文化部关于乡镇文化站建设有关精神及省“乡镇文化站建设工作会议”要求。结合我市实际情况，制定了乡镇文化站建设工作方案，从2024年至2024年止，我市七个乡镇文化站全面新建。总投资额168万元（其中国家投入140万元，地方投入28万元）。到今年为止。完成了五个文化站建设，两个文化站正在规划中。明年将完成建设任务。（2024年三合镇文化站、2024年德新文化站、2024年智新、老头沟、东盛涌三个文化站）</w:t>
      </w:r>
    </w:p>
    <w:p>
      <w:pPr>
        <w:ind w:left="0" w:right="0" w:firstLine="560"/>
        <w:spacing w:before="450" w:after="450" w:line="312" w:lineRule="auto"/>
      </w:pPr>
      <w:r>
        <w:rPr>
          <w:rFonts w:ascii="宋体" w:hAnsi="宋体" w:eastAsia="宋体" w:cs="宋体"/>
          <w:color w:val="000"/>
          <w:sz w:val="28"/>
          <w:szCs w:val="28"/>
        </w:rPr>
        <w:t xml:space="preserve">2、农村文化大院建设得到加强。文化大院是近几年才兴起的文化活动组织，多是由村里投入一部分，村民文艺爱好者捐助一部分，而形成文化活动组织。近年来上级对文化大院建设十分重视，又下发音响等设备，巩固了农村文化阵地。农村文化大院承担着繁荣村里群众文化生活的任务，对于增强村委会在村民中的凝聚力起到了重要的作用，通过寓教于乐的形式把党的方针政策，传达到村民家中，到目前已完成32个文化大院建设和两个省文化大院示范点建设。有效地支持了农村群众文化活动的开展。</w:t>
      </w:r>
    </w:p>
    <w:p>
      <w:pPr>
        <w:ind w:left="0" w:right="0" w:firstLine="560"/>
        <w:spacing w:before="450" w:after="450" w:line="312" w:lineRule="auto"/>
      </w:pPr>
      <w:r>
        <w:rPr>
          <w:rFonts w:ascii="宋体" w:hAnsi="宋体" w:eastAsia="宋体" w:cs="宋体"/>
          <w:color w:val="000"/>
          <w:sz w:val="28"/>
          <w:szCs w:val="28"/>
        </w:rPr>
        <w:t xml:space="preserve">3、非物质文化遗产得到进一步传承。建于1982年的龙井市民俗博物馆是全国第一家少数民族博物馆，有近三千件文物，其中，珍贵文物有52件，国家级文物有6件。龙井地名起源之井泉、一松亭、罕王山遗址、大成中学旧址、尹东柱帮居、日本间岛领事馆旧址、朱德海故居等旅游景点，分别被列为省级、州及市及文物保护单位。同时，一大批朝鲜族民俗文化也相继被省和国家列为非物质文化遗产，得到了更加全面的保护和发展。以海兰江文化、松茸文化、苹果梨文化、御粮田文化等为内涵丰富了民族文化，通过举办梨花节、松茸节、农乐节、黄牛节等特色民俗文化节，形成了具有浓郁特色和民族精神的龙井文化品牌，进一步扩大和提升了龙井市的知名度。今年我市挖掘整理了延边第一党支部历史资料，并在旧址设立了纪念碑。建设立了韩乐然纪念公园。近年来，我市按照国家、省、州关于非物质文化遗产保护工作的安排部署，坚持“保护为主、抢救第一、合理利用、传承发展”的工作方针，坚持“政府主导、社会参与，明确职责、形成和力、长远规划、分步实施、点面结合、讲求实效”的工作原则，健全机制，突出重点，强化措施，整体推进，非物质文化遗产保护工作取得了一定的成果，从2024年启动非物质文化遗产保护工作以来，我市非物质文化遗产工作人员深入全市7乡镇，两个街道，走访调查民间艺人40余人次，工作汇报《十一五期间文化工作汇报材料》。调查项目涵盖5个门类8个种类，其中民间口述文学2个，民间舞蹈1个，民间手工技艺1个，民俗礼节1个，民间娱乐游戏3个。我市民间文学、民俗礼节、民间手工技艺、民间舞蹈类资源最为丰富，戏曲、曲艺、民间杂技、其他类资源十分稀缺。二是资源分布状况。从行政区域的分布数量来看，由高到低依次为三合镇3个，有数千、民居手工技艺、汗王山传说。开山屯镇有3个《百种节（农夫节）、踩地神、烧月亮屋》安民街道（文化馆）1个《背架舞》、龙门街道1个《海兰江传说》。走访了非物质文化遗产传承人5人。背架舞列入第一批州级非物质文化遗产项目名录，百种节（农夫节）列入第二批省级非物质文化遗产名录，数千和百种节列入第二批州级非物质文化遗产项目名录。《踩地神》和《烧月亮屋》已申报州级非物质文化遗产项目，反映朝鲜族百年居住历史文化的《民居手工技艺》相关材料已报到州文化局遗产处，准备争取国家级非物质文化遗产项目。希望得到省州领导的支持。</w:t>
      </w:r>
    </w:p>
    <w:p>
      <w:pPr>
        <w:ind w:left="0" w:right="0" w:firstLine="560"/>
        <w:spacing w:before="450" w:after="450" w:line="312" w:lineRule="auto"/>
      </w:pPr>
      <w:r>
        <w:rPr>
          <w:rFonts w:ascii="宋体" w:hAnsi="宋体" w:eastAsia="宋体" w:cs="宋体"/>
          <w:color w:val="000"/>
          <w:sz w:val="28"/>
          <w:szCs w:val="28"/>
        </w:rPr>
        <w:t xml:space="preserve">4、文化资源共享工程。根据省财政厅、省文化厅《关于文化信息资源共享工程的通知》精神。我们积极争取上级的支持。今年我市完成了12个文化资源共享工程基层点。到目前为止文化信息资源共享工程基层服务点建设，总共已完成了25个。</w:t>
      </w:r>
    </w:p>
    <w:p>
      <w:pPr>
        <w:ind w:left="0" w:right="0" w:firstLine="560"/>
        <w:spacing w:before="450" w:after="450" w:line="312" w:lineRule="auto"/>
      </w:pPr>
      <w:r>
        <w:rPr>
          <w:rFonts w:ascii="宋体" w:hAnsi="宋体" w:eastAsia="宋体" w:cs="宋体"/>
          <w:color w:val="000"/>
          <w:sz w:val="28"/>
          <w:szCs w:val="28"/>
        </w:rPr>
        <w:t xml:space="preserve">六、“十二五”重点项目及发展思路。总体布局与发展思路根据延龙图一体化的龙井城市定位，为加快龙井经济建设步伐，将龙井市打造成为宜居宜游、风情锦绣、繁荣和谐、具有浓郁地域色彩的新兴花园城市。我市提出了“打造中国朝鲜族民俗文化城”的总体构想，为做好实施此项战略的前期准备，我们提出以下发展目规划（布局）。建设朝鲜族民俗风情区、朝鲜族民俗文化现代商业区、民俗文化表演区、“三山”文化体育休闲观光区等“六大功能区”的战略布局；民俗文化吸引力体系得到根本性优化；全市民俗文化服务设施数量和服务水平显著改善；民俗文化效益明显提高。大力发展文化产业。</w:t>
      </w:r>
    </w:p>
    <w:p>
      <w:pPr>
        <w:ind w:left="0" w:right="0" w:firstLine="560"/>
        <w:spacing w:before="450" w:after="450" w:line="312" w:lineRule="auto"/>
      </w:pPr>
      <w:r>
        <w:rPr>
          <w:rFonts w:ascii="宋体" w:hAnsi="宋体" w:eastAsia="宋体" w:cs="宋体"/>
          <w:color w:val="000"/>
          <w:sz w:val="28"/>
          <w:szCs w:val="28"/>
        </w:rPr>
        <w:t xml:space="preserve">1、朝鲜族民俗风情区：位于东盛涌镇和延吉交界，该区人口发展规划为1.6万人，建设用地面积1213公顷，总投资6.8亿元。该区以海兰江为界，以田园生态式为基本风格，突出朝鲜族饮食、居住以及生产生活的文化特色，主要规划设计四大功能区、30个景点。中国朝鲜族民俗文化博物馆，包括朝鲜族迁入史馆、抗战史馆，主要体现朝鲜族百年的迁移历史、开发边疆的历史、抗击日本帝国主义的历史，新中国成立后我国的少数民族政策、国家领导人对朝鲜族的关怀等等11个景区。将现有政府大院市五大班子及25个党政机关事业单位搬迁。在日本间岛领事馆旧址建设抗战史馆及民俗文化博物馆。</w:t>
      </w:r>
    </w:p>
    <w:p>
      <w:pPr>
        <w:ind w:left="0" w:right="0" w:firstLine="560"/>
        <w:spacing w:before="450" w:after="450" w:line="312" w:lineRule="auto"/>
      </w:pPr>
      <w:r>
        <w:rPr>
          <w:rFonts w:ascii="宋体" w:hAnsi="宋体" w:eastAsia="宋体" w:cs="宋体"/>
          <w:color w:val="000"/>
          <w:sz w:val="28"/>
          <w:szCs w:val="28"/>
        </w:rPr>
        <w:t xml:space="preserve">2、朝鲜族生态旅游农业区（农耕文化区）包括传统农耕体验区、田园风光展示区、民族食品加工展示区、无公害农副产品生产区。以农业生产为依托，使农业与自然、人文景观以及现代旅游农业相结合的一种高效产业区本景区规划与建设用“破与立”的方式而非传统的农业生产建设，以城市、农田作为一个整体的出发点，强调了与城市生活的对话。景观景区建设充分利用原有绿化树种、农作物为植物材料，进行园林景观的营造。</w:t>
      </w:r>
    </w:p>
    <w:p>
      <w:pPr>
        <w:ind w:left="0" w:right="0" w:firstLine="560"/>
        <w:spacing w:before="450" w:after="450" w:line="312" w:lineRule="auto"/>
      </w:pPr>
      <w:r>
        <w:rPr>
          <w:rFonts w:ascii="宋体" w:hAnsi="宋体" w:eastAsia="宋体" w:cs="宋体"/>
          <w:color w:val="000"/>
          <w:sz w:val="28"/>
          <w:szCs w:val="28"/>
        </w:rPr>
        <w:t xml:space="preserve">3、朝鲜族民俗文化现代商业区包括民俗文化商品（食品）交易市场、民俗饮食一条街。现代商业区主要是展示朝鲜族传统商品、旅游纪念品、朝鲜族传统饮食、服饰等，通过建立农、工、商以及食、住、行、文、教、娱等能够充分体现朝鲜族现代生活文化长廊向大家展示民俗的现代一面。</w:t>
      </w:r>
    </w:p>
    <w:p>
      <w:pPr>
        <w:ind w:left="0" w:right="0" w:firstLine="560"/>
        <w:spacing w:before="450" w:after="450" w:line="312" w:lineRule="auto"/>
      </w:pPr>
      <w:r>
        <w:rPr>
          <w:rFonts w:ascii="宋体" w:hAnsi="宋体" w:eastAsia="宋体" w:cs="宋体"/>
          <w:color w:val="000"/>
          <w:sz w:val="28"/>
          <w:szCs w:val="28"/>
        </w:rPr>
        <w:t xml:space="preserve">4、民俗文化表演区中国朝鲜族民俗文化广场，充分展示中国朝鲜族独特的民俗舞和民俗体育节目。充分利用民间和协会、团体的作用，定期、定时地到中国朝鲜族民俗文化广场表演具有龙井特色、民族特色、民俗特色的中国朝鲜族民俗舞蹈和民俗体育节目。表演以“龙鼓舞”、“顶水舞”、“背架舞”为主题的其它民俗舞（象帽舞、刀舞、假面舞等），表演以摔跤、秋千为主题的其它民俗体育和民族游戏（跳板、斗牛、斗鸡、放风筝、现代的跆拳道等）。中国朝鲜族民俗文化广场建设，必须按照高起点、高标准、特色明显、功能齐全的要求来建设。它必须承接大型文艺演出、大型集会、集体舞、健身舞、民俗体育表演等大、中、小型活动。音响、灯光、民俗体育等设施齐全。</w:t>
      </w:r>
    </w:p>
    <w:p>
      <w:pPr>
        <w:ind w:left="0" w:right="0" w:firstLine="560"/>
        <w:spacing w:before="450" w:after="450" w:line="312" w:lineRule="auto"/>
      </w:pPr>
      <w:r>
        <w:rPr>
          <w:rFonts w:ascii="宋体" w:hAnsi="宋体" w:eastAsia="宋体" w:cs="宋体"/>
          <w:color w:val="000"/>
          <w:sz w:val="28"/>
          <w:szCs w:val="28"/>
        </w:rPr>
        <w:t xml:space="preserve">5、东盛涌民俗区：主要建设龙山朝鲜族民俗村、海兰江风情区，展示辽金时代古墓群、黎明农民大学遗址。龙山朝鲜族民俗村建设成为集民俗风光、避暑、休闲、度假、餐饮于一体的高质量、高品位、生态型的旅游度假目的地。美丽的海兰江由东至西贯穿龙山村，东盛涌镇的12个自然屯，为整个区域增添无尽的生机与活力。为保持区内流域的一定水量，可以采取在海兰江里设立橡胶水坝的方法来控制和调整，充分利用海兰江，开发水上项目，建设海兰江风情区。辽金时代古墓群，通过继续对勇成村境内的古墓群进行挖掘保护，重点展示古墓群遗址、出土铜镜、瓷瓶等古代文物。</w:t>
      </w:r>
    </w:p>
    <w:p>
      <w:pPr>
        <w:ind w:left="0" w:right="0" w:firstLine="560"/>
        <w:spacing w:before="450" w:after="450" w:line="312" w:lineRule="auto"/>
      </w:pPr>
      <w:r>
        <w:rPr>
          <w:rFonts w:ascii="宋体" w:hAnsi="宋体" w:eastAsia="宋体" w:cs="宋体"/>
          <w:color w:val="000"/>
          <w:sz w:val="28"/>
          <w:szCs w:val="28"/>
        </w:rPr>
        <w:t xml:space="preserve">6、“三山”文化体育休闲观光区：该区规划面积19.2平方公里。以帽儿山、马蹄山、琵岩山“三山”连带的优美的自然风光和自然条件为基础，进行保护性开发，打造一个集旅游、观光、文化、体育、休闲、娱乐为一体的综合休闲旅游区和生态观光走廊，拉大城市框架，提升城市品味。琵岩山主要开发建设体育中心、动植物园、高尔夫球场、龙珠寺、高山极限运动二万平方米人造草苹等十二个功能分区；马蹄山主要建设滑雪场和高尔夫球场；帽儿山主要建设旅游观光道、民俗旅游度假风景区以及停车场等配套服务设施。在连接“三山”的万亩果园修建休闲观光走廓和观光驿站。“十二五”期 间 重点 建 设项 目序号项目名称项目建设单位建设起止年限建设性质建设规模、主要建设内容总投资（万元）资金来源（万元）新增能力自筹银行贷款1抗日历史展馆文体局2024－2024新建政府搬迁，大院改造2亿2亿2图书馆文体局2024－2024新建馆舍2千万2千万3文化体育休闲园文体局2024－2024新建“三山”体育产业园2亿2亿4民俗文化城文体局2024－2024新建房舍6.8亿6.8亿存在的问题：</w:t>
      </w:r>
    </w:p>
    <w:p>
      <w:pPr>
        <w:ind w:left="0" w:right="0" w:firstLine="560"/>
        <w:spacing w:before="450" w:after="450" w:line="312" w:lineRule="auto"/>
      </w:pPr>
      <w:r>
        <w:rPr>
          <w:rFonts w:ascii="宋体" w:hAnsi="宋体" w:eastAsia="宋体" w:cs="宋体"/>
          <w:color w:val="000"/>
          <w:sz w:val="28"/>
          <w:szCs w:val="28"/>
        </w:rPr>
        <w:t xml:space="preserve">1、资金不足，制约了文化事业的发展。朝鲜族农乐舞、象帽舞、假面舞曾是我市乃至整个朝鲜族最有代表性的文化艺术，深受各地区、各民族的喜爱。但由于近年来我市经济非常困难，致使人才大量外流，这些传统艺术在我市已基本失传。配套资金缺口较大，每个综合文化站建设平均需投入35万元。中央财政资金和省配套资金仅为24万元，尚有10多万元的缺口。这对我们经济欠发达的县市财政，压力很大。</w:t>
      </w:r>
    </w:p>
    <w:p>
      <w:pPr>
        <w:ind w:left="0" w:right="0" w:firstLine="560"/>
        <w:spacing w:before="450" w:after="450" w:line="312" w:lineRule="auto"/>
      </w:pPr>
      <w:r>
        <w:rPr>
          <w:rFonts w:ascii="宋体" w:hAnsi="宋体" w:eastAsia="宋体" w:cs="宋体"/>
          <w:color w:val="000"/>
          <w:sz w:val="28"/>
          <w:szCs w:val="28"/>
        </w:rPr>
        <w:t xml:space="preserve">2、缺乏文化事业的带头人。人才匮乏是基层文化表演艺术工作的突出问题，由于体制和政策导向及文化企业本身“成份”问题，致使“招不来、养不了、留不住”的现象时有发生，加上受到市场经济大潮的冲击，不少专业人事对文化表演艺术产业已失去了信心，选择了另谋出路。现从事文化表演艺术的人员，多数文化水平低、演艺技能差、创新能力不强，表演的节目都是人们熟悉的老节目，没有新鲜感。</w:t>
      </w:r>
    </w:p>
    <w:p>
      <w:pPr>
        <w:ind w:left="0" w:right="0" w:firstLine="560"/>
        <w:spacing w:before="450" w:after="450" w:line="312" w:lineRule="auto"/>
      </w:pPr>
      <w:r>
        <w:rPr>
          <w:rFonts w:ascii="宋体" w:hAnsi="宋体" w:eastAsia="宋体" w:cs="宋体"/>
          <w:color w:val="000"/>
          <w:sz w:val="28"/>
          <w:szCs w:val="28"/>
        </w:rPr>
        <w:t xml:space="preserve">3、基础设施滞后，难以有效发挥文化事业的优势。由于我市的大部分基础设施、设备是上世纪八十年代修建和购买的，已严重老化，只能举办一些小型的演出和活动，严重影响了地方文化艺术的交流和发展。我市博物馆有近三千件文物，其中，珍贵文物有52件，国家级文物有6件。我市朝鲜族民俗博物馆建于1982年，是全国第一家少数民族民俗博物馆。但因财政困难，多年来一直将近三千余件文物存放在仅有十平方米的仓库内。目前虽然在老教堂设立了展厅，但由于面积小，仅展出300余件。丧失了博物馆在宣传、教育等基本职能的发挥。由于条件简陋，一些文物自然损耗严重。图书馆目前有图书8万余册，开设了少儿阅览室和成人阅览室。但因条件有限（主要是设施老化，桌椅、门窗陈旧），图书自然损耗严重。影响了图书馆在文化事业中主阵地的作用。在今后的工作中，我们主动协调，相互配合，注重发挥各部门的职能作用，形成共同促进文化工作的和谐机制，加强对文化工作的组织领导和推动，为龙井市文化事业大发展大繁荣而努力。点击下面可欣赏更多的内容:二0一0年文化体育工作总结及明年工…国人怎样看待毛泽东？（转百…在创先争优活动动员大会上的讲话积极做好新形势下文化拥军工作关于在全局开展岗位廉政教育的实施…“文化富民”工程实施方案文化体育事业十二五期间发展思路和…形象演示太阳系星球的运动和…小沈阳—108句经典搞笑阿里郎“文化富民”工程实施方案看看越南美女啥模样让人大跌眼镜的政要“耍宝”瞬间摘苹果的姑娘(视频)山间小径(歌曲朝语汉语)“变性人”的比基尼秀李云龙写给中国足协的一封信党务公开制度做党的忠诚卫士、当群众的贴心人重大决策事项调查研究制度责任追…党员干部廉政风险点及防控措施公示开展部门权力分解建立权力内控机制…龙井市举办抗洪救灾义演活动(图)清明上河图董文华近况：关注董文华与赖昌星的…</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第四篇：甘肃省“十一五”以来财政工作综述</w:t>
      </w:r>
    </w:p>
    <w:p>
      <w:pPr>
        <w:ind w:left="0" w:right="0" w:firstLine="560"/>
        <w:spacing w:before="450" w:after="450" w:line="312" w:lineRule="auto"/>
      </w:pPr>
      <w:r>
        <w:rPr>
          <w:rFonts w:ascii="宋体" w:hAnsi="宋体" w:eastAsia="宋体" w:cs="宋体"/>
          <w:color w:val="000"/>
          <w:sz w:val="28"/>
          <w:szCs w:val="28"/>
        </w:rPr>
        <w:t xml:space="preserve">甘肃省“十一五”以来财政工作综述</w:t>
      </w:r>
    </w:p>
    <w:p>
      <w:pPr>
        <w:ind w:left="0" w:right="0" w:firstLine="560"/>
        <w:spacing w:before="450" w:after="450" w:line="312" w:lineRule="auto"/>
      </w:pPr>
      <w:r>
        <w:rPr>
          <w:rFonts w:ascii="宋体" w:hAnsi="宋体" w:eastAsia="宋体" w:cs="宋体"/>
          <w:color w:val="000"/>
          <w:sz w:val="28"/>
          <w:szCs w:val="28"/>
        </w:rPr>
        <w:t xml:space="preserve">科学理财兴省惠民</w:t>
      </w:r>
    </w:p>
    <w:p>
      <w:pPr>
        <w:ind w:left="0" w:right="0" w:firstLine="560"/>
        <w:spacing w:before="450" w:after="450" w:line="312" w:lineRule="auto"/>
      </w:pPr>
      <w:r>
        <w:rPr>
          <w:rFonts w:ascii="宋体" w:hAnsi="宋体" w:eastAsia="宋体" w:cs="宋体"/>
          <w:color w:val="000"/>
          <w:sz w:val="28"/>
          <w:szCs w:val="28"/>
        </w:rPr>
        <w:t xml:space="preserve">在刚刚过去的一年里，面对严峻的经济形势，我省各级财税部门攻坚克难，砥砺奋进，向省委、省政府和全省广大人民群众交出了一分优异的答卷。</w:t>
      </w:r>
    </w:p>
    <w:p>
      <w:pPr>
        <w:ind w:left="0" w:right="0" w:firstLine="560"/>
        <w:spacing w:before="450" w:after="450" w:line="312" w:lineRule="auto"/>
      </w:pPr>
      <w:r>
        <w:rPr>
          <w:rFonts w:ascii="宋体" w:hAnsi="宋体" w:eastAsia="宋体" w:cs="宋体"/>
          <w:color w:val="000"/>
          <w:sz w:val="28"/>
          <w:szCs w:val="28"/>
        </w:rPr>
        <w:t xml:space="preserve">其实，去年的上佳表现，只是近年来我省财政工作的一个缩影。“十一五”以来，面对一系列重大突发事件的影响和金融危机的冲击，我省各级财政部门紧紧围绕省上中心工作，立足经济社会发展大局，坚持科学理财、依法理财、民主理财，财政面貌焕然一新，成为我省历史上财政收支增幅最大、民生投入最多、改革不断深化、管理日益加强、保障能力明显提高的时期。4年来，全省财政收入连续跨越4个百亿大关，达到604亿元；财政支出年均递增30.5%，达到1245.6亿元。不仅有力地支持了全省经济社会发展，也让广大人民群众享受到改革发展的成果。</w:t>
      </w:r>
    </w:p>
    <w:p>
      <w:pPr>
        <w:ind w:left="0" w:right="0" w:firstLine="560"/>
        <w:spacing w:before="450" w:after="450" w:line="312" w:lineRule="auto"/>
      </w:pPr>
      <w:r>
        <w:rPr>
          <w:rFonts w:ascii="宋体" w:hAnsi="宋体" w:eastAsia="宋体" w:cs="宋体"/>
          <w:color w:val="000"/>
          <w:sz w:val="28"/>
          <w:szCs w:val="28"/>
        </w:rPr>
        <w:t xml:space="preserve">生财篇：科学发展聚财源</w:t>
      </w:r>
    </w:p>
    <w:p>
      <w:pPr>
        <w:ind w:left="0" w:right="0" w:firstLine="560"/>
        <w:spacing w:before="450" w:after="450" w:line="312" w:lineRule="auto"/>
      </w:pPr>
      <w:r>
        <w:rPr>
          <w:rFonts w:ascii="宋体" w:hAnsi="宋体" w:eastAsia="宋体" w:cs="宋体"/>
          <w:color w:val="000"/>
          <w:sz w:val="28"/>
          <w:szCs w:val="28"/>
        </w:rPr>
        <w:t xml:space="preserve">我省是一个经济总量小，自然条件差，人均水平低，贫困比重大的西部穷省和财政弱省。省财政厅党组清醒地认识到，做大我省的财政“蛋糕”，必须从两个方面发力，一方面要积极争取中央支持，一方面要开辟自己的财源，不断壮大地方财政实力。“十一五”期间，我省财政部门不断加大向上的汇报衔接和沟通力度，并得到相关国家部委的大力支持。2024年以来，中央补助我省的各类财政资金分别达到386亿元、512亿元、741亿元、885亿元，年均递增30%，有力地支持了全省经济社会发展。在各级财政部门努力争取下，各项强农惠农政策、“三奖一补”激励机制、化解农村义务教育“普九”债务试点、黄河上游重点生态功能区治理、城市廉租住房保障、资源枯竭城市转型、甘南藏区扶持等补助政策均已落实到位。同时，乡村公益性债务清理化解工作也列入国家试点；29个县列入国家重点生态功能区转移支付扶持范围。</w:t>
      </w:r>
    </w:p>
    <w:p>
      <w:pPr>
        <w:ind w:left="0" w:right="0" w:firstLine="560"/>
        <w:spacing w:before="450" w:after="450" w:line="312" w:lineRule="auto"/>
      </w:pPr>
      <w:r>
        <w:rPr>
          <w:rFonts w:ascii="宋体" w:hAnsi="宋体" w:eastAsia="宋体" w:cs="宋体"/>
          <w:color w:val="000"/>
          <w:sz w:val="28"/>
          <w:szCs w:val="28"/>
        </w:rPr>
        <w:t xml:space="preserve">但仅靠中央支持不是长久之计。在积极争取国家支持的同时，我省财政部门立足实际，从支持农业发展、支柱企业改造和产业结构调整等诸多方面，着力加大自身财源的培育力度，努力做大财政“蛋糕”。“十一五”期间，我省各级财政对农业方面的投入大幅增加，有力地支持巩固了农业基础地位。据统计，2024年至2024年，全省财政支农支出达到432.24亿元，年平均增长35%。通过兴修农田水利等农业基础设施，改善了农业生产条件；全膜双垄沟播旱作农业、测土配方施肥等农业实用技术得到大范围的推广应用；通过实施促进农民增收“六大行动”，草食畜、马铃薯、中药材、果品、蔬菜等优势特色产业生机初现，形成了一批优势产业和优势农产品基地。</w:t>
      </w:r>
    </w:p>
    <w:p>
      <w:pPr>
        <w:ind w:left="0" w:right="0" w:firstLine="560"/>
        <w:spacing w:before="450" w:after="450" w:line="312" w:lineRule="auto"/>
      </w:pPr>
      <w:r>
        <w:rPr>
          <w:rFonts w:ascii="宋体" w:hAnsi="宋体" w:eastAsia="宋体" w:cs="宋体"/>
          <w:color w:val="000"/>
          <w:sz w:val="28"/>
          <w:szCs w:val="28"/>
        </w:rPr>
        <w:t xml:space="preserve">全省各级财政部门采用“以奖代补”新机制，用有限的财政资金，推动循环经济发展和产业结构的调整。2024年至2024年，争取中央节能技术改造项目资金4.549亿元，对电力、炼铁、电解铝、铁合金等12个行业淘汰落后产能目标任务进行分解落实。同时，省级财政设立了专项资金，支持装备制造业的发展。</w:t>
      </w:r>
    </w:p>
    <w:p>
      <w:pPr>
        <w:ind w:left="0" w:right="0" w:firstLine="560"/>
        <w:spacing w:before="450" w:after="450" w:line="312" w:lineRule="auto"/>
      </w:pPr>
      <w:r>
        <w:rPr>
          <w:rFonts w:ascii="宋体" w:hAnsi="宋体" w:eastAsia="宋体" w:cs="宋体"/>
          <w:color w:val="000"/>
          <w:sz w:val="28"/>
          <w:szCs w:val="28"/>
        </w:rPr>
        <w:t xml:space="preserve">企业始终是财政收入重要来源。“十一五”期间，随着一笔笔财政资金的拨付，我省已基本完成了省属及省属下划工业企业、农垦企业、非工业企业分离办社会职能工作。同时，省财政通过各种渠道筹措资金154.56亿元，帮助我省列入国家政策性破产计划的144户企业完成破产重组，甩掉了背负多年的包袱，重新焕发了生机与活力，也涵养了大批基础财源。这些财源如涓涓细流，汇集到全省财政的大河。</w:t>
      </w:r>
    </w:p>
    <w:p>
      <w:pPr>
        <w:ind w:left="0" w:right="0" w:firstLine="560"/>
        <w:spacing w:before="450" w:after="450" w:line="312" w:lineRule="auto"/>
      </w:pPr>
      <w:r>
        <w:rPr>
          <w:rFonts w:ascii="宋体" w:hAnsi="宋体" w:eastAsia="宋体" w:cs="宋体"/>
          <w:color w:val="000"/>
          <w:sz w:val="28"/>
          <w:szCs w:val="28"/>
        </w:rPr>
        <w:t xml:space="preserve">财源丰，财政兴。2024年以来的4年，我省地方财政收入持续增加，财政“蛋糕”越做越大。全省一般预算收入分别达到141.2亿元、190.9亿元、264.9亿元、286.7亿元，年均递增达到23.3%。</w:t>
      </w:r>
    </w:p>
    <w:p>
      <w:pPr>
        <w:ind w:left="0" w:right="0" w:firstLine="560"/>
        <w:spacing w:before="450" w:after="450" w:line="312" w:lineRule="auto"/>
      </w:pPr>
      <w:r>
        <w:rPr>
          <w:rFonts w:ascii="宋体" w:hAnsi="宋体" w:eastAsia="宋体" w:cs="宋体"/>
          <w:color w:val="000"/>
          <w:sz w:val="28"/>
          <w:szCs w:val="28"/>
        </w:rPr>
        <w:t xml:space="preserve">用财篇：以人为本保民生</w:t>
      </w:r>
    </w:p>
    <w:p>
      <w:pPr>
        <w:ind w:left="0" w:right="0" w:firstLine="560"/>
        <w:spacing w:before="450" w:after="450" w:line="312" w:lineRule="auto"/>
      </w:pPr>
      <w:r>
        <w:rPr>
          <w:rFonts w:ascii="宋体" w:hAnsi="宋体" w:eastAsia="宋体" w:cs="宋体"/>
          <w:color w:val="000"/>
          <w:sz w:val="28"/>
          <w:szCs w:val="28"/>
        </w:rPr>
        <w:t xml:space="preserve">民生问题，事关人民福祉，事关社会安定。解决民生问题，财政部门义不容辞。“十一五”以来，各级财政部门秉持“发展为了人民，发展依靠人民”和“取之于民，用之于民”的理念，积极调整支出结构，集中财力向公共服务领域倾斜、向农村倾斜、向基层倾斜、向困难群众倾斜，着力解决民生问题，让全体人民充分享受到公共财政的阳光雨露。</w:t>
      </w:r>
    </w:p>
    <w:p>
      <w:pPr>
        <w:ind w:left="0" w:right="0" w:firstLine="560"/>
        <w:spacing w:before="450" w:after="450" w:line="312" w:lineRule="auto"/>
      </w:pPr>
      <w:r>
        <w:rPr>
          <w:rFonts w:ascii="宋体" w:hAnsi="宋体" w:eastAsia="宋体" w:cs="宋体"/>
          <w:color w:val="000"/>
          <w:sz w:val="28"/>
          <w:szCs w:val="28"/>
        </w:rPr>
        <w:t xml:space="preserve">教育、就业、就医、社保一直是老百姓最为关心的民生问题，也是财政重点保障的方面。2024年以来，在财政并不宽裕的情况下，我省对教育、医疗卫生和社会保障的投入大幅增长，其中全省教科文支出累计达719.3亿元，年均递增139%；社会保障和就业支出去年达到199.7亿元，比2024年增长132%；医疗卫生支出去年达到87亿元，比2024年增加2.75倍。</w:t>
      </w:r>
    </w:p>
    <w:p>
      <w:pPr>
        <w:ind w:left="0" w:right="0" w:firstLine="560"/>
        <w:spacing w:before="450" w:after="450" w:line="312" w:lineRule="auto"/>
      </w:pPr>
      <w:r>
        <w:rPr>
          <w:rFonts w:ascii="宋体" w:hAnsi="宋体" w:eastAsia="宋体" w:cs="宋体"/>
          <w:color w:val="000"/>
          <w:sz w:val="28"/>
          <w:szCs w:val="28"/>
        </w:rPr>
        <w:t xml:space="preserve">从解决群众上学难、看病难、就业难，到增加城乡群众低保，财政部门打出了一系列政策“组合拳”。</w:t>
      </w:r>
    </w:p>
    <w:p>
      <w:pPr>
        <w:ind w:left="0" w:right="0" w:firstLine="560"/>
        <w:spacing w:before="450" w:after="450" w:line="312" w:lineRule="auto"/>
      </w:pPr>
      <w:r>
        <w:rPr>
          <w:rFonts w:ascii="宋体" w:hAnsi="宋体" w:eastAsia="宋体" w:cs="宋体"/>
          <w:color w:val="000"/>
          <w:sz w:val="28"/>
          <w:szCs w:val="28"/>
        </w:rPr>
        <w:t xml:space="preserve">2024年，全省新型农村合作医疗实现了以县为单位全覆盖，比国家要求的进度提前了一年。2024年，全省参合农民达到1907万人，政府补助标准达到每人每年80元，全年共拨付新农合补助资金11.5亿元，比2024年增长了77%。从2024年开始，我省将城镇非职工人员和各类学生纳入医疗保障范围，到去年全省参保人数达300万人，政府补助标准年人均120元，省财政下拨补助资金3.2亿元，比2024年增加5倍。</w:t>
      </w:r>
    </w:p>
    <w:p>
      <w:pPr>
        <w:ind w:left="0" w:right="0" w:firstLine="560"/>
        <w:spacing w:before="450" w:after="450" w:line="312" w:lineRule="auto"/>
      </w:pPr>
      <w:r>
        <w:rPr>
          <w:rFonts w:ascii="宋体" w:hAnsi="宋体" w:eastAsia="宋体" w:cs="宋体"/>
          <w:color w:val="000"/>
          <w:sz w:val="28"/>
          <w:szCs w:val="28"/>
        </w:rPr>
        <w:t xml:space="preserve">从2024年起，连续提高企业离退休人员养老金水平，让企业退休人员能够分享改革开放带来的经济发展成果。到2024年，我省企业人员平均养老金达到1218元，比2024年增长了34%。2024年，省委为解决村干部的后顾之忧，出台了《甘肃省村干部养老保险试行办法》。两年来，省财政积极筹措资金6000多万元保障了全省5万多名村干部参加养老保险。</w:t>
      </w:r>
    </w:p>
    <w:p>
      <w:pPr>
        <w:ind w:left="0" w:right="0" w:firstLine="560"/>
        <w:spacing w:before="450" w:after="450" w:line="312" w:lineRule="auto"/>
      </w:pPr>
      <w:r>
        <w:rPr>
          <w:rFonts w:ascii="宋体" w:hAnsi="宋体" w:eastAsia="宋体" w:cs="宋体"/>
          <w:color w:val="000"/>
          <w:sz w:val="28"/>
          <w:szCs w:val="28"/>
        </w:rPr>
        <w:t xml:space="preserve">社会发展了，不能忘记困难群体。从2024年起，我省连续几年提高城市低保标准。到2024年全省城市低保标准再次提高10%后，平均补助水平达到每人每月185元，全年省财政共落实资金15.8亿元，比2024年增加了2.4倍，保障了75万低保人员的基本生活。</w:t>
      </w:r>
    </w:p>
    <w:p>
      <w:pPr>
        <w:ind w:left="0" w:right="0" w:firstLine="560"/>
        <w:spacing w:before="450" w:after="450" w:line="312" w:lineRule="auto"/>
      </w:pPr>
      <w:r>
        <w:rPr>
          <w:rFonts w:ascii="宋体" w:hAnsi="宋体" w:eastAsia="宋体" w:cs="宋体"/>
          <w:color w:val="000"/>
          <w:sz w:val="28"/>
          <w:szCs w:val="28"/>
        </w:rPr>
        <w:t xml:space="preserve">随着财力的增长，我省开始将低保制度由城市向农村延伸。到2024年底，农村保障对象达259万人，省财政落实农村低保资金27.97亿元，比2024年增长了15倍。我省还将农村五保供养经费纳入地方政府预算。截至2024年底，全省纳入到五保供养范围的五保对象达12.35万人，省财政当年共安排农村五保供养资金1.3亿元，比2024年增加了6倍。</w:t>
      </w:r>
    </w:p>
    <w:p>
      <w:pPr>
        <w:ind w:left="0" w:right="0" w:firstLine="560"/>
        <w:spacing w:before="450" w:after="450" w:line="312" w:lineRule="auto"/>
      </w:pPr>
      <w:r>
        <w:rPr>
          <w:rFonts w:ascii="宋体" w:hAnsi="宋体" w:eastAsia="宋体" w:cs="宋体"/>
          <w:color w:val="000"/>
          <w:sz w:val="28"/>
          <w:szCs w:val="28"/>
        </w:rPr>
        <w:t xml:space="preserve">百年大计，教育为本。2024年秋季学期以来，全省401万名农村义务教育学生全部免除学杂费。2024年开始，对城市义务教育阶段学生免除学杂费。2024年，我省在全国率先启动了生源地助学贷款工作，3年间全省共有40多万名学生获得了资助。</w:t>
      </w:r>
    </w:p>
    <w:p>
      <w:pPr>
        <w:ind w:left="0" w:right="0" w:firstLine="560"/>
        <w:spacing w:before="450" w:after="450" w:line="312" w:lineRule="auto"/>
      </w:pPr>
      <w:r>
        <w:rPr>
          <w:rFonts w:ascii="宋体" w:hAnsi="宋体" w:eastAsia="宋体" w:cs="宋体"/>
          <w:color w:val="000"/>
          <w:sz w:val="28"/>
          <w:szCs w:val="28"/>
        </w:rPr>
        <w:t xml:space="preserve">与此同时，从2024年开始，我省还实施了广播电视村村通工程，支持建设了360个乡镇综合文化站、7600个农家书屋，有效缓解了我省广大农民群众看电影难、看电视难、看书难、锻炼难的问题。</w:t>
      </w:r>
    </w:p>
    <w:p>
      <w:pPr>
        <w:ind w:left="0" w:right="0" w:firstLine="560"/>
        <w:spacing w:before="450" w:after="450" w:line="312" w:lineRule="auto"/>
      </w:pPr>
      <w:r>
        <w:rPr>
          <w:rFonts w:ascii="宋体" w:hAnsi="宋体" w:eastAsia="宋体" w:cs="宋体"/>
          <w:color w:val="000"/>
          <w:sz w:val="28"/>
          <w:szCs w:val="28"/>
        </w:rPr>
        <w:t xml:space="preserve">另外，按照省委、省政府每年确定要办的实事，各级财政还积极筹措资金，围绕群众就业、就医、就学、行路、饮水、住房、沼气、社会保障等方面，自2024年起，4年间共拨付资金100亿元，为民办了48件实事，让广大群众倍感踏实和温暖。</w:t>
      </w:r>
    </w:p>
    <w:p>
      <w:pPr>
        <w:ind w:left="0" w:right="0" w:firstLine="560"/>
        <w:spacing w:before="450" w:after="450" w:line="312" w:lineRule="auto"/>
      </w:pPr>
      <w:r>
        <w:rPr>
          <w:rFonts w:ascii="宋体" w:hAnsi="宋体" w:eastAsia="宋体" w:cs="宋体"/>
          <w:color w:val="000"/>
          <w:sz w:val="28"/>
          <w:szCs w:val="28"/>
        </w:rPr>
        <w:t xml:space="preserve">改革篇：锐意创新增活力</w:t>
      </w:r>
    </w:p>
    <w:p>
      <w:pPr>
        <w:ind w:left="0" w:right="0" w:firstLine="560"/>
        <w:spacing w:before="450" w:after="450" w:line="312" w:lineRule="auto"/>
      </w:pPr>
      <w:r>
        <w:rPr>
          <w:rFonts w:ascii="宋体" w:hAnsi="宋体" w:eastAsia="宋体" w:cs="宋体"/>
          <w:color w:val="000"/>
          <w:sz w:val="28"/>
          <w:szCs w:val="28"/>
        </w:rPr>
        <w:t xml:space="preserve">如何管好用好财政“钱袋子”，把每一分资金都用到刀刃上，是财政部门的重要任务。“十五”时期，我省财政部门以构建公共财政体制为目标，深入推进各项财政改革，加强财政监督管理，取得了明显成效。</w:t>
      </w:r>
    </w:p>
    <w:p>
      <w:pPr>
        <w:ind w:left="0" w:right="0" w:firstLine="560"/>
        <w:spacing w:before="450" w:after="450" w:line="312" w:lineRule="auto"/>
      </w:pPr>
      <w:r>
        <w:rPr>
          <w:rFonts w:ascii="宋体" w:hAnsi="宋体" w:eastAsia="宋体" w:cs="宋体"/>
          <w:color w:val="000"/>
          <w:sz w:val="28"/>
          <w:szCs w:val="28"/>
        </w:rPr>
        <w:t xml:space="preserve">财政体制改革是近年来财政改革的重头。2024年，结合学习实践科学发展观活动，为进一步理顺省与市州及直管县政府间财政分配关系，更好地发挥财政职能，省财政厅制定下发了《甘肃省人民政府关于调整和完善省对市州及直管县财政管理体制的决定》，从2024年1月1日起执行。2024年，按照财政部的要求，我省在榆中、敦煌等16个县市进行了“省直管县”财政体制改革试点。全省全面实行了“乡财县管”财政管理模式，部分县区进行了“村财乡管”试点。2024年，在认真总结试点经验的基础上，新增省直管县25个，使省直管县总数达到了41个。随着省级财政转移支付和资金调拨力度的不断加大，市级财政补助水平的继续保持，直管县自身财政收入加快增长，财力水平和保障能力明显提升。同时，项目申报减少了中间环节，资金调拨直接到达，提高了财政运行效率，激发了直管县争取项目、培植财源的积极性，省直管县发展空间明显扩大，发展的能力显著增强。</w:t>
      </w:r>
    </w:p>
    <w:p>
      <w:pPr>
        <w:ind w:left="0" w:right="0" w:firstLine="560"/>
        <w:spacing w:before="450" w:after="450" w:line="312" w:lineRule="auto"/>
      </w:pPr>
      <w:r>
        <w:rPr>
          <w:rFonts w:ascii="宋体" w:hAnsi="宋体" w:eastAsia="宋体" w:cs="宋体"/>
          <w:color w:val="000"/>
          <w:sz w:val="28"/>
          <w:szCs w:val="28"/>
        </w:rPr>
        <w:t xml:space="preserve">2024年，全省全面取消农业税后，我省积极推进以乡镇机构、农村义务教育和县乡财政管理体制改革为主要内容的农村综合改革阶段。作为全国农村综合改革首批试点省份之一，从2024年起，我省分两年化解了农村义务教育阶段形成的23.3亿元债务。选择5个试点县率先启动村级事业一事一议财政奖补试点，2024年试点面扩大到20个县市区，财政奖补项目的覆盖面达到了2024行政村，300多万农业人口。</w:t>
      </w:r>
    </w:p>
    <w:p>
      <w:pPr>
        <w:ind w:left="0" w:right="0" w:firstLine="560"/>
        <w:spacing w:before="450" w:after="450" w:line="312" w:lineRule="auto"/>
      </w:pPr>
      <w:r>
        <w:rPr>
          <w:rFonts w:ascii="宋体" w:hAnsi="宋体" w:eastAsia="宋体" w:cs="宋体"/>
          <w:color w:val="000"/>
          <w:sz w:val="28"/>
          <w:szCs w:val="28"/>
        </w:rPr>
        <w:t xml:space="preserve">近年来，各种惠农补贴越来越多，为了有效管理这部分资金，自2024年11月起，我省开始实施惠农财政补贴“一册明、一折统”发放管理改革工作。截至2024年底，向全省农户发放《明白册》473.1万册，占全部农户数99.4%；共采集农户信息473.3万户，占全部农户数99.5%；认定发放存折474.1万本，占全部农户数99.6%。通过“一册明、一折统”发放粮食直补、农资综合补贴、退耕还林补助、良种补贴等各类补贴项目共计35项，补贴金额达到40多亿元。总的来看,“一册明、一折统”支付方式改革，规范了补贴资金管理方式，减少了发放环节，党和国家的惠农补贴直达农户手中，使广大农民群众真正得到了实惠。“十一五”时期，我省继续进行以完善公共财政管理为导向的财政收入管理改革，其内容包括财政转移支付、收支两条线、所得税收入分享等方面的制度改革。先后分6批在省直有非税收入的71个部门及所属235个执收单位组织实施了非税收入收缴管理制度改革。2024年我省非税收入总额为273.40亿元，相当于同期地方财政收入286.69亿元的95.36%，为同期地方税收收入176.10亿元的1.55倍。</w:t>
      </w:r>
    </w:p>
    <w:p>
      <w:pPr>
        <w:ind w:left="0" w:right="0" w:firstLine="560"/>
        <w:spacing w:before="450" w:after="450" w:line="312" w:lineRule="auto"/>
      </w:pPr>
      <w:r>
        <w:rPr>
          <w:rFonts w:ascii="宋体" w:hAnsi="宋体" w:eastAsia="宋体" w:cs="宋体"/>
          <w:color w:val="000"/>
          <w:sz w:val="28"/>
          <w:szCs w:val="28"/>
        </w:rPr>
        <w:t xml:space="preserve">全面完成了国库集中支付改革任务，省直管县国库集中支付改革工作正在积极推进，财政国库资金精细化、科学化管理水平日益提高。全省财政资金集中支付规模从2024年的121亿元增加到2024年的556亿元，年均递增36%。农村义教专项、家电下乡、强农惠农、新农合补助等各类中央专项资金直接支付规模从2024年的8亿元增加到2024年的48亿元。财政资金直接支付管理水平位居全国各省区前列。</w:t>
      </w:r>
    </w:p>
    <w:p>
      <w:pPr>
        <w:ind w:left="0" w:right="0" w:firstLine="560"/>
        <w:spacing w:before="450" w:after="450" w:line="312" w:lineRule="auto"/>
      </w:pPr>
      <w:r>
        <w:rPr>
          <w:rFonts w:ascii="宋体" w:hAnsi="宋体" w:eastAsia="宋体" w:cs="宋体"/>
          <w:color w:val="000"/>
          <w:sz w:val="28"/>
          <w:szCs w:val="28"/>
        </w:rPr>
        <w:t xml:space="preserve">与此同时，各级财政通过积极建章立制、加强过程监管、严格考核管理等措施，狠抓支出预算执行均衡性、时效性管理，财政预算执行中“前松后紧”的矛盾有所缓解。2024年至2024年后两个月财政支出金额占全年支出总额比例均维持合理区间内运行，完成预算进度和增幅屡创我省财政历史上的最高水平。</w:t>
      </w:r>
    </w:p>
    <w:p>
      <w:pPr>
        <w:ind w:left="0" w:right="0" w:firstLine="560"/>
        <w:spacing w:before="450" w:after="450" w:line="312" w:lineRule="auto"/>
      </w:pPr>
      <w:r>
        <w:rPr>
          <w:rFonts w:ascii="宋体" w:hAnsi="宋体" w:eastAsia="宋体" w:cs="宋体"/>
          <w:color w:val="000"/>
          <w:sz w:val="28"/>
          <w:szCs w:val="28"/>
        </w:rPr>
        <w:t xml:space="preserve">省财政厅把推行政府采购制度作为深化财政支出管理改革的一项治本之策来抓，先后制定出台了20多项制度规定，建立了高达2024多人的政府采购评审专家库，实现了政府采购评审专家随机抽取。截至2024年底，全省采购规模累计达到241.18亿元，累计节约25.31亿元，平均资金节约率为9.5%。“财力之枯，民将劳苦；财力之赢，民将安生”。我省的财力近年来虽然不断壮大，但在较长的一个时期内，我省可能仍是一个财力弱省，财政部门将通过改革创新，不断提高聚财水平、用财能力和理财本领，为全省经济社会又好又快发展提供坚实的财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第五篇：结防工作汇报材料（推荐）</w:t>
      </w:r>
    </w:p>
    <w:p>
      <w:pPr>
        <w:ind w:left="0" w:right="0" w:firstLine="560"/>
        <w:spacing w:before="450" w:after="450" w:line="312" w:lineRule="auto"/>
      </w:pPr>
      <w:r>
        <w:rPr>
          <w:rFonts w:ascii="宋体" w:hAnsi="宋体" w:eastAsia="宋体" w:cs="宋体"/>
          <w:color w:val="000"/>
          <w:sz w:val="28"/>
          <w:szCs w:val="28"/>
        </w:rPr>
        <w:t xml:space="preserve">一、发现病人方面</w:t>
      </w:r>
    </w:p>
    <w:p>
      <w:pPr>
        <w:ind w:left="0" w:right="0" w:firstLine="560"/>
        <w:spacing w:before="450" w:after="450" w:line="312" w:lineRule="auto"/>
      </w:pPr>
      <w:r>
        <w:rPr>
          <w:rFonts w:ascii="宋体" w:hAnsi="宋体" w:eastAsia="宋体" w:cs="宋体"/>
          <w:color w:val="000"/>
          <w:sz w:val="28"/>
          <w:szCs w:val="28"/>
        </w:rPr>
        <w:t xml:space="preserve">通过65岁以上老年人查体筛查发现可疑病人 通过门诊大夫及村医日常工作中发现可疑病人</w:t>
      </w:r>
    </w:p>
    <w:p>
      <w:pPr>
        <w:ind w:left="0" w:right="0" w:firstLine="560"/>
        <w:spacing w:before="450" w:after="450" w:line="312" w:lineRule="auto"/>
      </w:pPr>
      <w:r>
        <w:rPr>
          <w:rFonts w:ascii="宋体" w:hAnsi="宋体" w:eastAsia="宋体" w:cs="宋体"/>
          <w:color w:val="000"/>
          <w:sz w:val="28"/>
          <w:szCs w:val="28"/>
        </w:rPr>
        <w:t xml:space="preserve">制定奖励机制，每发现一名可疑肺结核患者，一旦确诊奖励100元 通过3.24世界结核病防治日宣传肺结核防治知识，提高群众肺结核知识知晓率，让群众提高对结核病的认识，使人民群众防病治病意识不断提高，从而为提高病人发现率奠定了基础。</w:t>
      </w:r>
    </w:p>
    <w:p>
      <w:pPr>
        <w:ind w:left="0" w:right="0" w:firstLine="560"/>
        <w:spacing w:before="450" w:after="450" w:line="312" w:lineRule="auto"/>
      </w:pPr>
      <w:r>
        <w:rPr>
          <w:rFonts w:ascii="宋体" w:hAnsi="宋体" w:eastAsia="宋体" w:cs="宋体"/>
          <w:color w:val="000"/>
          <w:sz w:val="28"/>
          <w:szCs w:val="28"/>
        </w:rPr>
        <w:t xml:space="preserve">二、结核病人转诊</w:t>
      </w:r>
    </w:p>
    <w:p>
      <w:pPr>
        <w:ind w:left="0" w:right="0" w:firstLine="560"/>
        <w:spacing w:before="450" w:after="450" w:line="312" w:lineRule="auto"/>
      </w:pPr>
      <w:r>
        <w:rPr>
          <w:rFonts w:ascii="宋体" w:hAnsi="宋体" w:eastAsia="宋体" w:cs="宋体"/>
          <w:color w:val="000"/>
          <w:sz w:val="28"/>
          <w:szCs w:val="28"/>
        </w:rPr>
        <w:t xml:space="preserve">2024年我院共转诊可疑肺结核病人10例，确诊3例</w:t>
      </w:r>
    </w:p>
    <w:p>
      <w:pPr>
        <w:ind w:left="0" w:right="0" w:firstLine="560"/>
        <w:spacing w:before="450" w:after="450" w:line="312" w:lineRule="auto"/>
      </w:pPr>
      <w:r>
        <w:rPr>
          <w:rFonts w:ascii="宋体" w:hAnsi="宋体" w:eastAsia="宋体" w:cs="宋体"/>
          <w:color w:val="000"/>
          <w:sz w:val="28"/>
          <w:szCs w:val="28"/>
        </w:rPr>
        <w:t xml:space="preserve">三、结核病人管理工作</w:t>
      </w:r>
    </w:p>
    <w:p>
      <w:pPr>
        <w:ind w:left="0" w:right="0" w:firstLine="560"/>
        <w:spacing w:before="450" w:after="450" w:line="312" w:lineRule="auto"/>
      </w:pPr>
      <w:r>
        <w:rPr>
          <w:rFonts w:ascii="宋体" w:hAnsi="宋体" w:eastAsia="宋体" w:cs="宋体"/>
          <w:color w:val="000"/>
          <w:sz w:val="28"/>
          <w:szCs w:val="28"/>
        </w:rPr>
        <w:t xml:space="preserve">结核病人实行病人负责到人制，与乡医签定责任书，约束和规范病人管理工作的顺利实施，工作人员既有分工又有协作，使结核病防治力量得到了不断提高。2024年至今，管理结核病人25例，其中新发涂阳 11例，新发涂阴24例，现在疗程结束的有4例</w:t>
      </w:r>
    </w:p>
    <w:p>
      <w:pPr>
        <w:ind w:left="0" w:right="0" w:firstLine="560"/>
        <w:spacing w:before="450" w:after="450" w:line="312" w:lineRule="auto"/>
      </w:pPr>
      <w:r>
        <w:rPr>
          <w:rFonts w:ascii="宋体" w:hAnsi="宋体" w:eastAsia="宋体" w:cs="宋体"/>
          <w:color w:val="000"/>
          <w:sz w:val="28"/>
          <w:szCs w:val="28"/>
        </w:rPr>
        <w:t xml:space="preserve">四、每年开展至少两次临床大夫及村医培训 通过培训，使基层结防战线的工作人员的业务素质普遍提高，能更好的投入到结核病防治工作中。</w:t>
      </w:r>
    </w:p>
    <w:p>
      <w:pPr>
        <w:ind w:left="0" w:right="0" w:firstLine="560"/>
        <w:spacing w:before="450" w:after="450" w:line="312" w:lineRule="auto"/>
      </w:pPr>
      <w:r>
        <w:rPr>
          <w:rFonts w:ascii="宋体" w:hAnsi="宋体" w:eastAsia="宋体" w:cs="宋体"/>
          <w:color w:val="000"/>
          <w:sz w:val="28"/>
          <w:szCs w:val="28"/>
        </w:rPr>
        <w:t xml:space="preserve">五、结核病控制工作档案材料实施规范化管理</w:t>
      </w:r>
    </w:p>
    <w:p>
      <w:pPr>
        <w:ind w:left="0" w:right="0" w:firstLine="560"/>
        <w:spacing w:before="450" w:after="450" w:line="312" w:lineRule="auto"/>
      </w:pPr>
      <w:r>
        <w:rPr>
          <w:rFonts w:ascii="宋体" w:hAnsi="宋体" w:eastAsia="宋体" w:cs="宋体"/>
          <w:color w:val="000"/>
          <w:sz w:val="28"/>
          <w:szCs w:val="28"/>
        </w:rPr>
        <w:t xml:space="preserve">我防保科严格按照项目管理实施方案，规范结核病防治资料，使结核病防治资料档案化、规范化、标准化，不断提高结核病管理的运行质量。建立健全了基础资料，填写质量、准确性、完整性得到了基本保证。</w:t>
      </w:r>
    </w:p>
    <w:p>
      <w:pPr>
        <w:ind w:left="0" w:right="0" w:firstLine="560"/>
        <w:spacing w:before="450" w:after="450" w:line="312" w:lineRule="auto"/>
      </w:pPr>
      <w:r>
        <w:rPr>
          <w:rFonts w:ascii="宋体" w:hAnsi="宋体" w:eastAsia="宋体" w:cs="宋体"/>
          <w:color w:val="000"/>
          <w:sz w:val="28"/>
          <w:szCs w:val="28"/>
        </w:rPr>
        <w:t xml:space="preserve">六、把结防工作纳入公共卫生考核，制定详细的考核方案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肺结核病人的管理工作上，仍需加大督导访视力度。个别乡村医生不清楚免费患者何时复查，复查时该携带哪些东西，存在送痰取药延迟现象；个别村的病人治疗记录卡，村级医生没有填写，结案时记录卡仍然空白。</w:t>
      </w:r>
    </w:p>
    <w:p>
      <w:pPr>
        <w:ind w:left="0" w:right="0" w:firstLine="560"/>
        <w:spacing w:before="450" w:after="450" w:line="312" w:lineRule="auto"/>
      </w:pPr>
      <w:r>
        <w:rPr>
          <w:rFonts w:ascii="宋体" w:hAnsi="宋体" w:eastAsia="宋体" w:cs="宋体"/>
          <w:color w:val="000"/>
          <w:sz w:val="28"/>
          <w:szCs w:val="28"/>
        </w:rPr>
        <w:t xml:space="preserve">2、宣传范围比较局限，宣传存在死角现象，病人发现率低。特别是村级的结核病防治知识宣传，形式单一，也无详细记录。</w:t>
      </w:r>
    </w:p>
    <w:p>
      <w:pPr>
        <w:ind w:left="0" w:right="0" w:firstLine="560"/>
        <w:spacing w:before="450" w:after="450" w:line="312" w:lineRule="auto"/>
      </w:pPr>
      <w:r>
        <w:rPr>
          <w:rFonts w:ascii="宋体" w:hAnsi="宋体" w:eastAsia="宋体" w:cs="宋体"/>
          <w:color w:val="000"/>
          <w:sz w:val="28"/>
          <w:szCs w:val="28"/>
        </w:rPr>
        <w:t xml:space="preserve">3、仍有个别卫生室发现疑似结核病人不按时报告、转诊的现象，甚至有漏报的现象。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2024-10-05T15:33:39+08:00</dcterms:created>
  <dcterms:modified xsi:type="dcterms:W3CDTF">2024-10-05T15:33:39+08:00</dcterms:modified>
</cp:coreProperties>
</file>

<file path=docProps/custom.xml><?xml version="1.0" encoding="utf-8"?>
<Properties xmlns="http://schemas.openxmlformats.org/officeDocument/2006/custom-properties" xmlns:vt="http://schemas.openxmlformats.org/officeDocument/2006/docPropsVTypes"/>
</file>