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单位年度个人总结与自我评价 个人年终工作总结自我评价(3篇)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单位年度个人总结与自我评价 个人年终工作总结自我评价篇一</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单位年度个人总结与自我评价 个人年终工作总结自我评价篇二</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读书笔记。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电脑知识长进不快。文化知识有待进一步强化，特别是要不断提高理论水平和业务水平。进一步完善自我。继续用实际行动，一步一个脚印地做好工作，做到有一份热发一份光，。认真执行学校教育教学工作计划，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黑体" w:hAnsi="黑体" w:eastAsia="黑体" w:cs="黑体"/>
          <w:color w:val="000000"/>
          <w:sz w:val="34"/>
          <w:szCs w:val="34"/>
          <w:b w:val="1"/>
          <w:bCs w:val="1"/>
        </w:rPr>
        <w:t xml:space="preserve">单位年度个人总结与自我评价 个人年终工作总结自我评价篇三</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十x大重要思想为指导，自觉加强理论学习，认真学习党的十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2024-09-20T20:44:07+08:00</dcterms:created>
  <dcterms:modified xsi:type="dcterms:W3CDTF">2024-09-20T20:44:07+08:00</dcterms:modified>
</cp:coreProperties>
</file>

<file path=docProps/custom.xml><?xml version="1.0" encoding="utf-8"?>
<Properties xmlns="http://schemas.openxmlformats.org/officeDocument/2006/custom-properties" xmlns:vt="http://schemas.openxmlformats.org/officeDocument/2006/docPropsVTypes"/>
</file>