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人防工程竣工验收质量监理评估报告（样例5）</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质量监理评估报告人防工程竣工验收质量监理评估报告一、工程概况该工程位于武汉市汉阳大道钟家村，北临汉阳大道，南临西大街路，东临平山一巷，西临鹦鹉大道，人防建筑面积9906.90m2，平时作为车库使用（平时功能），战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市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1、《建筑工程质量验收统一标准》GB50300-20012、《人民防空工程质量检验评定标准》RFJ01-20023、《混凝土结构工程施工质量验收规范》GB50204-20024、《97沪防-561》图集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5、《钢筋焊接及验收规程》JGJ18-20036、设计图纸说明（包括技术核定单和有关的标准图集）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 1</w:t>
      </w:r>
    </w:p>
    <w:p>
      <w:pPr>
        <w:ind w:left="0" w:right="0" w:firstLine="560"/>
        <w:spacing w:before="450" w:after="450" w:line="312" w:lineRule="auto"/>
      </w:pPr>
      <w:r>
        <w:rPr>
          <w:rFonts w:ascii="宋体" w:hAnsi="宋体" w:eastAsia="宋体" w:cs="宋体"/>
          <w:color w:val="000"/>
          <w:sz w:val="28"/>
          <w:szCs w:val="28"/>
        </w:rPr>
        <w:t xml:space="preserve">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   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5、《钢筋焊接及验收规程》JGJ18-2024</w:t>
      </w:r>
    </w:p>
    <w:p>
      <w:pPr>
        <w:ind w:left="0" w:right="0" w:firstLine="560"/>
        <w:spacing w:before="450" w:after="450" w:line="312" w:lineRule="auto"/>
      </w:pPr>
      <w:r>
        <w:rPr>
          <w:rFonts w:ascii="宋体" w:hAnsi="宋体" w:eastAsia="宋体" w:cs="宋体"/>
          <w:color w:val="000"/>
          <w:sz w:val="28"/>
          <w:szCs w:val="28"/>
        </w:rPr>
        <w:t xml:space="preserve">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振二街旧村改造二期2#、3#商业地下人防</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建 设 单 位： 石家庄振头实业总公司</w:t>
      </w:r>
    </w:p>
    <w:p>
      <w:pPr>
        <w:ind w:left="0" w:right="0" w:firstLine="560"/>
        <w:spacing w:before="450" w:after="450" w:line="312" w:lineRule="auto"/>
      </w:pPr>
      <w:r>
        <w:rPr>
          <w:rFonts w:ascii="宋体" w:hAnsi="宋体" w:eastAsia="宋体" w:cs="宋体"/>
          <w:color w:val="000"/>
          <w:sz w:val="28"/>
          <w:szCs w:val="28"/>
        </w:rPr>
        <w:t xml:space="preserve">设 计 单 位： 河北九易庄宸工程设计有限公司</w:t>
      </w:r>
    </w:p>
    <w:p>
      <w:pPr>
        <w:ind w:left="0" w:right="0" w:firstLine="560"/>
        <w:spacing w:before="450" w:after="450" w:line="312" w:lineRule="auto"/>
      </w:pPr>
      <w:r>
        <w:rPr>
          <w:rFonts w:ascii="宋体" w:hAnsi="宋体" w:eastAsia="宋体" w:cs="宋体"/>
          <w:color w:val="000"/>
          <w:sz w:val="28"/>
          <w:szCs w:val="28"/>
        </w:rPr>
        <w:t xml:space="preserve">承 包 单 位： 江苏南通三建集团有限公司</w:t>
      </w:r>
    </w:p>
    <w:p>
      <w:pPr>
        <w:ind w:left="0" w:right="0" w:firstLine="560"/>
        <w:spacing w:before="450" w:after="450" w:line="312" w:lineRule="auto"/>
      </w:pPr>
      <w:r>
        <w:rPr>
          <w:rFonts w:ascii="宋体" w:hAnsi="宋体" w:eastAsia="宋体" w:cs="宋体"/>
          <w:color w:val="000"/>
          <w:sz w:val="28"/>
          <w:szCs w:val="28"/>
        </w:rPr>
        <w:t xml:space="preserve">监理单位(章)：河北深华工程建设项目管理有限公司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2#、3#商业楼人防工程验收质量监理评估报告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振二街旧村改造工程建设地点位于建国路南侧规划路以南，槐安 西路以北，友谊大街西侧。</w:t>
      </w:r>
    </w:p>
    <w:p>
      <w:pPr>
        <w:ind w:left="0" w:right="0" w:firstLine="560"/>
        <w:spacing w:before="450" w:after="450" w:line="312" w:lineRule="auto"/>
      </w:pPr>
      <w:r>
        <w:rPr>
          <w:rFonts w:ascii="宋体" w:hAnsi="宋体" w:eastAsia="宋体" w:cs="宋体"/>
          <w:color w:val="000"/>
          <w:sz w:val="28"/>
          <w:szCs w:val="28"/>
        </w:rPr>
        <w:t xml:space="preserve">本工程建筑主要结构形式为钢筋混凝土框架结构，总建筑面积为109844.02㎡，地下（人防）面积4956.20㎡，其中2#商业人防面积1989.53㎡，3#商业人防面积为2966.67㎡。地下工程局部为甲类防空地下室，抗力等级为核六级、常六级，防化等级为丙级，战时用途为六级二等人员掩蔽所。地下二、三层为平战结合人防地下室，平时为机动车库、设备用房使用，战时局部为人防物资库、汽车库、人员掩蔽部使用。</w:t>
      </w:r>
    </w:p>
    <w:p>
      <w:pPr>
        <w:ind w:left="0" w:right="0" w:firstLine="560"/>
        <w:spacing w:before="450" w:after="450" w:line="312" w:lineRule="auto"/>
      </w:pPr>
      <w:r>
        <w:rPr>
          <w:rFonts w:ascii="宋体" w:hAnsi="宋体" w:eastAsia="宋体" w:cs="宋体"/>
          <w:color w:val="000"/>
          <w:sz w:val="28"/>
          <w:szCs w:val="28"/>
        </w:rPr>
        <w:t xml:space="preserve">本工程由振头实业总公司投资建设，河北九易庄宸设计有限公司设计，江苏南通三建集团有限公司施工，河北深华工程建设项目管理有限公司监理。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1、监理合同；</w:t>
      </w:r>
    </w:p>
    <w:p>
      <w:pPr>
        <w:ind w:left="0" w:right="0" w:firstLine="560"/>
        <w:spacing w:before="450" w:after="450" w:line="312" w:lineRule="auto"/>
      </w:pPr>
      <w:r>
        <w:rPr>
          <w:rFonts w:ascii="宋体" w:hAnsi="宋体" w:eastAsia="宋体" w:cs="宋体"/>
          <w:color w:val="000"/>
          <w:sz w:val="28"/>
          <w:szCs w:val="28"/>
        </w:rPr>
        <w:t xml:space="preserve">2、工程设计图纸及设计变更；</w:t>
      </w:r>
    </w:p>
    <w:p>
      <w:pPr>
        <w:ind w:left="0" w:right="0" w:firstLine="560"/>
        <w:spacing w:before="450" w:after="450" w:line="312" w:lineRule="auto"/>
      </w:pPr>
      <w:r>
        <w:rPr>
          <w:rFonts w:ascii="宋体" w:hAnsi="宋体" w:eastAsia="宋体" w:cs="宋体"/>
          <w:color w:val="000"/>
          <w:sz w:val="28"/>
          <w:szCs w:val="28"/>
        </w:rPr>
        <w:t xml:space="preserve">3、国家现行各专业施工及验收规范；国家现行质量检验评定标准； 有关质量监督管理、检验的法律、法规和规定；</w:t>
      </w:r>
    </w:p>
    <w:p>
      <w:pPr>
        <w:ind w:left="0" w:right="0" w:firstLine="560"/>
        <w:spacing w:before="450" w:after="450" w:line="312" w:lineRule="auto"/>
      </w:pPr>
      <w:r>
        <w:rPr>
          <w:rFonts w:ascii="宋体" w:hAnsi="宋体" w:eastAsia="宋体" w:cs="宋体"/>
          <w:color w:val="000"/>
          <w:sz w:val="28"/>
          <w:szCs w:val="28"/>
        </w:rPr>
        <w:t xml:space="preserve">4、工程中累积的各类参数和信息；</w:t>
      </w:r>
    </w:p>
    <w:p>
      <w:pPr>
        <w:ind w:left="0" w:right="0" w:firstLine="560"/>
        <w:spacing w:before="450" w:after="450" w:line="312" w:lineRule="auto"/>
      </w:pPr>
      <w:r>
        <w:rPr>
          <w:rFonts w:ascii="宋体" w:hAnsi="宋体" w:eastAsia="宋体" w:cs="宋体"/>
          <w:color w:val="000"/>
          <w:sz w:val="28"/>
          <w:szCs w:val="28"/>
        </w:rPr>
        <w:t xml:space="preserve">5、监理规划、监理细则等监理工作资料；</w:t>
      </w:r>
    </w:p>
    <w:p>
      <w:pPr>
        <w:ind w:left="0" w:right="0" w:firstLine="560"/>
        <w:spacing w:before="450" w:after="450" w:line="312" w:lineRule="auto"/>
      </w:pPr>
      <w:r>
        <w:rPr>
          <w:rFonts w:ascii="宋体" w:hAnsi="宋体" w:eastAsia="宋体" w:cs="宋体"/>
          <w:color w:val="000"/>
          <w:sz w:val="28"/>
          <w:szCs w:val="28"/>
        </w:rPr>
        <w:t xml:space="preserve">6、有关人防工程的标准图集、规定；</w:t>
      </w:r>
    </w:p>
    <w:p>
      <w:pPr>
        <w:ind w:left="0" w:right="0" w:firstLine="560"/>
        <w:spacing w:before="450" w:after="450" w:line="312" w:lineRule="auto"/>
      </w:pPr>
      <w:r>
        <w:rPr>
          <w:rFonts w:ascii="宋体" w:hAnsi="宋体" w:eastAsia="宋体" w:cs="宋体"/>
          <w:color w:val="000"/>
          <w:sz w:val="28"/>
          <w:szCs w:val="28"/>
        </w:rPr>
        <w:t xml:space="preserve">7、工程质量严格执行《人民防空工程施工及验收规范》GB50134-2024及《人民防空工程质量检验评定标准》RFJ 01－2024及国家有关法律、法规、强制性标准、强制性条文和设计文件的要求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该工程由地基和基础工程、结构工程、防水工程、孔口防护工程、装饰工程、给排水工程、通风工程、建筑电气安装工程、防火设备安装工程组成，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主体验收标准。工程监理单位对工程施工进行了全过程监理,重点在工程质量、进度和造价等三方面实行了严格监督管理,较好地履行了工程监理职责,确保了人防工程按期完成,工程质量达到了人防工程验收标准。</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经检查，人防工程质量符合设计和国家现行有关施工质量验收规范要求，各种施工材料的质保书、检验报告及砼试块检验报告等资料齐全，均符合要求（砼强度报告除外），各检验批均符合质量评定要求，根据质量验收情况记录，人防工程监理方验收意见：评定合格。</w:t>
      </w:r>
    </w:p>
    <w:p>
      <w:pPr>
        <w:ind w:left="0" w:right="0" w:firstLine="560"/>
        <w:spacing w:before="450" w:after="450" w:line="312" w:lineRule="auto"/>
      </w:pPr>
      <w:r>
        <w:rPr>
          <w:rFonts w:ascii="宋体" w:hAnsi="宋体" w:eastAsia="宋体" w:cs="宋体"/>
          <w:color w:val="000"/>
          <w:sz w:val="28"/>
          <w:szCs w:val="28"/>
        </w:rPr>
        <w:t xml:space="preserve">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宜兴天氿御城六区人防工程竣工预验收监理报告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建设单位：宜兴苏宁房地产开发有限公司 勘察单位：江苏鑫源岩土工程勘察有限公司 设计单位：无锡民用建筑设计院有限公司 监理单位：盐城市永成项目管理咨询有限公司 总包单位：南通新华建筑集团有限公司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宜兴苏宁环球天氿御城六区工程位城宜兴市太湖大道与东大道交汇处，项目由9栋高31-33层的高层住宅楼、独立地下车库组成，其环境：基本风压为WO=0.45KN/M2，基本雪压为WO=0.35KN/M2，地面粗糙度为B类；建筑抗震设防类别为丙类，基本地震加速度值0.10g，建筑物场地类别Ⅳ类。该人防工程为全埋式人防工程，主体顶板标高3.200m，埋深1.00M，地下室地面标高-5.300，建筑层高4.3m，室内净高3.75m；结构类型为现浇钢筋砼剪力墙结构，砼强度等级为C35，抗渗等级为S6，顶板厚250mm，底板厚度400mm，外墙厚300mm；染毒区与清洁区间采用300厚砼，密闭隔墙染毒区墙面采用水泥砂浆抹面。人防工程平战结合,战时为六级普通人员掩蔽工程,平时为地下车库.防火设计为Ⅰ类；耐火等级为Ⅰ级。</w:t>
      </w:r>
    </w:p>
    <w:p>
      <w:pPr>
        <w:ind w:left="0" w:right="0" w:firstLine="560"/>
        <w:spacing w:before="450" w:after="450" w:line="312" w:lineRule="auto"/>
      </w:pPr>
      <w:r>
        <w:rPr>
          <w:rFonts w:ascii="宋体" w:hAnsi="宋体" w:eastAsia="宋体" w:cs="宋体"/>
          <w:color w:val="000"/>
          <w:sz w:val="28"/>
          <w:szCs w:val="28"/>
        </w:rPr>
        <w:t xml:space="preserve"> 人防面积概况：（防护一区2024.45㎡、二区1732.85㎡、三区1563.28㎡）</w:t>
      </w:r>
    </w:p>
    <w:p>
      <w:pPr>
        <w:ind w:left="0" w:right="0" w:firstLine="560"/>
        <w:spacing w:before="450" w:after="450" w:line="312" w:lineRule="auto"/>
      </w:pPr>
      <w:r>
        <w:rPr>
          <w:rFonts w:ascii="宋体" w:hAnsi="宋体" w:eastAsia="宋体" w:cs="宋体"/>
          <w:color w:val="000"/>
          <w:sz w:val="28"/>
          <w:szCs w:val="28"/>
        </w:rPr>
        <w:t xml:space="preserve"> 早期和辐射的防护：防空地下室顶板厚度：人防地下室顶板250㎜厚，地下室外墙厚度300㎜，临空墙厚300㎜。</w:t>
      </w:r>
    </w:p>
    <w:p>
      <w:pPr>
        <w:ind w:left="0" w:right="0" w:firstLine="560"/>
        <w:spacing w:before="450" w:after="450" w:line="312" w:lineRule="auto"/>
      </w:pPr>
      <w:r>
        <w:rPr>
          <w:rFonts w:ascii="宋体" w:hAnsi="宋体" w:eastAsia="宋体" w:cs="宋体"/>
          <w:color w:val="000"/>
          <w:sz w:val="28"/>
          <w:szCs w:val="28"/>
        </w:rPr>
        <w:t xml:space="preserve">平战转换设计:本工程地下车库平时为地下车库,战时为六级二等人员掩蔽. 人员防护单元划分:本工程地下一层共划分为3个人防防护单元，每个防护单元面积小于2024 m2  抗暴单元划分:5个抗暴单元,出入口3个,战时用500原砂袋砌底,砌底高度1.8M. 出入口设计:每个防护单元均有3个人员室外出入口,汽车出入车道,用双扇混凝土防护密闭门及密闭门隔开,为方便汽车进出选用活门槛做法,坡道上没有防倒塌棚架。</w:t>
      </w:r>
    </w:p>
    <w:p>
      <w:pPr>
        <w:ind w:left="0" w:right="0" w:firstLine="560"/>
        <w:spacing w:before="450" w:after="450" w:line="312" w:lineRule="auto"/>
      </w:pPr>
      <w:r>
        <w:rPr>
          <w:rFonts w:ascii="宋体" w:hAnsi="宋体" w:eastAsia="宋体" w:cs="宋体"/>
          <w:color w:val="000"/>
          <w:sz w:val="28"/>
          <w:szCs w:val="28"/>
        </w:rPr>
        <w:t xml:space="preserve">防护单元之间用双扇钢质连通门分隔并按防火要求用防火卷帘门分隔。</w:t>
      </w:r>
    </w:p>
    <w:p>
      <w:pPr>
        <w:ind w:left="0" w:right="0" w:firstLine="560"/>
        <w:spacing w:before="450" w:after="450" w:line="312" w:lineRule="auto"/>
      </w:pPr>
      <w:r>
        <w:rPr>
          <w:rFonts w:ascii="宋体" w:hAnsi="宋体" w:eastAsia="宋体" w:cs="宋体"/>
          <w:color w:val="000"/>
          <w:sz w:val="28"/>
          <w:szCs w:val="28"/>
        </w:rPr>
        <w:t xml:space="preserve">进入办公区核心筒电梯厅,用防护密闭门及密闭门分隔。</w:t>
      </w:r>
    </w:p>
    <w:p>
      <w:pPr>
        <w:ind w:left="0" w:right="0" w:firstLine="560"/>
        <w:spacing w:before="450" w:after="450" w:line="312" w:lineRule="auto"/>
      </w:pPr>
      <w:r>
        <w:rPr>
          <w:rFonts w:ascii="宋体" w:hAnsi="宋体" w:eastAsia="宋体" w:cs="宋体"/>
          <w:color w:val="000"/>
          <w:sz w:val="28"/>
          <w:szCs w:val="28"/>
        </w:rPr>
        <w:t xml:space="preserve"> 进排风口设计:每个防护单元均为独立的送排风系统,进排风口结合人防出入口设置或单独设置,通过扩散室与进排风机房连通。</w:t>
      </w:r>
    </w:p>
    <w:p>
      <w:pPr>
        <w:ind w:left="0" w:right="0" w:firstLine="560"/>
        <w:spacing w:before="450" w:after="450" w:line="312" w:lineRule="auto"/>
      </w:pPr>
      <w:r>
        <w:rPr>
          <w:rFonts w:ascii="宋体" w:hAnsi="宋体" w:eastAsia="宋体" w:cs="宋体"/>
          <w:color w:val="000"/>
          <w:sz w:val="28"/>
          <w:szCs w:val="28"/>
        </w:rPr>
        <w:t xml:space="preserve"> 结构类型:结构可靠度设计安全等级为二级,地基基础设计等级为甲级,剪力墙抗震等级为四级,抗震设计类别为丙类,地下室结构防水等级为二级。</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施工原材料（钢筋、水泥、混凝土等）在监理见证下取样送检试验室，试验结果均合格。</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4、《钢筋焊接及验收规程》JGJ18-2024</w:t>
      </w:r>
    </w:p>
    <w:p>
      <w:pPr>
        <w:ind w:left="0" w:right="0" w:firstLine="560"/>
        <w:spacing w:before="450" w:after="450" w:line="312" w:lineRule="auto"/>
      </w:pPr>
      <w:r>
        <w:rPr>
          <w:rFonts w:ascii="宋体" w:hAnsi="宋体" w:eastAsia="宋体" w:cs="宋体"/>
          <w:color w:val="000"/>
          <w:sz w:val="28"/>
          <w:szCs w:val="28"/>
        </w:rPr>
        <w:t xml:space="preserve">5、设计图纸说明（包括技术核定单和有关的标准图集）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6、其它与本工程有关的技术合同，会议纪要等补充文件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7、国家和地方现行有关建设工程质量管理的法律、法规、规定和办法。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盐城市永成项目管理咨询有限公司</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第五篇：人防竣工验收监理质量评估报告</w:t>
      </w:r>
    </w:p>
    <w:p>
      <w:pPr>
        <w:ind w:left="0" w:right="0" w:firstLine="560"/>
        <w:spacing w:before="450" w:after="450" w:line="312" w:lineRule="auto"/>
      </w:pPr>
      <w:r>
        <w:rPr>
          <w:rFonts w:ascii="宋体" w:hAnsi="宋体" w:eastAsia="宋体" w:cs="宋体"/>
          <w:color w:val="000"/>
          <w:sz w:val="28"/>
          <w:szCs w:val="28"/>
        </w:rPr>
        <w:t xml:space="preserve">人防工程监理质量评估报告</w:t>
      </w:r>
    </w:p>
    <w:p>
      <w:pPr>
        <w:ind w:left="0" w:right="0" w:firstLine="560"/>
        <w:spacing w:before="450" w:after="450" w:line="312" w:lineRule="auto"/>
      </w:pPr>
      <w:r>
        <w:rPr>
          <w:rFonts w:ascii="宋体" w:hAnsi="宋体" w:eastAsia="宋体" w:cs="宋体"/>
          <w:color w:val="000"/>
          <w:sz w:val="28"/>
          <w:szCs w:val="28"/>
        </w:rPr>
        <w:t xml:space="preserve">工程名称：香槟水郡住宅小区工程 建设单位：宁波万宏置业有限公司 设计单位：浙江华展工程研究设计院 承包单位：浙江腾升建设有限公司 总监理工程师：</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报告日期：2024年5月28日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香槟水郡住宅小区工程位于鄞州区集仕港镇，集古路以东，公园路以北；总用地面积7144㎡，地上总建筑面积19897.82㎡，地下室建筑面积4848.56㎡，人防面积约1700平方，分为战时人防一单元和战时人防二单元；共3栋建筑，1#、2#建筑层数为16层，3#建筑层数为6层，地下一层，按六度抗震烈度设防。</w:t>
      </w:r>
    </w:p>
    <w:p>
      <w:pPr>
        <w:ind w:left="0" w:right="0" w:firstLine="560"/>
        <w:spacing w:before="450" w:after="450" w:line="312" w:lineRule="auto"/>
      </w:pPr>
      <w:r>
        <w:rPr>
          <w:rFonts w:ascii="宋体" w:hAnsi="宋体" w:eastAsia="宋体" w:cs="宋体"/>
          <w:color w:val="000"/>
          <w:sz w:val="28"/>
          <w:szCs w:val="28"/>
        </w:rPr>
        <w:t xml:space="preserve">参加本项目建设的相关单位： 建设单位：宁波万宏置业有限公司 质监单位：宁波市人防工程质量监督总站 设计单位：浙江华展工程研究设计院</w:t>
      </w:r>
    </w:p>
    <w:p>
      <w:pPr>
        <w:ind w:left="0" w:right="0" w:firstLine="560"/>
        <w:spacing w:before="450" w:after="450" w:line="312" w:lineRule="auto"/>
      </w:pPr>
      <w:r>
        <w:rPr>
          <w:rFonts w:ascii="宋体" w:hAnsi="宋体" w:eastAsia="宋体" w:cs="宋体"/>
          <w:color w:val="000"/>
          <w:sz w:val="28"/>
          <w:szCs w:val="28"/>
        </w:rPr>
        <w:t xml:space="preserve">监理单位：杭州信达投资咨询估价监理有限公司 施工单位：浙江腾升建设有限公司</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1、与业主签订的《建设工程监理合同》</w:t>
      </w:r>
    </w:p>
    <w:p>
      <w:pPr>
        <w:ind w:left="0" w:right="0" w:firstLine="560"/>
        <w:spacing w:before="450" w:after="450" w:line="312" w:lineRule="auto"/>
      </w:pPr>
      <w:r>
        <w:rPr>
          <w:rFonts w:ascii="宋体" w:hAnsi="宋体" w:eastAsia="宋体" w:cs="宋体"/>
          <w:color w:val="000"/>
          <w:sz w:val="28"/>
          <w:szCs w:val="28"/>
        </w:rPr>
        <w:t xml:space="preserve">2、建设单位提供的本工程设计图及说明等</w:t>
      </w:r>
    </w:p>
    <w:p>
      <w:pPr>
        <w:ind w:left="0" w:right="0" w:firstLine="560"/>
        <w:spacing w:before="450" w:after="450" w:line="312" w:lineRule="auto"/>
      </w:pPr>
      <w:r>
        <w:rPr>
          <w:rFonts w:ascii="宋体" w:hAnsi="宋体" w:eastAsia="宋体" w:cs="宋体"/>
          <w:color w:val="000"/>
          <w:sz w:val="28"/>
          <w:szCs w:val="28"/>
        </w:rPr>
        <w:t xml:space="preserve">3、建设工程有关的强制性条文及规范规定</w:t>
      </w:r>
    </w:p>
    <w:p>
      <w:pPr>
        <w:ind w:left="0" w:right="0" w:firstLine="560"/>
        <w:spacing w:before="450" w:after="450" w:line="312" w:lineRule="auto"/>
      </w:pPr>
      <w:r>
        <w:rPr>
          <w:rFonts w:ascii="宋体" w:hAnsi="宋体" w:eastAsia="宋体" w:cs="宋体"/>
          <w:color w:val="000"/>
          <w:sz w:val="28"/>
          <w:szCs w:val="28"/>
        </w:rPr>
        <w:t xml:space="preserve">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5、建设工程监理规范GB50319-2024</w:t>
      </w:r>
    </w:p>
    <w:p>
      <w:pPr>
        <w:ind w:left="0" w:right="0" w:firstLine="560"/>
        <w:spacing w:before="450" w:after="450" w:line="312" w:lineRule="auto"/>
      </w:pPr>
      <w:r>
        <w:rPr>
          <w:rFonts w:ascii="宋体" w:hAnsi="宋体" w:eastAsia="宋体" w:cs="宋体"/>
          <w:color w:val="000"/>
          <w:sz w:val="28"/>
          <w:szCs w:val="28"/>
        </w:rPr>
        <w:t xml:space="preserve">6、建筑工程施工质量质量验收统一标准GB50300-2024</w:t>
      </w:r>
    </w:p>
    <w:p>
      <w:pPr>
        <w:ind w:left="0" w:right="0" w:firstLine="560"/>
        <w:spacing w:before="450" w:after="450" w:line="312" w:lineRule="auto"/>
      </w:pPr>
      <w:r>
        <w:rPr>
          <w:rFonts w:ascii="宋体" w:hAnsi="宋体" w:eastAsia="宋体" w:cs="宋体"/>
          <w:color w:val="000"/>
          <w:sz w:val="28"/>
          <w:szCs w:val="28"/>
        </w:rPr>
        <w:t xml:space="preserve">7、建筑地基基础工程施工质量验收规范GB50202-2024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地下人防结构施工包括挖土、底板钢筋绑扎，墙、柱、梁、板钢筋绑扎、模板制作安装、密闭门、连通口及施工缝的设置，密闭套管预埋、砼浇筑。施工前，监理对施工单位上报的 “施工组织设计”进行严格审核。施工中，严格按要求进行检查、验收，对施工单位申报的原材料进行复核、见证取样做复试。施工过程中，监理按设计要求、人防要求及有关的规范规定，结合巡视检查、旁站监理等手段，全过程地控制施工质量，特别是在钢筋绑扎、密闭门、连通口、密闭套管、砼浇筑等部位严格按设计、人防的要求及规范的规定进行检查、验收，确保工程质量符合设计要求及规范规定。</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1、基坑开挖根据基坑围护设计布置，分层分块挖土。土方开挖严格遵守“开槽支撑，先撑后挖，分层开挖，严禁超挖”的原则。</w:t>
      </w:r>
    </w:p>
    <w:p>
      <w:pPr>
        <w:ind w:left="0" w:right="0" w:firstLine="560"/>
        <w:spacing w:before="450" w:after="450" w:line="312" w:lineRule="auto"/>
      </w:pPr>
      <w:r>
        <w:rPr>
          <w:rFonts w:ascii="宋体" w:hAnsi="宋体" w:eastAsia="宋体" w:cs="宋体"/>
          <w:color w:val="000"/>
          <w:sz w:val="28"/>
          <w:szCs w:val="28"/>
        </w:rPr>
        <w:t xml:space="preserve">2、结构工程包括墙、柱、梁、板钢筋绑扎、模板制作安装、砼浇筑、安装预埋等。施工过程中严格按人防要求、设计要求及规范规定进行施工，现场实行严格的质量验收制度，即在施工单位自检合格后再报监理进行检查验收，经监理检查验收合格并签署验收记录后才允许进入下道工序施工，否则严禁进入下道工序施工。</w:t>
      </w:r>
    </w:p>
    <w:p>
      <w:pPr>
        <w:ind w:left="0" w:right="0" w:firstLine="560"/>
        <w:spacing w:before="450" w:after="450" w:line="312" w:lineRule="auto"/>
      </w:pPr>
      <w:r>
        <w:rPr>
          <w:rFonts w:ascii="宋体" w:hAnsi="宋体" w:eastAsia="宋体" w:cs="宋体"/>
          <w:color w:val="000"/>
          <w:sz w:val="28"/>
          <w:szCs w:val="28"/>
        </w:rPr>
        <w:t xml:space="preserve">3、防水施工因人防的防水要求较高，监理严格审核施工单位上报的防水材料，并见证取样做复试，合格后方准进行施工，施工过程中，监理严格要求，控制施工质量，确保防水施工符合设计要求及规范规定。</w:t>
      </w:r>
    </w:p>
    <w:p>
      <w:pPr>
        <w:ind w:left="0" w:right="0" w:firstLine="560"/>
        <w:spacing w:before="450" w:after="450" w:line="312" w:lineRule="auto"/>
      </w:pPr>
      <w:r>
        <w:rPr>
          <w:rFonts w:ascii="宋体" w:hAnsi="宋体" w:eastAsia="宋体" w:cs="宋体"/>
          <w:color w:val="000"/>
          <w:sz w:val="28"/>
          <w:szCs w:val="28"/>
        </w:rPr>
        <w:t xml:space="preserve">4、门窗及装饰施工</w:t>
      </w:r>
    </w:p>
    <w:p>
      <w:pPr>
        <w:ind w:left="0" w:right="0" w:firstLine="560"/>
        <w:spacing w:before="450" w:after="450" w:line="312" w:lineRule="auto"/>
      </w:pPr>
      <w:r>
        <w:rPr>
          <w:rFonts w:ascii="宋体" w:hAnsi="宋体" w:eastAsia="宋体" w:cs="宋体"/>
          <w:color w:val="000"/>
          <w:sz w:val="28"/>
          <w:szCs w:val="28"/>
        </w:rPr>
        <w:t xml:space="preserve">1）全部密闭门、防火门均由工厂定制加工，现场安装。</w:t>
      </w:r>
    </w:p>
    <w:p>
      <w:pPr>
        <w:ind w:left="0" w:right="0" w:firstLine="560"/>
        <w:spacing w:before="450" w:after="450" w:line="312" w:lineRule="auto"/>
      </w:pPr>
      <w:r>
        <w:rPr>
          <w:rFonts w:ascii="宋体" w:hAnsi="宋体" w:eastAsia="宋体" w:cs="宋体"/>
          <w:color w:val="000"/>
          <w:sz w:val="28"/>
          <w:szCs w:val="28"/>
        </w:rPr>
        <w:t xml:space="preserve">2）装饰施工主要包括平顶批嵌、刷涂料，墙面粉刷、批嵌、刷涂料、地面水泥砂浆找平。监理通过对原材料及施工过程的严格控制，使该部分的施工质量符合设计要求和规范规定。</w:t>
      </w:r>
    </w:p>
    <w:p>
      <w:pPr>
        <w:ind w:left="0" w:right="0" w:firstLine="560"/>
        <w:spacing w:before="450" w:after="450" w:line="312" w:lineRule="auto"/>
      </w:pPr>
      <w:r>
        <w:rPr>
          <w:rFonts w:ascii="宋体" w:hAnsi="宋体" w:eastAsia="宋体" w:cs="宋体"/>
          <w:color w:val="000"/>
          <w:sz w:val="28"/>
          <w:szCs w:val="28"/>
        </w:rPr>
        <w:t xml:space="preserve">5、安装工程包括给排水、消防、通风、电器设备照明等。施工前，我监理方对各专业分包单位的营业执照，施工资质及特种工操作人员的证书、操作证进行审核。对各专业分包单位上报的“施组”、“方案”进行审批，施工中严格安要求及有关规定进行检查、验收，并对各专业分包单位报送的原材料进行复核。施工过程中，监理严格控制施工质量，根据设计要求、人防要求及有关规范规定，采用旁站、巡视检查等方法，确保施工质量复核设计要求，人防要求及规范规定。</w:t>
      </w:r>
    </w:p>
    <w:p>
      <w:pPr>
        <w:ind w:left="0" w:right="0" w:firstLine="560"/>
        <w:spacing w:before="450" w:after="450" w:line="312" w:lineRule="auto"/>
      </w:pPr>
      <w:r>
        <w:rPr>
          <w:rFonts w:ascii="宋体" w:hAnsi="宋体" w:eastAsia="宋体" w:cs="宋体"/>
          <w:color w:val="000"/>
          <w:sz w:val="28"/>
          <w:szCs w:val="28"/>
        </w:rPr>
        <w:t xml:space="preserve">6、人防安装工程包括防爆波活门、防爆超压排气活门、自动排气活门的安装，施工前对专业分包合同、营业执照、企业资质及施工方案进行审批，并对进场材料根据合同所定品牌进行验收，在安装过程中进行巡查、抽查的方式进行控制。</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1）所有材料质保资料齐全，钢筋经监理见证取样复试合格，砼强度经数理评定符合设计强度。</w:t>
      </w:r>
    </w:p>
    <w:p>
      <w:pPr>
        <w:ind w:left="0" w:right="0" w:firstLine="560"/>
        <w:spacing w:before="450" w:after="450" w:line="312" w:lineRule="auto"/>
      </w:pPr>
      <w:r>
        <w:rPr>
          <w:rFonts w:ascii="宋体" w:hAnsi="宋体" w:eastAsia="宋体" w:cs="宋体"/>
          <w:color w:val="000"/>
          <w:sz w:val="28"/>
          <w:szCs w:val="28"/>
        </w:rPr>
        <w:t xml:space="preserve">2）施工过程中，钢筋绑扎、模板制作安装、密闭套管预埋、管线预埋等在施工单位自检合格后经监理验收符合设计要求及规范规定。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3）基础结构施工经政府质量部门验收通过，同意进入下道工序的施工。</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1）所有材料质保资料齐全，防水材料经监理见证取样复试合格。2）防水工程经检查验收，符合设计要求及规范规定。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1）所选材料、设备的品种、型号、规格符合设计要求。2）孔口防护安装符合设计要求、人防要求及有关规范规定。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4、建筑装修工程</w:t>
      </w:r>
    </w:p>
    <w:p>
      <w:pPr>
        <w:ind w:left="0" w:right="0" w:firstLine="560"/>
        <w:spacing w:before="450" w:after="450" w:line="312" w:lineRule="auto"/>
      </w:pPr>
      <w:r>
        <w:rPr>
          <w:rFonts w:ascii="宋体" w:hAnsi="宋体" w:eastAsia="宋体" w:cs="宋体"/>
          <w:color w:val="000"/>
          <w:sz w:val="28"/>
          <w:szCs w:val="28"/>
        </w:rPr>
        <w:t xml:space="preserve">1）粉刷、批嵌、涂料等所需原材料质保资料齐全。</w:t>
      </w:r>
    </w:p>
    <w:p>
      <w:pPr>
        <w:ind w:left="0" w:right="0" w:firstLine="560"/>
        <w:spacing w:before="450" w:after="450" w:line="312" w:lineRule="auto"/>
      </w:pPr>
      <w:r>
        <w:rPr>
          <w:rFonts w:ascii="宋体" w:hAnsi="宋体" w:eastAsia="宋体" w:cs="宋体"/>
          <w:color w:val="000"/>
          <w:sz w:val="28"/>
          <w:szCs w:val="28"/>
        </w:rPr>
        <w:t xml:space="preserve">2）地面找平层为水泥砂浆找平层，配合比等符合设计要求及规范规定。3）顶板、柱、墙、地面施工经施工单位自检合格后报监理验收，符合设计要求。</w:t>
      </w:r>
    </w:p>
    <w:p>
      <w:pPr>
        <w:ind w:left="0" w:right="0" w:firstLine="560"/>
        <w:spacing w:before="450" w:after="450" w:line="312" w:lineRule="auto"/>
      </w:pPr>
      <w:r>
        <w:rPr>
          <w:rFonts w:ascii="宋体" w:hAnsi="宋体" w:eastAsia="宋体" w:cs="宋体"/>
          <w:color w:val="000"/>
          <w:sz w:val="28"/>
          <w:szCs w:val="28"/>
        </w:rPr>
        <w:t xml:space="preserve">5、给水排水工程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1）所选材料、设备的品种、型号、规格符合设计要求。2）给水排水安装符合设计、人防的要求及有关规范的规定。3）安装后经试压、调试，符合设计要求及规范规定。</w:t>
      </w:r>
    </w:p>
    <w:p>
      <w:pPr>
        <w:ind w:left="0" w:right="0" w:firstLine="560"/>
        <w:spacing w:before="450" w:after="450" w:line="312" w:lineRule="auto"/>
      </w:pPr>
      <w:r>
        <w:rPr>
          <w:rFonts w:ascii="宋体" w:hAnsi="宋体" w:eastAsia="宋体" w:cs="宋体"/>
          <w:color w:val="000"/>
          <w:sz w:val="28"/>
          <w:szCs w:val="28"/>
        </w:rPr>
        <w:t xml:space="preserve">6、采暖、通风与空调工程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2）采暖、通风与空调安装符合设计要求、人防要求及有关规范规定。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1）电气安装原材料质保资料齐全。</w:t>
      </w:r>
    </w:p>
    <w:p>
      <w:pPr>
        <w:ind w:left="0" w:right="0" w:firstLine="560"/>
        <w:spacing w:before="450" w:after="450" w:line="312" w:lineRule="auto"/>
      </w:pPr>
      <w:r>
        <w:rPr>
          <w:rFonts w:ascii="宋体" w:hAnsi="宋体" w:eastAsia="宋体" w:cs="宋体"/>
          <w:color w:val="000"/>
          <w:sz w:val="28"/>
          <w:szCs w:val="28"/>
        </w:rPr>
        <w:t xml:space="preserve">2）所选材料、设备的品种、型号、规格符合设计要求。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3）配管穿线、桥架、线槽、防雷接地等安装符合设计要求及规范规定。</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1）所选材料、设备的品种、型号、规格符合设计要求。2）防火设备安装符合设计要求、人防要求及有关规范规定。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五、资料核查情况</w:t>
      </w:r>
    </w:p>
    <w:p>
      <w:pPr>
        <w:ind w:left="0" w:right="0" w:firstLine="560"/>
        <w:spacing w:before="450" w:after="450" w:line="312" w:lineRule="auto"/>
      </w:pPr>
      <w:r>
        <w:rPr>
          <w:rFonts w:ascii="宋体" w:hAnsi="宋体" w:eastAsia="宋体" w:cs="宋体"/>
          <w:color w:val="000"/>
          <w:sz w:val="28"/>
          <w:szCs w:val="28"/>
        </w:rPr>
        <w:t xml:space="preserve">经核查人防验收所需要的合格证、检验批、隐蔽验收记录、检测报告、分项、分部验收记录等资料齐全、完整。</w:t>
      </w:r>
    </w:p>
    <w:p>
      <w:pPr>
        <w:ind w:left="0" w:right="0" w:firstLine="560"/>
        <w:spacing w:before="450" w:after="450" w:line="312" w:lineRule="auto"/>
      </w:pPr>
      <w:r>
        <w:rPr>
          <w:rFonts w:ascii="宋体" w:hAnsi="宋体" w:eastAsia="宋体" w:cs="宋体"/>
          <w:color w:val="000"/>
          <w:sz w:val="28"/>
          <w:szCs w:val="28"/>
        </w:rPr>
        <w:t xml:space="preserve">六、监理验收意见</w:t>
      </w:r>
    </w:p>
    <w:p>
      <w:pPr>
        <w:ind w:left="0" w:right="0" w:firstLine="560"/>
        <w:spacing w:before="450" w:after="450" w:line="312" w:lineRule="auto"/>
      </w:pPr>
      <w:r>
        <w:rPr>
          <w:rFonts w:ascii="宋体" w:hAnsi="宋体" w:eastAsia="宋体" w:cs="宋体"/>
          <w:color w:val="000"/>
          <w:sz w:val="28"/>
          <w:szCs w:val="28"/>
        </w:rPr>
        <w:t xml:space="preserve">综上所述，根据本工程施工实际情况，人防单位工程施工质量符合相关标准及人防规范要求，符合本工程勘察及设计图纸要求，涉及工程安全和功能的项目均符合要求，工程观感质量符合要求，各种保证资料经审查完整并符合要求。监理部对人防工程评定为合格。</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香槟水郡工程项目监理部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2024-09-21T02:45:55+08:00</dcterms:created>
  <dcterms:modified xsi:type="dcterms:W3CDTF">2024-09-21T02:45:55+08:00</dcterms:modified>
</cp:coreProperties>
</file>

<file path=docProps/custom.xml><?xml version="1.0" encoding="utf-8"?>
<Properties xmlns="http://schemas.openxmlformats.org/officeDocument/2006/custom-properties" xmlns:vt="http://schemas.openxmlformats.org/officeDocument/2006/docPropsVTypes"/>
</file>