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村级财务监审的实施方案</w:t>
      </w:r>
      <w:bookmarkEnd w:id="1"/>
    </w:p>
    <w:p>
      <w:pPr>
        <w:jc w:val="center"/>
        <w:spacing w:before="0" w:after="450"/>
      </w:pPr>
      <w:r>
        <w:rPr>
          <w:rFonts w:ascii="Arial" w:hAnsi="Arial" w:eastAsia="Arial" w:cs="Arial"/>
          <w:color w:val="999999"/>
          <w:sz w:val="20"/>
          <w:szCs w:val="20"/>
        </w:rPr>
        <w:t xml:space="preserve">来源：网络  作者：轻吟低唱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村级财务监审的实施方案根据上级相关要求，结合我乡实际，经乡党委、政府研究，决定在今年十一月中旬至十二月中旬对乡内部份村村务财务进行全面监审，为保障该项工作顺利进行，特制定本方案。一、指导思想村级财务审计工作的指导思想是：以党的十九大、中纪委...</w:t>
      </w:r>
    </w:p>
    <w:p>
      <w:pPr>
        <w:ind w:left="0" w:right="0" w:firstLine="560"/>
        <w:spacing w:before="450" w:after="450" w:line="312" w:lineRule="auto"/>
      </w:pPr>
      <w:r>
        <w:rPr>
          <w:rFonts w:ascii="宋体" w:hAnsi="宋体" w:eastAsia="宋体" w:cs="宋体"/>
          <w:color w:val="000"/>
          <w:sz w:val="28"/>
          <w:szCs w:val="28"/>
        </w:rPr>
        <w:t xml:space="preserve">村级财务监审的实施方案</w:t>
      </w:r>
    </w:p>
    <w:p>
      <w:pPr>
        <w:ind w:left="0" w:right="0" w:firstLine="560"/>
        <w:spacing w:before="450" w:after="450" w:line="312" w:lineRule="auto"/>
      </w:pPr>
      <w:r>
        <w:rPr>
          <w:rFonts w:ascii="宋体" w:hAnsi="宋体" w:eastAsia="宋体" w:cs="宋体"/>
          <w:color w:val="000"/>
          <w:sz w:val="28"/>
          <w:szCs w:val="28"/>
        </w:rPr>
        <w:t xml:space="preserve">根据上级相关要求，结合我乡实际，经乡党委、政府研究，决定在今年十一月中旬至十二月中旬对乡内部份村村务财务进行全面监审，为保障该项工作顺利进行，特制定本方案。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村级财务审计工作的指导思想是：以党的十九大、中纪委十九届二次全会精神为指导，以维护村集体和农民的合法权益为核心，坚持依法依规按政策办事的原则，严格执行各项法律法规和政策规定，弄清村级经济实力，理顺财务关系，进一步加强农村党风廉政建设和农村基层组织建设。</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本次村级财务监审工作由乡党委、政府全面领导，乡纪委牵头组织，乡监审小组负责具体审计工作。在本次审计中发现问题较突出，并有严重违纪违法行为的，由监审小组提出纠正、处理的意见。对侵占、挪用、私分、贪污、挥霍集体资财的单位和个人要依法追究主管人和直接责任人的责任。</w:t>
      </w:r>
    </w:p>
    <w:p>
      <w:pPr>
        <w:ind w:left="0" w:right="0" w:firstLine="560"/>
        <w:spacing w:before="450" w:after="450" w:line="312" w:lineRule="auto"/>
      </w:pPr>
      <w:r>
        <w:rPr>
          <w:rFonts w:ascii="宋体" w:hAnsi="宋体" w:eastAsia="宋体" w:cs="宋体"/>
          <w:color w:val="000"/>
          <w:sz w:val="28"/>
          <w:szCs w:val="28"/>
        </w:rPr>
        <w:t xml:space="preserve">三、监审的范围和方法</w:t>
      </w:r>
    </w:p>
    <w:p>
      <w:pPr>
        <w:ind w:left="0" w:right="0" w:firstLine="560"/>
        <w:spacing w:before="450" w:after="450" w:line="312" w:lineRule="auto"/>
      </w:pPr>
      <w:r>
        <w:rPr>
          <w:rFonts w:ascii="宋体" w:hAnsi="宋体" w:eastAsia="宋体" w:cs="宋体"/>
          <w:color w:val="000"/>
          <w:sz w:val="28"/>
          <w:szCs w:val="28"/>
        </w:rPr>
        <w:t xml:space="preserve">（一）村级财务监审的范围，主要是村集体经济组织、村委会。重点是监审2024年1月至2024年10月村级财务活动情况和主要负责人任期经济责任。对群众反映强烈的重大问题，可追查到以往年度，立案逐项进行监审。</w:t>
      </w:r>
    </w:p>
    <w:p>
      <w:pPr>
        <w:ind w:left="0" w:right="0" w:firstLine="560"/>
        <w:spacing w:before="450" w:after="450" w:line="312" w:lineRule="auto"/>
      </w:pPr>
      <w:r>
        <w:rPr>
          <w:rFonts w:ascii="宋体" w:hAnsi="宋体" w:eastAsia="宋体" w:cs="宋体"/>
          <w:color w:val="000"/>
          <w:sz w:val="28"/>
          <w:szCs w:val="28"/>
        </w:rPr>
        <w:t xml:space="preserve">(二)监审方法：抓住“三个重点”，把牢“四个环节”，做到“五个结合”。“三个重点”一是财务收支帐目，采用审查书面资料的方法进行顺查与逆查；二是货币资金和有形资产，采用直接盘点现金与实物的方法；三是债权债务，包括承包合同结算兑现，采用核对、复核、查询的方法。“四个环节”：一是把牢各项收入帐的清查，是否有漏收或收入不入帐；二是把牢各项费用，是否有虚假开支；三是把牢货币资金盘点核对，银行帐户、库存现金是否帐实相符，是否有白条抵库及挪用公款等违纪问题；四是把牢债权债务帐户核对，是否与帐户相一致。“五个结合”：审计查账与走访群众相结合，审计查账与核查实物相结合，审计与化解村级债务相结合，审计与处理问题相结合，审计与建帐建制相结合，确保监审工作取得明显成效。</w:t>
      </w:r>
    </w:p>
    <w:p>
      <w:pPr>
        <w:ind w:left="0" w:right="0" w:firstLine="560"/>
        <w:spacing w:before="450" w:after="450" w:line="312" w:lineRule="auto"/>
      </w:pPr>
      <w:r>
        <w:rPr>
          <w:rFonts w:ascii="宋体" w:hAnsi="宋体" w:eastAsia="宋体" w:cs="宋体"/>
          <w:color w:val="000"/>
          <w:sz w:val="28"/>
          <w:szCs w:val="28"/>
        </w:rPr>
        <w:t xml:space="preserve">四、审计的主要内容和步骤</w:t>
      </w:r>
    </w:p>
    <w:p>
      <w:pPr>
        <w:ind w:left="0" w:right="0" w:firstLine="560"/>
        <w:spacing w:before="450" w:after="450" w:line="312" w:lineRule="auto"/>
      </w:pPr>
      <w:r>
        <w:rPr>
          <w:rFonts w:ascii="宋体" w:hAnsi="宋体" w:eastAsia="宋体" w:cs="宋体"/>
          <w:color w:val="000"/>
          <w:sz w:val="28"/>
          <w:szCs w:val="28"/>
        </w:rPr>
        <w:t xml:space="preserve">（一）监审内容</w:t>
      </w:r>
    </w:p>
    <w:p>
      <w:pPr>
        <w:ind w:left="0" w:right="0" w:firstLine="560"/>
        <w:spacing w:before="450" w:after="450" w:line="312" w:lineRule="auto"/>
      </w:pPr>
      <w:r>
        <w:rPr>
          <w:rFonts w:ascii="宋体" w:hAnsi="宋体" w:eastAsia="宋体" w:cs="宋体"/>
          <w:color w:val="000"/>
          <w:sz w:val="28"/>
          <w:szCs w:val="28"/>
        </w:rPr>
        <w:t xml:space="preserve">1.村集体财务收支情况。审查村级各项财务收支的真实性、合法性和完整性。重点查明收入是否及时入帐，有无被侵占、挪用；非生产性开支是否严格控制，有无挥霍浪费；村内各项工程的决算情况；未入帐的费用情况；村公益事业资金、土地补偿费收入和政府有关部门下拨资金的管理使用情况；村财务收支是否按时如实上墙公开；民主理财制度是否健全等。</w:t>
      </w:r>
    </w:p>
    <w:p>
      <w:pPr>
        <w:ind w:left="0" w:right="0" w:firstLine="560"/>
        <w:spacing w:before="450" w:after="450" w:line="312" w:lineRule="auto"/>
      </w:pPr>
      <w:r>
        <w:rPr>
          <w:rFonts w:ascii="宋体" w:hAnsi="宋体" w:eastAsia="宋体" w:cs="宋体"/>
          <w:color w:val="000"/>
          <w:sz w:val="28"/>
          <w:szCs w:val="28"/>
        </w:rPr>
        <w:t xml:space="preserve">2.集体资产、资源、资金及专业项目管理情况。审查集体资产、资源、资金的管理制度是否健全并严格执行，帐款、帐物、帐帐是否相符，集体资产、资源和专业项目的承包标的、期限、方式等是否经集体经济组织集体讨论决定，标的较大的是否引入了招投标机制，承包或租赁者是否按合同及时缴纳承包款或租金，有无因管理不善造成集体资产和资源的损失浪费。</w:t>
      </w:r>
    </w:p>
    <w:p>
      <w:pPr>
        <w:ind w:left="0" w:right="0" w:firstLine="560"/>
        <w:spacing w:before="450" w:after="450" w:line="312" w:lineRule="auto"/>
      </w:pPr>
      <w:r>
        <w:rPr>
          <w:rFonts w:ascii="宋体" w:hAnsi="宋体" w:eastAsia="宋体" w:cs="宋体"/>
          <w:color w:val="000"/>
          <w:sz w:val="28"/>
          <w:szCs w:val="28"/>
        </w:rPr>
        <w:t xml:space="preserve">3.村级债权、债务情况。查清债权、债务增减变化及拖欠占用情况，摸清帐外债权、债务情况。重点审查有无借款举债用于违背政策规定的非生产性支出，是否新增村级债务，有无存在盲目举债情况，有无将集体资金擅自借给个人、企业和外单位，有无擅自为个人、企业和外单位提供担保或抵押等。</w:t>
      </w:r>
    </w:p>
    <w:p>
      <w:pPr>
        <w:ind w:left="0" w:right="0" w:firstLine="560"/>
        <w:spacing w:before="450" w:after="450" w:line="312" w:lineRule="auto"/>
      </w:pPr>
      <w:r>
        <w:rPr>
          <w:rFonts w:ascii="宋体" w:hAnsi="宋体" w:eastAsia="宋体" w:cs="宋体"/>
          <w:color w:val="000"/>
          <w:sz w:val="28"/>
          <w:szCs w:val="28"/>
        </w:rPr>
        <w:t xml:space="preserve">4.村级民主决策情况。审查村级重大事项决策是否由村民代表会议或村集体班子会议讨论决定，有无“个人说了算”的情况存在。</w:t>
      </w:r>
    </w:p>
    <w:p>
      <w:pPr>
        <w:ind w:left="0" w:right="0" w:firstLine="560"/>
        <w:spacing w:before="450" w:after="450" w:line="312" w:lineRule="auto"/>
      </w:pPr>
      <w:r>
        <w:rPr>
          <w:rFonts w:ascii="宋体" w:hAnsi="宋体" w:eastAsia="宋体" w:cs="宋体"/>
          <w:color w:val="000"/>
          <w:sz w:val="28"/>
          <w:szCs w:val="28"/>
        </w:rPr>
        <w:t xml:space="preserve">5.群众要求监审的其他问题。如村干部任期内的经济活动和责任目标完成情况、村干部任职期间的经济责任等群众要求监审的问题。</w:t>
      </w:r>
    </w:p>
    <w:p>
      <w:pPr>
        <w:ind w:left="0" w:right="0" w:firstLine="560"/>
        <w:spacing w:before="450" w:after="450" w:line="312" w:lineRule="auto"/>
      </w:pPr>
      <w:r>
        <w:rPr>
          <w:rFonts w:ascii="宋体" w:hAnsi="宋体" w:eastAsia="宋体" w:cs="宋体"/>
          <w:color w:val="000"/>
          <w:sz w:val="28"/>
          <w:szCs w:val="28"/>
        </w:rPr>
        <w:t xml:space="preserve">(二)监审步骤</w:t>
      </w:r>
    </w:p>
    <w:p>
      <w:pPr>
        <w:ind w:left="0" w:right="0" w:firstLine="560"/>
        <w:spacing w:before="450" w:after="450" w:line="312" w:lineRule="auto"/>
      </w:pPr>
      <w:r>
        <w:rPr>
          <w:rFonts w:ascii="宋体" w:hAnsi="宋体" w:eastAsia="宋体" w:cs="宋体"/>
          <w:color w:val="000"/>
          <w:sz w:val="28"/>
          <w:szCs w:val="28"/>
        </w:rPr>
        <w:t xml:space="preserve">1.准备阶段。对被监审的村民委员会，提前三天下达监审通知书，要求村委组织好人员，并由监审人员确定监审工作重点，拟订监审工作方案。</w:t>
      </w:r>
    </w:p>
    <w:p>
      <w:pPr>
        <w:ind w:left="0" w:right="0" w:firstLine="560"/>
        <w:spacing w:before="450" w:after="450" w:line="312" w:lineRule="auto"/>
      </w:pPr>
      <w:r>
        <w:rPr>
          <w:rFonts w:ascii="宋体" w:hAnsi="宋体" w:eastAsia="宋体" w:cs="宋体"/>
          <w:color w:val="000"/>
          <w:sz w:val="28"/>
          <w:szCs w:val="28"/>
        </w:rPr>
        <w:t xml:space="preserve">2.实施阶段。监审可采取就地或报送监审，对被监审的村委审查财务收支帐目和经济活动及其有关事项，进行内查外核。</w:t>
      </w:r>
    </w:p>
    <w:p>
      <w:pPr>
        <w:ind w:left="0" w:right="0" w:firstLine="560"/>
        <w:spacing w:before="450" w:after="450" w:line="312" w:lineRule="auto"/>
      </w:pPr>
      <w:r>
        <w:rPr>
          <w:rFonts w:ascii="宋体" w:hAnsi="宋体" w:eastAsia="宋体" w:cs="宋体"/>
          <w:color w:val="000"/>
          <w:sz w:val="28"/>
          <w:szCs w:val="28"/>
        </w:rPr>
        <w:t xml:space="preserve">3.总结阶段。由监审员对被监审村委的财务帐目情况提出监审报告，报乡党委、乡人民政府作出审计处理结论。</w:t>
      </w:r>
    </w:p>
    <w:p>
      <w:pPr>
        <w:ind w:left="0" w:right="0" w:firstLine="560"/>
        <w:spacing w:before="450" w:after="450" w:line="312" w:lineRule="auto"/>
      </w:pPr>
      <w:r>
        <w:rPr>
          <w:rFonts w:ascii="宋体" w:hAnsi="宋体" w:eastAsia="宋体" w:cs="宋体"/>
          <w:color w:val="000"/>
          <w:sz w:val="28"/>
          <w:szCs w:val="28"/>
        </w:rPr>
        <w:t xml:space="preserve">五、全面监审的村</w:t>
      </w:r>
    </w:p>
    <w:p>
      <w:pPr>
        <w:ind w:left="0" w:right="0" w:firstLine="560"/>
        <w:spacing w:before="450" w:after="450" w:line="312" w:lineRule="auto"/>
      </w:pPr>
      <w:r>
        <w:rPr>
          <w:rFonts w:ascii="宋体" w:hAnsi="宋体" w:eastAsia="宋体" w:cs="宋体"/>
          <w:color w:val="000"/>
          <w:sz w:val="28"/>
          <w:szCs w:val="28"/>
        </w:rPr>
        <w:t xml:space="preserve">经研究，本次村级财务全面监审的村为XX村。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2024-09-20T23:45:30+08:00</dcterms:created>
  <dcterms:modified xsi:type="dcterms:W3CDTF">2024-09-20T23:45:30+08:00</dcterms:modified>
</cp:coreProperties>
</file>

<file path=docProps/custom.xml><?xml version="1.0" encoding="utf-8"?>
<Properties xmlns="http://schemas.openxmlformats.org/officeDocument/2006/custom-properties" xmlns:vt="http://schemas.openxmlformats.org/officeDocument/2006/docPropsVTypes"/>
</file>