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副市长在金融新春座谈会上的讲话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金融新春座谈会上的讲话在金融机构新春座谈会上的讲话副市长王鹏（2024年1月16日）同志们：在新春佳节即将来临之际，市委、市政府在这里举行金融机构迎春座谈会。值此，我代表市政府向在座各位行长们并通过你们向战斗在我市金融战线...</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第一篇：副市长在金融新春座谈会上的讲话</w:t>
      </w:r>
    </w:p>
    <w:p>
      <w:pPr>
        <w:ind w:left="0" w:right="0" w:firstLine="560"/>
        <w:spacing w:before="450" w:after="450" w:line="312" w:lineRule="auto"/>
      </w:pPr>
      <w:r>
        <w:rPr>
          <w:rFonts w:ascii="宋体" w:hAnsi="宋体" w:eastAsia="宋体" w:cs="宋体"/>
          <w:color w:val="000"/>
          <w:sz w:val="28"/>
          <w:szCs w:val="28"/>
        </w:rPr>
        <w:t xml:space="preserve">在金融机构新春座谈会上的讲话</w:t>
      </w:r>
    </w:p>
    <w:p>
      <w:pPr>
        <w:ind w:left="0" w:right="0" w:firstLine="560"/>
        <w:spacing w:before="450" w:after="450" w:line="312" w:lineRule="auto"/>
      </w:pPr>
      <w:r>
        <w:rPr>
          <w:rFonts w:ascii="宋体" w:hAnsi="宋体" w:eastAsia="宋体" w:cs="宋体"/>
          <w:color w:val="000"/>
          <w:sz w:val="28"/>
          <w:szCs w:val="28"/>
        </w:rPr>
        <w:t xml:space="preserve">副市长王鹏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在这里举行金融机构迎春座谈会。值此，我代表市政府向在座各位行长们并通过你们向战斗在我市金融战线上的全体干部职工致以节日的问候和良好的祝愿。在过去的一年里，我市各级金融机构认真贯彻落实党和国家的金融方针政策和市委、市政府以及上级行工作指示精神，以 “三个代表”重要思想为指导，正确处理支持发展与防范风险的关系，在防范金融风险的同时，全力支持我市经济发展，促进了全市经济、金融平稳发展，保持了平稳增长的良好势头，基本实现年初制定的各项经济目标。下面，我就全市2024年全市金融经济情况作简要汇报：</w:t>
      </w:r>
    </w:p>
    <w:p>
      <w:pPr>
        <w:ind w:left="0" w:right="0" w:firstLine="560"/>
        <w:spacing w:before="450" w:after="450" w:line="312" w:lineRule="auto"/>
      </w:pPr>
      <w:r>
        <w:rPr>
          <w:rFonts w:ascii="宋体" w:hAnsi="宋体" w:eastAsia="宋体" w:cs="宋体"/>
          <w:color w:val="000"/>
          <w:sz w:val="28"/>
          <w:szCs w:val="28"/>
        </w:rPr>
        <w:t xml:space="preserve">一、市域经济实现跨越发展</w:t>
      </w:r>
    </w:p>
    <w:p>
      <w:pPr>
        <w:ind w:left="0" w:right="0" w:firstLine="560"/>
        <w:spacing w:before="450" w:after="450" w:line="312" w:lineRule="auto"/>
      </w:pPr>
      <w:r>
        <w:rPr>
          <w:rFonts w:ascii="宋体" w:hAnsi="宋体" w:eastAsia="宋体" w:cs="宋体"/>
          <w:color w:val="000"/>
          <w:sz w:val="28"/>
          <w:szCs w:val="28"/>
        </w:rPr>
        <w:t xml:space="preserve">2024年，全市经济社会实现了又好又快发展，全市完成GDP298.63亿元，同比增长14.5%，三次产业结构比调整为18:46.46:35.54，完成财政收入22.62亿元，同比增长32.09%，全市固定资产投资147.96亿元，增长42.25%，城镇居民可支配收入17407元，增长12.64%，农村居民人均纯收入8753元，增长18.2%。各类存款187.88亿元，同比</w:t>
      </w:r>
    </w:p>
    <w:p>
      <w:pPr>
        <w:ind w:left="0" w:right="0" w:firstLine="560"/>
        <w:spacing w:before="450" w:after="450" w:line="312" w:lineRule="auto"/>
      </w:pPr>
      <w:r>
        <w:rPr>
          <w:rFonts w:ascii="宋体" w:hAnsi="宋体" w:eastAsia="宋体" w:cs="宋体"/>
          <w:color w:val="000"/>
          <w:sz w:val="28"/>
          <w:szCs w:val="28"/>
        </w:rPr>
        <w:t xml:space="preserve">增长19.36%，各项贷款68.62亿元，同比增长14.98%，实现了“十二五”良好开局。一是新型工业化加速推进。全年完成工业总产值615.79亿元，工业税收达12亿元，规模工业实现增加值167亿，增长24%，新增规模工业企业12个。初步完成了以市经济开发区为首，辐射哲桥现代国际物流园、哲桥精美制造工业园、大市循环经济产业园的“一区三园”的大园区建设。全年共安排各类重点项目126个，已开工或建成投产101个，完成投资55.85亿元，占全社会固定资产投资总额的37.75%。特别是28个武汉市级以上重点项目进展迅速，成为拉动经济增长的重要增长极。二是农业现代化稳步发展。我市被确定为全国油料生产奖励大县和全国蔬菜生产奖励大县，粮食生产稳定发展，烤烟、杂交水稻制种、优质水稻、龙须草、油茶、中药材、养殖等基地建设不断加强，农业企业达100余家，其中武汉市级龙头企业21家、省级龙头企业2家。建成优质稻、杂交水稻 制种、油茶、烤烟、蔬菜、江头贡茶、中药材、养殖等一大批生产基地，带动20多万农户致富。温氏、新五丰等龙头 企业不断壮大，发展合作养殖农户1200余户。油茶产业亮点凸显，改造低产油茶林15万亩，油茶年产值增长到7.1亿元。第三产业蓬勃发展。商贸流通业持续旺盛，房地产交易市场活跃，城区三产税收完成1.1亿多元，净增6000多万元，全社会消费品零售总额64.34亿元，增长18.4%。建材销售、餐饮住宿、电脑家电等行业稳步发展，汽车销售额保持在2亿元以上。</w:t>
      </w:r>
    </w:p>
    <w:p>
      <w:pPr>
        <w:ind w:left="0" w:right="0" w:firstLine="560"/>
        <w:spacing w:before="450" w:after="450" w:line="312" w:lineRule="auto"/>
      </w:pPr>
      <w:r>
        <w:rPr>
          <w:rFonts w:ascii="宋体" w:hAnsi="宋体" w:eastAsia="宋体" w:cs="宋体"/>
          <w:color w:val="000"/>
          <w:sz w:val="28"/>
          <w:szCs w:val="28"/>
        </w:rPr>
        <w:t xml:space="preserve">二、金融机构助推功能更加明显</w:t>
      </w:r>
    </w:p>
    <w:p>
      <w:pPr>
        <w:ind w:left="0" w:right="0" w:firstLine="560"/>
        <w:spacing w:before="450" w:after="450" w:line="312" w:lineRule="auto"/>
      </w:pPr>
      <w:r>
        <w:rPr>
          <w:rFonts w:ascii="宋体" w:hAnsi="宋体" w:eastAsia="宋体" w:cs="宋体"/>
          <w:color w:val="000"/>
          <w:sz w:val="28"/>
          <w:szCs w:val="28"/>
        </w:rPr>
        <w:t xml:space="preserve">今年以来，在央行先后6次提高存款准备金率和3次加</w:t>
      </w:r>
    </w:p>
    <w:p>
      <w:pPr>
        <w:ind w:left="0" w:right="0" w:firstLine="560"/>
        <w:spacing w:before="450" w:after="450" w:line="312" w:lineRule="auto"/>
      </w:pPr>
      <w:r>
        <w:rPr>
          <w:rFonts w:ascii="宋体" w:hAnsi="宋体" w:eastAsia="宋体" w:cs="宋体"/>
          <w:color w:val="000"/>
          <w:sz w:val="28"/>
          <w:szCs w:val="28"/>
        </w:rPr>
        <w:t xml:space="preserve">息银根趋紧背景下，全市金融机构按照市委市政府加快推进“四化两型”建设战略，围绕经济发展中心，迎难而上，积级优化信贷结构，用好、用活信贷政策。一是不断加大地方经济发展支持力度，今年共投入 1.5 亿元重点支持新建自来水厂、城建投等重大基础设施建设项目。向开元煤业、友森洗煤等10家企业发放贷款9000万元，大力支持了煤炭精深加工等能源产业发展。加大对“三农”放贷力度，共发放支农贷款6000万元，油茶林权抵押贷款长效机制基本建立，涉农银行机构积肥极介入。2024年，油茶种植面积新增5.5万亩，林权贷款新增1.07亿元。至年末贷款余额达到2.8亿元，支持种植面积11.5万亩。油茶林权抵押贷款创新工作在武汉市推广，农信社作为主办金融机构在全省全面推进农村金融服务和产品创新会议上作典型发言，《人民日报》、《金融时报》等媒体多次报道油茶产业得到金融重点支持。向20余家中小民营企业投放贷款3 亿元，基本满足了这些中小企业的流动资金需求。服务扩大内需政策，支持消费信贷需求，消费贷款4.8亿元，比年初增长38.62％。其中住房贷款4.4 亿元，较年初增长43.04%。二是不断提升金融服务水平，银企合作更加高效，形式更加多样，银行积极参入市政府招商引资活动，主动与进驻企业对接；农村支付环境建设深入推进，自在望山乡启动POS助农取款服务后，相继在108个偏远乡村推广应用，至2024年末，全市ATM机78台，POS机2024台，特约商户598户，银行卡152万张，人均持卡1.2张；金融机构有效落实民生金融责任，积极作为，主动协调财政、劳动、妇联、金融机构、担保公司等单位，开展就业小额担保贷款，支持妇女、下岗失业等群体就</w:t>
      </w:r>
    </w:p>
    <w:p>
      <w:pPr>
        <w:ind w:left="0" w:right="0" w:firstLine="560"/>
        <w:spacing w:before="450" w:after="450" w:line="312" w:lineRule="auto"/>
      </w:pPr>
      <w:r>
        <w:rPr>
          <w:rFonts w:ascii="宋体" w:hAnsi="宋体" w:eastAsia="宋体" w:cs="宋体"/>
          <w:color w:val="000"/>
          <w:sz w:val="28"/>
          <w:szCs w:val="28"/>
        </w:rPr>
        <w:t xml:space="preserve">业创业，出台了《江岸市促进就业小额担保贷款工作实施意见》，并将就业小额担保贷款与油茶林权抵押贷款、妇女创业、村官创业、下岗失业人员就业、农村信用建设等民生金融成功结合，将江岸市城镇居民养老保险事业成功结合。三是持续改善金融生态环境，按照“五不放松”的做法，即加强组织领导，健全机制不放松；加大清收力度，金融维权不放松；优化信用环境，信用创建不放松；强化政策扶持，支持金融不放松；搭建信贷平台，银企合作不放松。金融安全区成果得到了有效巩固，金融运行稳健高效、信用环境明显改善、资金洼地效应显现、经济发展健康快速。11月，省政府开展省级金融安全区“回头看”检查考核，充分肯定了我市金融安全区建设成绩。四是金融改革创新深入推进。农信社产权制度改革深入推进，为组建农村商业银行打下了坚实基础；我市首家村镇银行---江岸融兴村镇银行顺利开业，增强了全市金融发展活力。</w:t>
      </w:r>
    </w:p>
    <w:p>
      <w:pPr>
        <w:ind w:left="0" w:right="0" w:firstLine="560"/>
        <w:spacing w:before="450" w:after="450" w:line="312" w:lineRule="auto"/>
      </w:pPr>
      <w:r>
        <w:rPr>
          <w:rFonts w:ascii="宋体" w:hAnsi="宋体" w:eastAsia="宋体" w:cs="宋体"/>
          <w:color w:val="000"/>
          <w:sz w:val="28"/>
          <w:szCs w:val="28"/>
        </w:rPr>
        <w:t xml:space="preserve">三、金融机构要继续加大支持力度</w:t>
      </w:r>
    </w:p>
    <w:p>
      <w:pPr>
        <w:ind w:left="0" w:right="0" w:firstLine="560"/>
        <w:spacing w:before="450" w:after="450" w:line="312" w:lineRule="auto"/>
      </w:pPr>
      <w:r>
        <w:rPr>
          <w:rFonts w:ascii="宋体" w:hAnsi="宋体" w:eastAsia="宋体" w:cs="宋体"/>
          <w:color w:val="000"/>
          <w:sz w:val="28"/>
          <w:szCs w:val="28"/>
        </w:rPr>
        <w:t xml:space="preserve">近年来，各金融机构在支持地方经济发展作出了较大的贡献，在此，我代表市政府对银行各位“领头雁”及金融系统的员工表示由衷的感谢。但在肯定成绩的同时，我们也应看到不足，一是项目建设支持还有空间。全年全市120个重点工程，还有近三分之一未开工。二是存贷比较低。我市银行存贷比为36.52%，低于同比，也远低于全市、全省平均水平。三是企业融资压力大。中小企业融资难的问题在银根趋紧的情况下更为突出，融资渠道单一，资金趋紧一直困扰着中小企业，通胀情况下企业生产及人工成本上升、原材料库存增加、应收账款增多等因素又加快了资金需求，银行由</w:t>
      </w:r>
    </w:p>
    <w:p>
      <w:pPr>
        <w:ind w:left="0" w:right="0" w:firstLine="560"/>
        <w:spacing w:before="450" w:after="450" w:line="312" w:lineRule="auto"/>
      </w:pPr>
      <w:r>
        <w:rPr>
          <w:rFonts w:ascii="宋体" w:hAnsi="宋体" w:eastAsia="宋体" w:cs="宋体"/>
          <w:color w:val="000"/>
          <w:sz w:val="28"/>
          <w:szCs w:val="28"/>
        </w:rPr>
        <w:t xml:space="preserve">于一些制度性的约束如抵押物担保条件不足等因素，使得银行支持中小企业发展力度不够等等。借这个机会，我还是请求各个银行机构，在新的一年里，加大对地方经济的支持力度，不管是本地的还是“空降”的负责人，在江岸工作，请你们把自己看成是江岸人，为江岸经济社会建设出力。</w:t>
      </w:r>
    </w:p>
    <w:p>
      <w:pPr>
        <w:ind w:left="0" w:right="0" w:firstLine="560"/>
        <w:spacing w:before="450" w:after="450" w:line="312" w:lineRule="auto"/>
      </w:pPr>
      <w:r>
        <w:rPr>
          <w:rFonts w:ascii="宋体" w:hAnsi="宋体" w:eastAsia="宋体" w:cs="宋体"/>
          <w:color w:val="000"/>
          <w:sz w:val="28"/>
          <w:szCs w:val="28"/>
        </w:rPr>
        <w:t xml:space="preserve">最后，在新春来临之际，给大家拜个早年，祝各位在新的一年里龙马精神，事事顺意！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第二篇：在新春座谈会上的讲话</w:t>
      </w:r>
    </w:p>
    <w:p>
      <w:pPr>
        <w:ind w:left="0" w:right="0" w:firstLine="560"/>
        <w:spacing w:before="450" w:after="450" w:line="312" w:lineRule="auto"/>
      </w:pPr>
      <w:r>
        <w:rPr>
          <w:rFonts w:ascii="宋体" w:hAnsi="宋体" w:eastAsia="宋体" w:cs="宋体"/>
          <w:color w:val="000"/>
          <w:sz w:val="28"/>
          <w:szCs w:val="28"/>
        </w:rPr>
        <w:t xml:space="preserve">在新春座谈会上的讲话</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佳节——春节。值此辞旧迎新的美好时刻，我们欢聚一堂，总结工作，规划发展，交流心得，畅谈未来。借此机会，我谨代表县局（分公司）向各位拜个早年。过去的一年，是深入贯彻落实科学发展观、全面实现“两烟”生产收购任务并取得显著成效的一年，是顺应形势变化、根据实际需求、不断实践创新的一年，是在座的各位烟草工作者积极奋进、大胆探索、强力推进全面建设烟草事业的一年……</w:t>
      </w:r>
    </w:p>
    <w:p>
      <w:pPr>
        <w:ind w:left="0" w:right="0" w:firstLine="560"/>
        <w:spacing w:before="450" w:after="450" w:line="312" w:lineRule="auto"/>
      </w:pPr>
      <w:r>
        <w:rPr>
          <w:rFonts w:ascii="宋体" w:hAnsi="宋体" w:eastAsia="宋体" w:cs="宋体"/>
          <w:color w:val="000"/>
          <w:sz w:val="28"/>
          <w:szCs w:val="28"/>
        </w:rPr>
        <w:t xml:space="preserve">2024年，江口县烟草专卖局（分公司）在铜仁地区烟草专卖局（公司）党委和江口县委、政府的正确领导下，在各相关部门的大力支持下，经过全体干部职工的共同努力，狠抓各项工作的落实，切实转变观念、创新工作思路、强化服务意识、全面贯彻落实科学发展观，确保了全县“两烟”生产经营各项目标任务圆满完成。</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1、烤烟生产圆满完成任务</w:t>
      </w:r>
    </w:p>
    <w:p>
      <w:pPr>
        <w:ind w:left="0" w:right="0" w:firstLine="560"/>
        <w:spacing w:before="450" w:after="450" w:line="312" w:lineRule="auto"/>
      </w:pPr>
      <w:r>
        <w:rPr>
          <w:rFonts w:ascii="宋体" w:hAnsi="宋体" w:eastAsia="宋体" w:cs="宋体"/>
          <w:color w:val="000"/>
          <w:sz w:val="28"/>
          <w:szCs w:val="28"/>
        </w:rPr>
        <w:t xml:space="preserve">烤烟生产收购工作紧紧围绕“种足面积、确保总量、强化基础、科技兴烟、恢复风格、提高质量、增加效益”的指导思想，完成烤烟移栽计划面积12000亩，栽烟1404万株，完成计划的100%；种烟农户1454户，其中20亩以上大户99户，50亩以上大户13户，100亩以上大户3户，规模化种植水平得到了提高，户均种烟面积达8.25亩；签订收购合同产量2.8万担，收购烟</w:t>
      </w:r>
    </w:p>
    <w:p>
      <w:pPr>
        <w:ind w:left="0" w:right="0" w:firstLine="560"/>
        <w:spacing w:before="450" w:after="450" w:line="312" w:lineRule="auto"/>
      </w:pPr>
      <w:r>
        <w:rPr>
          <w:rFonts w:ascii="宋体" w:hAnsi="宋体" w:eastAsia="宋体" w:cs="宋体"/>
          <w:color w:val="000"/>
          <w:sz w:val="28"/>
          <w:szCs w:val="28"/>
        </w:rPr>
        <w:t xml:space="preserve">叶30817.97担，完成计划的110.06%，比上年增产2246担，增长7.8%，上中等烟比例占85.27%（其中上等烟占39.91%），公斤均价14.3元，比去年增加1.78元；烟农现金收入2296万多元(计税金额2203.731751万元)，比上年增加421万多元，户均收入达15789元，比去年户均增收3441元；实现烟叶税484.8万元以上，同比增加92万多元，全面完成了烟叶生产收购目标任务，烟农种烟效益明显提高，烟叶风格特色进一步彰显，质量得到市场认可，烤烟支柱产业地位得到巩固。</w:t>
      </w:r>
    </w:p>
    <w:p>
      <w:pPr>
        <w:ind w:left="0" w:right="0" w:firstLine="560"/>
        <w:spacing w:before="450" w:after="450" w:line="312" w:lineRule="auto"/>
      </w:pPr>
      <w:r>
        <w:rPr>
          <w:rFonts w:ascii="宋体" w:hAnsi="宋体" w:eastAsia="宋体" w:cs="宋体"/>
          <w:color w:val="000"/>
          <w:sz w:val="28"/>
          <w:szCs w:val="28"/>
        </w:rPr>
        <w:t xml:space="preserve">2、卷烟网络提升及销售工作顺利完成2024年，是完成卷烟网建全面提升三年规划任务的最后一年，我局（分公司）按照国家局建设“严格规范、富有效率、充满活力”的指导思想及“烟叶防过热、卷烟上水平、税利保增长”的方针进一步夯实网建基础，卷烟网建基础工作有明显的进步，零售客户的品牌上柜率和销售量得到提高，经营结构和利润得到了显著增强；通过多次培训和组织集中学习后，客户经理对零售客户的个性化服务方案实施结果明显有所提升，网络调控功能明显增强。累计销售卷烟5698.88箱，完成年计划5500箱的103.62%，同比增加375.45箱；低档烟销售2024箱，完成计划2024箱的98 %；销售总额7865.88万元，实现毛利1590.38万元，同比增加288.55万元；综合毛利24.76率%，单箱均价13803元/箱，同比增加2024元/箱。</w:t>
      </w:r>
    </w:p>
    <w:p>
      <w:pPr>
        <w:ind w:left="0" w:right="0" w:firstLine="560"/>
        <w:spacing w:before="450" w:after="450" w:line="312" w:lineRule="auto"/>
      </w:pPr>
      <w:r>
        <w:rPr>
          <w:rFonts w:ascii="宋体" w:hAnsi="宋体" w:eastAsia="宋体" w:cs="宋体"/>
          <w:color w:val="000"/>
          <w:sz w:val="28"/>
          <w:szCs w:val="28"/>
        </w:rPr>
        <w:t xml:space="preserve">二、2024年工作安排意见</w:t>
      </w:r>
    </w:p>
    <w:p>
      <w:pPr>
        <w:ind w:left="0" w:right="0" w:firstLine="560"/>
        <w:spacing w:before="450" w:after="450" w:line="312" w:lineRule="auto"/>
      </w:pPr>
      <w:r>
        <w:rPr>
          <w:rFonts w:ascii="宋体" w:hAnsi="宋体" w:eastAsia="宋体" w:cs="宋体"/>
          <w:color w:val="000"/>
          <w:sz w:val="28"/>
          <w:szCs w:val="28"/>
        </w:rPr>
        <w:t xml:space="preserve">2024年全省烟草商业工作的总体要求是：坚持以科学发展观为统领，全面贯彻落实全国烟草工作会议和全省经济工作会议精神，严控规模，规范管理，打牢基础，突出特色，全面提升，创新发展，全力保持良好发展态势，为全省经济社会发展和“卷烟上水平”做出新的更大贡献。主要预期目标是：生产收购烟叶600.47万担，销售卷烟125万箱，实施烟水配套面积112万亩，出口创汇1亿美元，实现税利增长10%以上。结合我县实际2024年确保生产收购烟叶2.6万担，平均单产130公斤，上等烟35%以上，上中等烟85%以上，等级合格率80%；做好2024年各项工作，还面临着很多困难和问题，我们要继续保持高度的政治责任感，保持无私奉献的革命精神，努力战胜一切艰难险阻，把我县烟草商业改革发展不断推向前进。</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春节是我们中华民族的一个传统佳节，在新春佳节即将来临之际，特意把你们请来开个简短的座谈会，给大家拜个早年，我谨代表中共县委、县人民政府向各位致以节日的问候，祝你们新年快乐，事业有成，财源广进。并通过你们向你们的家人致以良好的祝愿，祝你们全家幸福，身体健康，万事如意！</w:t>
      </w:r>
    </w:p>
    <w:p>
      <w:pPr>
        <w:ind w:left="0" w:right="0" w:firstLine="560"/>
        <w:spacing w:before="450" w:after="450" w:line="312" w:lineRule="auto"/>
      </w:pPr>
      <w:r>
        <w:rPr>
          <w:rFonts w:ascii="宋体" w:hAnsi="宋体" w:eastAsia="宋体" w:cs="宋体"/>
          <w:color w:val="000"/>
          <w:sz w:val="28"/>
          <w:szCs w:val="28"/>
        </w:rPr>
        <w:t xml:space="preserve">各位嘉宾、各位朋友，你们经过多年的拼搏与实践，对如何投资兴业已积累了相当丰富的经验，也取得了骄人的业绩。过去的发展为你们今后置业发财夯实了基础，未来的辉煌更离不开你们的鼎力相助。在过去一段时间里，你们以独具的慧眼看中了我县这块风水宝地，并陆续投入了大量资金，为我县经济的发展、下岗职工再就业和加速推进工业化、农业产业化、城镇化进程作出了不可磨灭的贡献。为此，我代表人民向你们表示衷心的感谢！并希望你们一如既往地热爱，追加投资，把你们的同伴、好友邀请到来考察和投资。</w:t>
      </w:r>
    </w:p>
    <w:p>
      <w:pPr>
        <w:ind w:left="0" w:right="0" w:firstLine="560"/>
        <w:spacing w:before="450" w:after="450" w:line="312" w:lineRule="auto"/>
      </w:pPr>
      <w:r>
        <w:rPr>
          <w:rFonts w:ascii="宋体" w:hAnsi="宋体" w:eastAsia="宋体" w:cs="宋体"/>
          <w:color w:val="000"/>
          <w:sz w:val="28"/>
          <w:szCs w:val="28"/>
        </w:rPr>
        <w:t xml:space="preserve">经济要发展，招商引资是关键。今年以来我们把改善投资环境，加大招商引资力度当作发展县域经济的一项头等大事来抓，特地成立了招商引资领导小组，组建了优化办，推行了服务代理制，建立了外商重点保护制，健全了破坏经济环境责任追究制，加快了基础设施建设。总的来说，通过一段时间的努力，我县软硬环境有了明显的好转。但是，还有很多方面不尽人意。比如，少数干部思想滞后，认识没有提高，存在刁难外商的现象；少数部门受利益驱动，存在有令不行，有禁不止的行为，优惠政策没有很好落实；个别部门协调欠佳，优质服务没有到位。这些不良现象的存在，在很大程度上影响了我县的投资环境。但是用辩证的眼光来看，这都是前进中的困难，只要我们县委县政府思想明确，措施得力，我县的投资环境会得到根本的好转。</w:t>
      </w:r>
    </w:p>
    <w:p>
      <w:pPr>
        <w:ind w:left="0" w:right="0" w:firstLine="560"/>
        <w:spacing w:before="450" w:after="450" w:line="312" w:lineRule="auto"/>
      </w:pPr>
      <w:r>
        <w:rPr>
          <w:rFonts w:ascii="宋体" w:hAnsi="宋体" w:eastAsia="宋体" w:cs="宋体"/>
          <w:color w:val="000"/>
          <w:sz w:val="28"/>
          <w:szCs w:val="28"/>
        </w:rPr>
        <w:t xml:space="preserve">在过去的一年中，我们要继续下大力气整治经济环境。一是要强化服务。县委已决定在行政办公中心兴建政务服务大楼，政府各职能部门集中在一栋楼办公，凡需找政府办的事在一栋楼办完。同时，要量化办事时限和优质服务标准，提高办事效率，发挥服务优势。县招商局对外商投资项目的审批服务，从投资项目洽谈、签约到开业、投产，各项手续实行全程代理，实行“一条龙”服务，“一站式”审批，“一票式”收费，半个月内将所有手续办妥。二是要强化管理。从各部门的“涉外”收费到各种“涉外”检查，均实行规范管理，凡未经县招商局的引荐和县政府的许可，外资企业对所有收费可以拒付，对各种检查可以不予接待。三是要从严整治。对“四乱”行为，要发现一起，查处一起，并实行责任追究，不仅要处理当事人，还要追究单位主要领导的责任。情节严重的，要从严处理，该挪位子的要挪位子，该摘帽子的要摘帽子，决不姑息迁就。通过加大“四乱”行为的风险和成本，有效遏制“四乱”。四是要落实优惠政策。各级各部门对县委、县政府制定出台的各项优惠政策，必须抓好落实兑现，不能打折扣，更不能出现“中梗阻”。</w:t>
      </w:r>
    </w:p>
    <w:p>
      <w:pPr>
        <w:ind w:left="0" w:right="0" w:firstLine="560"/>
        <w:spacing w:before="450" w:after="450" w:line="312" w:lineRule="auto"/>
      </w:pPr>
      <w:r>
        <w:rPr>
          <w:rFonts w:ascii="宋体" w:hAnsi="宋体" w:eastAsia="宋体" w:cs="宋体"/>
          <w:color w:val="000"/>
          <w:sz w:val="28"/>
          <w:szCs w:val="28"/>
        </w:rPr>
        <w:t xml:space="preserve">今年，将是的大改革、大开放、大引进、大投入、大建设、大落实之年。我们将按照兼顾“双赢”的原则，争取更多的外资企业落户。希望你们把在生产经营过程中不满意的事情告诉我们，以便我们及时改进不足；把满意的事情告诉你们的朋友，以便引来更多的外商。让我们携起手来，为你们的发财，为我县的发展而真诚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2024-10-20T18:34:48+08:00</dcterms:created>
  <dcterms:modified xsi:type="dcterms:W3CDTF">2024-10-20T18:34:48+08:00</dcterms:modified>
</cp:coreProperties>
</file>

<file path=docProps/custom.xml><?xml version="1.0" encoding="utf-8"?>
<Properties xmlns="http://schemas.openxmlformats.org/officeDocument/2006/custom-properties" xmlns:vt="http://schemas.openxmlformats.org/officeDocument/2006/docPropsVTypes"/>
</file>