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2024年国家安全法黑板报</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法黑板报国家安全法黑板报图片欣赏国家安全法黑板报图片1国家安全法黑板报图片2国家安全法黑板报图片3国家安全法黑板报内容：国家安全法知识问答1.什么是国家安全?答：根据《国家安全法》第2条规定，国家安全是指国家政权、主权、统...</w:t>
      </w:r>
    </w:p>
    <w:p>
      <w:pPr>
        <w:ind w:left="0" w:right="0" w:firstLine="560"/>
        <w:spacing w:before="450" w:after="450" w:line="312" w:lineRule="auto"/>
      </w:pPr>
      <w:r>
        <w:rPr>
          <w:rFonts w:ascii="宋体" w:hAnsi="宋体" w:eastAsia="宋体" w:cs="宋体"/>
          <w:color w:val="000"/>
          <w:sz w:val="28"/>
          <w:szCs w:val="28"/>
        </w:rPr>
        <w:t xml:space="preserve">2024年国家安全法黑板报</w:t>
      </w:r>
    </w:p>
    <w:p>
      <w:pPr>
        <w:ind w:left="0" w:right="0" w:firstLine="560"/>
        <w:spacing w:before="450" w:after="450" w:line="312" w:lineRule="auto"/>
      </w:pPr>
      <w:r>
        <w:rPr>
          <w:rFonts w:ascii="宋体" w:hAnsi="宋体" w:eastAsia="宋体" w:cs="宋体"/>
          <w:color w:val="000"/>
          <w:sz w:val="28"/>
          <w:szCs w:val="28"/>
        </w:rPr>
        <w:t xml:space="preserve">国家安全法黑板报图片欣赏</w:t>
      </w:r>
    </w:p>
    <w:p>
      <w:pPr>
        <w:ind w:left="0" w:right="0" w:firstLine="560"/>
        <w:spacing w:before="450" w:after="450" w:line="312" w:lineRule="auto"/>
      </w:pPr>
      <w:r>
        <w:rPr>
          <w:rFonts w:ascii="宋体" w:hAnsi="宋体" w:eastAsia="宋体" w:cs="宋体"/>
          <w:color w:val="000"/>
          <w:sz w:val="28"/>
          <w:szCs w:val="28"/>
        </w:rPr>
        <w:t xml:space="preserve">国家安全法黑板报图片1</w:t>
      </w:r>
    </w:p>
    <w:p>
      <w:pPr>
        <w:ind w:left="0" w:right="0" w:firstLine="560"/>
        <w:spacing w:before="450" w:after="450" w:line="312" w:lineRule="auto"/>
      </w:pPr>
      <w:r>
        <w:rPr>
          <w:rFonts w:ascii="宋体" w:hAnsi="宋体" w:eastAsia="宋体" w:cs="宋体"/>
          <w:color w:val="000"/>
          <w:sz w:val="28"/>
          <w:szCs w:val="28"/>
        </w:rPr>
        <w:t xml:space="preserve">国家安全法黑板报图片2</w:t>
      </w:r>
    </w:p>
    <w:p>
      <w:pPr>
        <w:ind w:left="0" w:right="0" w:firstLine="560"/>
        <w:spacing w:before="450" w:after="450" w:line="312" w:lineRule="auto"/>
      </w:pPr>
      <w:r>
        <w:rPr>
          <w:rFonts w:ascii="宋体" w:hAnsi="宋体" w:eastAsia="宋体" w:cs="宋体"/>
          <w:color w:val="000"/>
          <w:sz w:val="28"/>
          <w:szCs w:val="28"/>
        </w:rPr>
        <w:t xml:space="preserve">国家安全法黑板报图片3</w:t>
      </w:r>
    </w:p>
    <w:p>
      <w:pPr>
        <w:ind w:left="0" w:right="0" w:firstLine="560"/>
        <w:spacing w:before="450" w:after="450" w:line="312" w:lineRule="auto"/>
      </w:pPr>
      <w:r>
        <w:rPr>
          <w:rFonts w:ascii="宋体" w:hAnsi="宋体" w:eastAsia="宋体" w:cs="宋体"/>
          <w:color w:val="000"/>
          <w:sz w:val="28"/>
          <w:szCs w:val="28"/>
        </w:rPr>
        <w:t xml:space="preserve">国家安全法黑板报内容：国家安全法知识问答</w:t>
      </w:r>
    </w:p>
    <w:p>
      <w:pPr>
        <w:ind w:left="0" w:right="0" w:firstLine="560"/>
        <w:spacing w:before="450" w:after="450" w:line="312" w:lineRule="auto"/>
      </w:pPr>
      <w:r>
        <w:rPr>
          <w:rFonts w:ascii="宋体" w:hAnsi="宋体" w:eastAsia="宋体" w:cs="宋体"/>
          <w:color w:val="000"/>
          <w:sz w:val="28"/>
          <w:szCs w:val="28"/>
        </w:rPr>
        <w:t xml:space="preserve">1.什么是国家安全?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2.维护国家安全的核心是什么?</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维护国家安全的核心是维护国家核心利益和其他重大利益的安全，包括国家政权、主权、统一和领土完整、人民福祉、经济社会可持续发展以及国家其他重大利益的安全。</w:t>
      </w:r>
    </w:p>
    <w:p>
      <w:pPr>
        <w:ind w:left="0" w:right="0" w:firstLine="560"/>
        <w:spacing w:before="450" w:after="450" w:line="312" w:lineRule="auto"/>
      </w:pPr>
      <w:r>
        <w:rPr>
          <w:rFonts w:ascii="宋体" w:hAnsi="宋体" w:eastAsia="宋体" w:cs="宋体"/>
          <w:color w:val="000"/>
          <w:sz w:val="28"/>
          <w:szCs w:val="28"/>
        </w:rPr>
        <w:t xml:space="preserve">3.国家安全工作的指导思想是什么?</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4.《国家安全法》对总体国家安全观是怎样规定的?</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坚持总体国家安全观是《国家安全法》的立法指导思想，《国家安全法》所有章节、条款都遵循了总体国家安全观的要求，总体国家安全观贯穿于《国家安全法》的始终，比如，坚持中国共产党对国家安全的领导，是总体国家安全观的本质特征，《国家安全法》第4条规定，坚持中国共产党对国家安全工作的领导。人民安全是总体国家安全观所坚持的根本宗旨，在《国家安全法》第1条立法宗旨中强调“保护人民的根本利益”，在第7条基本原则中强调“尊重和保障人权，依法保护公民的权利和自由”，在第16条维护国家安全的任务中规定：“国家维护和发展最广大人民的根本利益，保卫人民安全，创造良好生存发展条件和安定工作生活环境，保障公民的生命财产安全和其他合法权益”，第33条对海外中国公民、组织和机构的安全和合法权益保护作了专门规定。总体国家安全观是全面系统的安全观，《国家安全法》第二章“维护国家安全的任务”，对维护各领域国家安全的任务作了系统规定。总体国家安全观的提出，将为实现“两个一百年”奋斗目标和中华民族伟大复兴提供坚强保障。同时，为了落实总体国家安全观，《国家安全法》第三章规定了维护国家安全的责任，第四章规定了国家安全制度，第五章规定了国家安全保障，第六章规定了公民、组织的义务和权利。</w:t>
      </w:r>
    </w:p>
    <w:p>
      <w:pPr>
        <w:ind w:left="0" w:right="0" w:firstLine="560"/>
        <w:spacing w:before="450" w:after="450" w:line="312" w:lineRule="auto"/>
      </w:pPr>
      <w:r>
        <w:rPr>
          <w:rFonts w:ascii="宋体" w:hAnsi="宋体" w:eastAsia="宋体" w:cs="宋体"/>
          <w:color w:val="000"/>
          <w:sz w:val="28"/>
          <w:szCs w:val="28"/>
        </w:rPr>
        <w:t xml:space="preserve">5.我国的国家安全领导体制是什么?</w:t>
      </w:r>
    </w:p>
    <w:p>
      <w:pPr>
        <w:ind w:left="0" w:right="0" w:firstLine="560"/>
        <w:spacing w:before="450" w:after="450" w:line="312" w:lineRule="auto"/>
      </w:pPr>
      <w:r>
        <w:rPr>
          <w:rFonts w:ascii="宋体" w:hAnsi="宋体" w:eastAsia="宋体" w:cs="宋体"/>
          <w:color w:val="000"/>
          <w:sz w:val="28"/>
          <w:szCs w:val="28"/>
        </w:rPr>
        <w:t xml:space="preserve">答：根据《国家安全法》第4条规定，国家安全工作应当坚持中国共产党的领导，建立集中统一、高效权威的国家安全领导体制。国家安全事务具有高度敏感、复杂的性质，既需要运筹帷幄，也需要令行禁止，必须通过集中统一、高效权威的体制实现国家安全事务领导。党的十八届X中全会决定成立国家安全委员会，是推进国家治理体系和治理能力现代化、实现国家长治久安的迫切要求，是全面建成小康社会、实现中华民族伟大复兴中国梦的重要保障，目的就是更好适应我国国家安全面临的新形势新任务，建立集中统一、高效权威的国家安全体制，加强对国家安全工作的领导。20**年1月24日，中共中央政治局召开会议，决定中央国家安全委员会由同志任主席，、张德江同志任副主席，下设常务委员和委员若干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2024-10-20T20:28:06+08:00</dcterms:created>
  <dcterms:modified xsi:type="dcterms:W3CDTF">2024-10-20T20:28:06+08:00</dcterms:modified>
</cp:coreProperties>
</file>

<file path=docProps/custom.xml><?xml version="1.0" encoding="utf-8"?>
<Properties xmlns="http://schemas.openxmlformats.org/officeDocument/2006/custom-properties" xmlns:vt="http://schemas.openxmlformats.org/officeDocument/2006/docPropsVTypes"/>
</file>