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中央党群介绍</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央党群介绍汕头中公教育中央党群机关职业特点介绍党群机关是我国政治制度的重要组成部分，是党的机关和人民团体的合称。党的机关包括各级党委及其组成部门。党委由同级党的代表大会选举产生，对党代会负责。其组成部门主要包括办公室、组织部、宣...</w:t>
      </w:r>
    </w:p>
    <w:p>
      <w:pPr>
        <w:ind w:left="0" w:right="0" w:firstLine="560"/>
        <w:spacing w:before="450" w:after="450" w:line="312" w:lineRule="auto"/>
      </w:pPr>
      <w:r>
        <w:rPr>
          <w:rFonts w:ascii="黑体" w:hAnsi="黑体" w:eastAsia="黑体" w:cs="黑体"/>
          <w:color w:val="000000"/>
          <w:sz w:val="36"/>
          <w:szCs w:val="36"/>
          <w:b w:val="1"/>
          <w:bCs w:val="1"/>
        </w:rPr>
        <w:t xml:space="preserve">第一篇：中央党群介绍</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中央党群机关职业特点介绍</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中共中央办公厅，简称中央办公厅，是为党中央、中央直属机关各部门和地方各级党组织服务的办事机关，在党中央的直接领导下工作。设置始于建党初期，当时称中央秘书厅。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2024-12-27  来源：宁夏中公教育</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 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更多2024年国家公务员考试资讯信息欢迎访问http://nx.offcn.com/</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文章来源：安康人事考试网（http://ankang.offcn.com/）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第五篇：中央厨房介绍</w:t>
      </w:r>
    </w:p>
    <w:p>
      <w:pPr>
        <w:ind w:left="0" w:right="0" w:firstLine="560"/>
        <w:spacing w:before="450" w:after="450" w:line="312" w:lineRule="auto"/>
      </w:pPr>
      <w:r>
        <w:rPr>
          <w:rFonts w:ascii="宋体" w:hAnsi="宋体" w:eastAsia="宋体" w:cs="宋体"/>
          <w:color w:val="000"/>
          <w:sz w:val="28"/>
          <w:szCs w:val="28"/>
        </w:rPr>
        <w:t xml:space="preserve">中央厨房介绍</w:t>
      </w:r>
    </w:p>
    <w:p>
      <w:pPr>
        <w:ind w:left="0" w:right="0" w:firstLine="560"/>
        <w:spacing w:before="450" w:after="450" w:line="312" w:lineRule="auto"/>
      </w:pPr>
      <w:r>
        <w:rPr>
          <w:rFonts w:ascii="宋体" w:hAnsi="宋体" w:eastAsia="宋体" w:cs="宋体"/>
          <w:color w:val="000"/>
          <w:sz w:val="28"/>
          <w:szCs w:val="28"/>
        </w:rPr>
        <w:t xml:space="preserve">中央厨房是指:在一个大型的车间式的厨房内,用大型及自动化程度高的设备生产食物半成品或成品,供自用或向其它厨房或食品公司及用户配送的生产地.中央厨房内部分为:生产功能区及辅助功能区,生产功能区包括:原料进货区,原料初加工区,菜肴加热熟化区,米饭生产区,面点生产区,分餐区(配餐配送发货区),器皿清洗消毒区.辅助功能区包括:卫生区,办公区,品控管理区,安全生产管理区及生活区.中央厨房生产功能区所用的设备(中央厨房设备)有:切菜机(蔬菜切段,丝,片,丁等),切肉机(肉品的切丝,丁,片),锯骨机,连续式洗菜机,去皮机等;菜肴加工熟化区有:自动炒菜机,搅拌炒锅,燃气可倾炒锅,燃气可倾汤锅,夹层锅,连续式油炸机等,米饭生产区:主要是,自动米饭生产线和立式米饭机,面点生产区的设备有:和面机,压面机,成型机,醒发蒸制一体机,大的食品加工厂也可用饼类生产线,分餐区有:米饭分装设备,包装设备及保温箱等;器皿清洗消毒区包括:洗碗机和消毒库(热风循环消毒保管库).中央厨房及中央厨房设备源于国外,最早引进时是1992年,目前在国内做中央厨房设备的只有数家,北京益友公用设备公司(中央厨房设备制造商)是起步较早的,在行业内负有盛名,其中自动炒菜机,餐器具清洗机,热风循环消毒库,米饭自动生产机,食渣处理机,水套式循环大锅灶,饼类生产线及燃气节能锅灶等均有自主知识产权,北京益友公用设备公司愿在社会的监督下和同行的共同</w:t>
      </w:r>
    </w:p>
    <w:p>
      <w:pPr>
        <w:ind w:left="0" w:right="0" w:firstLine="560"/>
        <w:spacing w:before="450" w:after="450" w:line="312" w:lineRule="auto"/>
      </w:pPr>
      <w:r>
        <w:rPr>
          <w:rFonts w:ascii="宋体" w:hAnsi="宋体" w:eastAsia="宋体" w:cs="宋体"/>
          <w:color w:val="000"/>
          <w:sz w:val="28"/>
          <w:szCs w:val="28"/>
        </w:rPr>
        <w:t xml:space="preserve">努力中把我国的中央厨房设备做好,做强,做大!欢 迎各届朋友来北京益友公用设备公司莅临指导!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2024-09-20T13:36:00+08:00</dcterms:created>
  <dcterms:modified xsi:type="dcterms:W3CDTF">2024-09-20T13:36:00+08:00</dcterms:modified>
</cp:coreProperties>
</file>

<file path=docProps/custom.xml><?xml version="1.0" encoding="utf-8"?>
<Properties xmlns="http://schemas.openxmlformats.org/officeDocument/2006/custom-properties" xmlns:vt="http://schemas.openxmlformats.org/officeDocument/2006/docPropsVTypes"/>
</file>