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出纳实务实训报告3000字(五篇)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帮大家整理的最新报告范文，仅供参考，希望能够帮助到大家。出纳实务实训报告3000字篇1第一天的实习，我有些拘谨。毕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出纳实务实训报告3000字篇1</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实习结束后，我写了一篇出纳的实习报告，以下是详细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栏，则可以用蓝笔划横线并在旁边写上正确的，平常我们写字总觉得写正中点好看，可却不行，一定要靠左写起不能空格，这样做是为了防止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我从个人实习意义及对会计工作的认识，出纳的实习报告：</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出纳实务实训报告3000字篇2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w:t>
      </w:r>
    </w:p>
    <w:p>
      <w:pPr>
        <w:ind w:left="0" w:right="0" w:firstLine="560"/>
        <w:spacing w:before="450" w:after="450" w:line="312" w:lineRule="auto"/>
      </w:pPr>
      <w:r>
        <w:rPr>
          <w:rFonts w:ascii="宋体" w:hAnsi="宋体" w:eastAsia="宋体" w:cs="宋体"/>
          <w:color w:val="000"/>
          <w:sz w:val="28"/>
          <w:szCs w:val="28"/>
        </w:rPr>
        <w:t xml:space="preserve">一是使学生进一步了解社会，增强对社会主义现代化建设的责任感、使命感;</w:t>
      </w:r>
    </w:p>
    <w:p>
      <w:pPr>
        <w:ind w:left="0" w:right="0" w:firstLine="560"/>
        <w:spacing w:before="450" w:after="450" w:line="312" w:lineRule="auto"/>
      </w:pPr>
      <w:r>
        <w:rPr>
          <w:rFonts w:ascii="宋体" w:hAnsi="宋体" w:eastAsia="宋体" w:cs="宋体"/>
          <w:color w:val="000"/>
          <w:sz w:val="28"/>
          <w:szCs w:val="28"/>
        </w:rPr>
        <w:t xml:space="preserve">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出纳实务实训报告3000字篇3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__年x月开始了相关的专业实习。</w:t>
      </w:r>
    </w:p>
    <w:p>
      <w:pPr>
        <w:ind w:left="0" w:right="0" w:firstLine="560"/>
        <w:spacing w:before="450" w:after="450" w:line="312" w:lineRule="auto"/>
      </w:pPr>
      <w:r>
        <w:rPr>
          <w:rFonts w:ascii="宋体" w:hAnsi="宋体" w:eastAsia="宋体" w:cs="宋体"/>
          <w:color w:val="000"/>
          <w:sz w:val="28"/>
          <w:szCs w:val="28"/>
        </w:rPr>
        <w:t xml:space="preserve">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我的实习单位是__有限公司，成立于__年x月。</w:t>
      </w:r>
    </w:p>
    <w:p>
      <w:pPr>
        <w:ind w:left="0" w:right="0" w:firstLine="560"/>
        <w:spacing w:before="450" w:after="450" w:line="312" w:lineRule="auto"/>
      </w:pPr>
      <w:r>
        <w:rPr>
          <w:rFonts w:ascii="宋体" w:hAnsi="宋体" w:eastAsia="宋体" w:cs="宋体"/>
          <w:color w:val="000"/>
          <w:sz w:val="28"/>
          <w:szCs w:val="28"/>
        </w:rPr>
        <w:t xml:space="preserve">公司财务部设有一个出纳(x姨)，一个出纳助理(x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__软件和__财务软件。</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一段时间下来，出纳工作基本已经熟练掌握，工作也得心应手，相对的空余时间就很多了。薛姨就会教我炒股等个人理财方面的东西，这才意识到自己缺乏很多知识，要好好充电才行。</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出纳实务实训报告3000字篇4</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出纳实务实训报告3000字篇5</w:t>
      </w:r>
    </w:p>
    <w:p>
      <w:pPr>
        <w:ind w:left="0" w:right="0" w:firstLine="560"/>
        <w:spacing w:before="450" w:after="450" w:line="312" w:lineRule="auto"/>
      </w:pPr>
      <w:r>
        <w:rPr>
          <w:rFonts w:ascii="宋体" w:hAnsi="宋体" w:eastAsia="宋体" w:cs="宋体"/>
          <w:color w:val="000"/>
          <w:sz w:val="28"/>
          <w:szCs w:val="28"/>
        </w:rPr>
        <w:t xml:space="preserve">20__年x月__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出纳实务实训报告3000字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2024-11-10T18:21:58+08:00</dcterms:created>
  <dcterms:modified xsi:type="dcterms:W3CDTF">2024-11-10T18:21:58+08:00</dcterms:modified>
</cp:coreProperties>
</file>

<file path=docProps/custom.xml><?xml version="1.0" encoding="utf-8"?>
<Properties xmlns="http://schemas.openxmlformats.org/officeDocument/2006/custom-properties" xmlns:vt="http://schemas.openxmlformats.org/officeDocument/2006/docPropsVTypes"/>
</file>