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最新书记在县纪委监委调研时的讲话提纲（1875字）尺寸</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纪委监委调研时的讲话提纲（1875字）同志们：今天，我之所以把到党委部门走访调研第一站放在县纪委、监委，主要基于县委书记是全县全面从严治党第一责任人。这次来主要听听有关情况，和大家作个交流。刚才，**书记汇报了全县纪检监察机构基...</w:t>
      </w:r>
    </w:p>
    <w:p>
      <w:pPr>
        <w:ind w:left="0" w:right="0" w:firstLine="560"/>
        <w:spacing w:before="450" w:after="450" w:line="312" w:lineRule="auto"/>
      </w:pPr>
      <w:r>
        <w:rPr>
          <w:rFonts w:ascii="宋体" w:hAnsi="宋体" w:eastAsia="宋体" w:cs="宋体"/>
          <w:color w:val="000"/>
          <w:sz w:val="28"/>
          <w:szCs w:val="28"/>
        </w:rPr>
        <w:t xml:space="preserve">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之所以把到党委部门走访调研第一站放在县纪委、监委，主要基于县委书记是全县全面从严治党第一责任人。这次来主要听听有关情况，和大家作个交流。刚才，**书记汇报了全县纪检监察机构基本情况、重点工作以及下一步打算。总体感到，近年来县纪委、监委坚决贯彻中央和省市县委决策部署，围绕中心、服务大局，认真履职尽责，主动担当作为，积极协助县委基本完成省委巡视反馈问题整改，正风肃纪镇村行“村村到”“户户访”、村级小微权力清单、村会计异村任职等特色做法在全市推广，巡视巡察经验获省纪委肯定，各项工作都取得了较好成绩。关于下一步工作，**书记围绕县党代会目标要求，紧扣项目强县、开放创新主题主线，提出的具体思路和举措，体现了自我加压、勇争一流的精神追求，对此我表示赞同。下面，我谈几点想法和大家共勉：（需要《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一要始终坚持举旗铸魂，锤炼绝对忠诚的政治品格。纪检监察机关是政治机关，讲政治是第一位的要求。要坚持把政治纪律和政治规矩挺在前面，全县纪检监察机关和纪检监察干部要带头旗帜鲜明讲政治，树牢“四个意识”，坚定“四个自信”，坚决做到“两个维护”，始终在思想上政治上行动上同以习近平同志为核心的党中央保持高度一致，同省市县委保持步调一致。要牢牢把握纪检监察工作的正确政治方向，坚持用习近平新时代中国特色社会主义思想武装头脑、指导实践、推进工作，忠诚履行政治监督职责，自觉将纪检监察工作放到全县经济社会发展大局中去思考、谋划、部署和开展，以强烈的政治担当、责任担当和历史担当，对党忠诚、为党分忧、为党尽职、为民造福，确保中央和省市县委政令畅通。</w:t>
      </w:r>
    </w:p>
    <w:p>
      <w:pPr>
        <w:ind w:left="0" w:right="0" w:firstLine="560"/>
        <w:spacing w:before="450" w:after="450" w:line="312" w:lineRule="auto"/>
      </w:pPr>
      <w:r>
        <w:rPr>
          <w:rFonts w:ascii="宋体" w:hAnsi="宋体" w:eastAsia="宋体" w:cs="宋体"/>
          <w:color w:val="000"/>
          <w:sz w:val="28"/>
          <w:szCs w:val="28"/>
        </w:rPr>
        <w:t xml:space="preserve">二要持续聚焦主责主业，深入推进党风廉政建设和反腐败斗争。纪委监委是党内监督和国家监察的专责机关，要忠诚履行《党章》《宪法》赋予的职责使命，聚焦监督执纪问责，依法监督调查处置。按照习总书记“三个不能有”的要求（在全面从严治党这个问题上，我们不能有差不多了，该松口气、歇歇脚的想法，不能有打好一仗就一劳永逸的想法，不能有初见成效就见好就收的想法），以永远在路上的定力和恒心，把查办案件这个主业抓紧抓实抓好，做到力度不减、节奏不变、尺度不松。要加强作风建设。深入开展“作风建设年”活动，扎实推进“清风”系列专项治理，从严落实中央八项规定精神和省市县委作风建设各项规定，更大力度整治形式主义和官僚主义，坚决纠正“三心二意”不良习气，全面营造风清气正的政治生态。要扎紧制度笼子。进一步健全明察暗访、约谈问责工作机制，完善纪律、监察、派驻、巡察“四大监督”体系，扎实推进重点领域廉政风险防控制度建设，定期开展制度执行情况监督检查，加快把制度优势转化为治理效能。要深化反腐败斗争。坚持无禁区、全覆盖、零容忍，一体推进“正风肃纪镇村行”和“正风肃纪看机关”专项行动，严肃查处民生资金、“三资”管理、征地拆迁、教育医疗等领域腐败问题，削减存量、遏制增量，着力构建不敢腐、不能腐、不想腐的长效机制。同时要用好“四种形态”，用活“三项机制”，最大限度调动干部干事创业积极性。</w:t>
      </w:r>
    </w:p>
    <w:p>
      <w:pPr>
        <w:ind w:left="0" w:right="0" w:firstLine="560"/>
        <w:spacing w:before="450" w:after="450" w:line="312" w:lineRule="auto"/>
      </w:pPr>
      <w:r>
        <w:rPr>
          <w:rFonts w:ascii="宋体" w:hAnsi="宋体" w:eastAsia="宋体" w:cs="宋体"/>
          <w:color w:val="000"/>
          <w:sz w:val="28"/>
          <w:szCs w:val="28"/>
        </w:rPr>
        <w:t xml:space="preserve">三要加强纪检监察机关自身建设，着力锻造执纪执法铁军。打铁必须自身硬。作为纪检监察干部必须严字当头，经得住考验、抗得住诱惑、管得住自己。要坚持率先垂范。纪检监察干部要经常对照廉洁自律准则“镜子”照一照、对照党纪处分条例“尺子”量一量，把党规党纪铭刻在心上，当好遵规守纪的表率。对面上党员干部要求的要带头做到，社会各种不良风气要带头抵制，与利益关系人的交往要做到审慎、谨慎，当好政治上的明白人。要敢担当善作为。在查办案件中既要坚守党性原则，遇到困难不躲避、遇到风险不逃避，敢于为党和人民的利益唱“黑脸”、当“包公”，也要加强学习研究，创新工作理念，拓展工作思路，创造性地推进工作。要强化纪律约束。纪委和监委合署办公，监督范围扩大了、权限丰富了，经受的考验也更加严峻，对纪检监察机关自身建设提出了新的更高要求。作为纪检监察干部，要始终绷紧纪律之弦，自觉用党纪条规约束自己的言行；作为纪检监察机关，要牢记信任不能替代监督，从严监督管理纪检监察干部。对反映纪检监察干部的问题线索要认真核查，决不护短遮丑，对执纪违纪的坚决查处、失职失责的严肃问责，坚决防止“灯下黑”，用铁的纪律锻造纪检监察队伍，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在这里，我也表个态。作为县委书记，我将始终站在全面从严治党第一线，当好第一责任人，全力以赴支持纪检监察工作，一如既往关心支持纪检监察队伍建设，为你们“站台压阵”、撑腰助力。</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2024-10-19T23:08:54+08:00</dcterms:created>
  <dcterms:modified xsi:type="dcterms:W3CDTF">2024-10-19T23:08:54+08:00</dcterms:modified>
</cp:coreProperties>
</file>

<file path=docProps/custom.xml><?xml version="1.0" encoding="utf-8"?>
<Properties xmlns="http://schemas.openxmlformats.org/officeDocument/2006/custom-properties" xmlns:vt="http://schemas.openxmlformats.org/officeDocument/2006/docPropsVTypes"/>
</file>