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人才队伍建设现状及建议（精选五篇）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第一篇：人才队伍建设现状及建议蒲江党政人才队伍建设现状分析和对策建议成佳镇政府 胡茂珩人才资源是第一资源,事业成败的关键在于能否发现、培养和使用人才。从当今世界各国社会经济发展的实践看，“哪个国家智力开发好，哪一个国家就富强”。一个国家的...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杨清丽</w:t>
      </w:r>
    </w:p>
    <w:p>
      <w:pPr>
        <w:ind w:left="0" w:right="0" w:firstLine="560"/>
        <w:spacing w:before="450" w:after="450" w:line="312" w:lineRule="auto"/>
      </w:pPr>
      <w:r>
        <w:rPr>
          <w:rFonts w:ascii="宋体" w:hAnsi="宋体" w:eastAsia="宋体" w:cs="宋体"/>
          <w:color w:val="000"/>
          <w:sz w:val="28"/>
          <w:szCs w:val="28"/>
        </w:rPr>
        <w:t xml:space="preserve">开发农村人才，落实“人才强国”和“人才兴农”战略，是推进社会主义新农村建设的一项重大举措。懂技术、善经营、会管理的农村人才，是加快农业科技成果转化应用、推动农业农村经济结构调整和产业化经营、推进现代化农业发展、搞活农产品流通、带动农村劳动力转移与群众增收致富的中坚力量。近年来，西宁市农村经济社会快速发展，农牧业结构不断优化，产业化进程进一步加快，农民素质普遍提高，但是从总体上来看，与党的十七大提出的培育社会主义新型农民的要求还有很大差距，为此要进一步加强农村实用人才培训工作，为建设社会主义新农村提供动力源泉和人力支撑。</w:t>
      </w:r>
    </w:p>
    <w:p>
      <w:pPr>
        <w:ind w:left="0" w:right="0" w:firstLine="560"/>
        <w:spacing w:before="450" w:after="450" w:line="312" w:lineRule="auto"/>
      </w:pPr>
      <w:r>
        <w:rPr>
          <w:rFonts w:ascii="宋体" w:hAnsi="宋体" w:eastAsia="宋体" w:cs="宋体"/>
          <w:color w:val="000"/>
          <w:sz w:val="28"/>
          <w:szCs w:val="28"/>
        </w:rPr>
        <w:t xml:space="preserve">制定人才规划，明确发展方向。各级政府要站在深入贯彻落实科学发展观和全面构建和谐社会的高度，加强对农村人才建设工作的领导。根据农村经济发展和产业结构调整变化趋势，特别是优势产业发展需要，制定本地农村人才发展规划和实施方案，培养和吸引农村经济发展需要的各类人才，重点是第一线的应用人才、管理人才。加强农村人才建设工作，市、县定期召开农村人才建设工作成员单位联席会议，协调各有关部门认真履行工作职责，加强配合，全力以赴做好农村人才建设工作。</w:t>
      </w:r>
    </w:p>
    <w:p>
      <w:pPr>
        <w:ind w:left="0" w:right="0" w:firstLine="560"/>
        <w:spacing w:before="450" w:after="450" w:line="312" w:lineRule="auto"/>
      </w:pPr>
      <w:r>
        <w:rPr>
          <w:rFonts w:ascii="宋体" w:hAnsi="宋体" w:eastAsia="宋体" w:cs="宋体"/>
          <w:color w:val="000"/>
          <w:sz w:val="28"/>
          <w:szCs w:val="28"/>
        </w:rPr>
        <w:t xml:space="preserve">建立实施机制，完善管理体制。各级农业部门充分发挥职能优势，加强与人事、教育等部门的合作，归口管理、形成合力，共同做好农业和农村人才队伍建设工作。充分调动现有人才的积极性，大力实施科技特派员创业行动工程，通过对科技人员调配、双向选择、技术推广、提供服务等多种途径，合理配置人才资源，发挥最大效用。坚持“效率优先、兼顾公平”，完善分配激励机制，建立以政府奖励为导向、用人单位和社会力量奖励为主体的人才奖励制度。</w:t>
      </w:r>
    </w:p>
    <w:p>
      <w:pPr>
        <w:ind w:left="0" w:right="0" w:firstLine="560"/>
        <w:spacing w:before="450" w:after="450" w:line="312" w:lineRule="auto"/>
      </w:pPr>
      <w:r>
        <w:rPr>
          <w:rFonts w:ascii="宋体" w:hAnsi="宋体" w:eastAsia="宋体" w:cs="宋体"/>
          <w:color w:val="000"/>
          <w:sz w:val="28"/>
          <w:szCs w:val="28"/>
        </w:rPr>
        <w:t xml:space="preserve">增加经费投入，保障措施落实。确立人才投入优先的观念，建立健全政府主导、用人单位、个人和社会多元化投入机制，加大农业人才开发投入力度，广泛动员社会资金，建立各种农业人才培养和奖励基金。加强资金争取与整合，除了积极争取各类专项培训资金外，市县两级财政每年要安排一定比例的农民培训资金，按计划列入预算。</w:t>
      </w:r>
    </w:p>
    <w:p>
      <w:pPr>
        <w:ind w:left="0" w:right="0" w:firstLine="560"/>
        <w:spacing w:before="450" w:after="450" w:line="312" w:lineRule="auto"/>
      </w:pPr>
      <w:r>
        <w:rPr>
          <w:rFonts w:ascii="宋体" w:hAnsi="宋体" w:eastAsia="宋体" w:cs="宋体"/>
          <w:color w:val="000"/>
          <w:sz w:val="28"/>
          <w:szCs w:val="28"/>
        </w:rPr>
        <w:t xml:space="preserve">建立人才市场，健全信息网络。以市、县人才市场为主干和依托，以乡镇人才服务站与村人才服务信息点为补充，建立健全农村人才市场网络体系。农村人才市场建设要因地制宜，讲求实效，集配置、交流、培训、开发功能为一体，积极开展人事代理服务，及时为农业生产和农民提供各种人才、技术和信息服务，发挥农村人才市场的辐射、示范和带头作用。农村人才市场要与城市人才市场相联通，加强与高等院校、科研院所、商贸企业、农技部门的协作，组建面向市场、灵敏高效的智力信息网络，开展城乡一体化人才服务。</w:t>
      </w:r>
    </w:p>
    <w:p>
      <w:pPr>
        <w:ind w:left="0" w:right="0" w:firstLine="560"/>
        <w:spacing w:before="450" w:after="450" w:line="312" w:lineRule="auto"/>
      </w:pPr>
      <w:r>
        <w:rPr>
          <w:rFonts w:ascii="宋体" w:hAnsi="宋体" w:eastAsia="宋体" w:cs="宋体"/>
          <w:color w:val="000"/>
          <w:sz w:val="28"/>
          <w:szCs w:val="28"/>
        </w:rPr>
        <w:t xml:space="preserve">来源：《青海日报》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XX小组</w:t>
      </w:r>
    </w:p>
    <w:p>
      <w:pPr>
        <w:ind w:left="0" w:right="0" w:firstLine="560"/>
        <w:spacing w:before="450" w:after="450" w:line="312" w:lineRule="auto"/>
      </w:pPr>
      <w:r>
        <w:rPr>
          <w:rFonts w:ascii="宋体" w:hAnsi="宋体" w:eastAsia="宋体" w:cs="宋体"/>
          <w:color w:val="000"/>
          <w:sz w:val="28"/>
          <w:szCs w:val="28"/>
        </w:rPr>
        <w:t xml:space="preserve">农村实用人才作为一个新型的人才群体，是农村实用技术的实践者、示范者和推动者，在促进农业产业结构调整、拉动农村经济发展、带领群众致富、建设社会主义新农村中发挥着重要作用。为进一步加强农村实用人才队伍建设，提出以下建议：</w:t>
      </w:r>
    </w:p>
    <w:p>
      <w:pPr>
        <w:ind w:left="0" w:right="0" w:firstLine="560"/>
        <w:spacing w:before="450" w:after="450" w:line="312" w:lineRule="auto"/>
      </w:pPr>
      <w:r>
        <w:rPr>
          <w:rFonts w:ascii="宋体" w:hAnsi="宋体" w:eastAsia="宋体" w:cs="宋体"/>
          <w:color w:val="000"/>
          <w:sz w:val="28"/>
          <w:szCs w:val="28"/>
        </w:rPr>
        <w:t xml:space="preserve">一、做好“转”字文章。一是转变观念、加强领导。全县要自上而下及时成立农村实用人才工作领导小组，健全机构，完善工作职责，逐步形成层层抓落实的工作格局；二是转变思路。将农村实用人才工作纳入全县经济和社会发展整体规划之中；三是转变方法。在具体工作中要打破常规，结合实际不断创新农村实用人才工作方法，强化跟踪管理和服务。</w:t>
      </w:r>
    </w:p>
    <w:p>
      <w:pPr>
        <w:ind w:left="0" w:right="0" w:firstLine="560"/>
        <w:spacing w:before="450" w:after="450" w:line="312" w:lineRule="auto"/>
      </w:pPr>
      <w:r>
        <w:rPr>
          <w:rFonts w:ascii="宋体" w:hAnsi="宋体" w:eastAsia="宋体" w:cs="宋体"/>
          <w:color w:val="000"/>
          <w:sz w:val="28"/>
          <w:szCs w:val="28"/>
        </w:rPr>
        <w:t xml:space="preserve">二、做好“培”字文章。充分利用市、县内高校、电大、职教中心、农技校、农广校及各类技能培训机构的教育培训资源，建立、完善农村实用人才培训体系，实行多层次、广覆盖、大规模的技能培训。在普遍轮训的基础上，采取“引进来”和“送出去”的方式，邀请省内外高校和科研院所专家教授进行理论和技能培训，选派一些文化基础较好、技能水平较高的实用技能人才到省内外高校、科研院所或农业经济和产业规模发达的地区进行脱产培训和参观考察。建立鼓励城县专业技术人员向农村流动的机制，实行农技人员下乡蹲点等制度，鼓励他们到种养基地或进村入户对农民进行技术指导和技术服务。鼓励农业企业和公司协会结合产业实际，强化对农村实用人才的培训，提升他们解决实际问题的能力和水平。鼓励农民树立资助培训意识，组织“田秀才”、“土专家”进行“传、帮、带”活动，解决农业生产中实际问题和技术难题，并积极扶持农民自主邀请专家和技术人员进行技术指导，加强对农村实用人才的培训，促进农村实用人才的成长。</w:t>
      </w:r>
    </w:p>
    <w:p>
      <w:pPr>
        <w:ind w:left="0" w:right="0" w:firstLine="560"/>
        <w:spacing w:before="450" w:after="450" w:line="312" w:lineRule="auto"/>
      </w:pPr>
      <w:r>
        <w:rPr>
          <w:rFonts w:ascii="宋体" w:hAnsi="宋体" w:eastAsia="宋体" w:cs="宋体"/>
          <w:color w:val="000"/>
          <w:sz w:val="28"/>
          <w:szCs w:val="28"/>
        </w:rPr>
        <w:t xml:space="preserve">三、做好“激”字文章。一是大胆使用优秀农村实用人才。对特别优秀的农村实用人才，可优先聘请为农业科技特派员或农村劳动力技能培训基地培训教师，优先分配农技推广任务，或作为各级表彰奖励以及人大代表、政协委员候选人优先推荐。二是实行优先向农村实用人才倾斜的政策。对优秀农村实用人才，在新品种、新技术的引进、示范、推广等方面给予一定的技术资金支持，优先提供农业贷款，良种、农药、化肥、农机设备等支持，优先获得示范基地建设和产业科技发展扶持资金。三是实行农村实用人才政府津贴制度。每两年选拔一批优秀农村实用人才，由县财政补贴，享受科技推广津贴，并加强考核力度，实行动态管理。四是加大对优秀农村实用人才的宣传力度。广泛利用媒体平台和通过开设专栏、张贴宣传公告等形式，大力宣传农村实用人才的典型和先进事迹，努力营造“四个尊重”的良好氛围，为更好地发挥农村实用人才作用创造良好条件。</w:t>
      </w:r>
    </w:p>
    <w:p>
      <w:pPr>
        <w:ind w:left="0" w:right="0" w:firstLine="560"/>
        <w:spacing w:before="450" w:after="450" w:line="312" w:lineRule="auto"/>
      </w:pPr>
      <w:r>
        <w:rPr>
          <w:rFonts w:ascii="宋体" w:hAnsi="宋体" w:eastAsia="宋体" w:cs="宋体"/>
          <w:color w:val="000"/>
          <w:sz w:val="28"/>
          <w:szCs w:val="28"/>
        </w:rPr>
        <w:t xml:space="preserve">四、做好“保”字文章。积极利用中央、省县转移支付和惠农政策，对农村实用人才在项目引进、技术推广、新产品示范等公益性服务所需经费及设备设施购置费用进行投入，吸引企业及社会的投入。通过种养基地、行业协会引导企业资金、民间资金、社会资金投入现代农业和特色产业，带动农村实用人才队伍建设。同时，政府配套资金来扶持农民自主聘请、邀请农业专家、农技能人对其进行技术培训和技术指导。通过为农村实用人才提供技术资金支持保障，促进农村实用人才在发展农村经济、建设社会主义新农村中的带动示范作用的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2024-09-20T19:31:18+08:00</dcterms:created>
  <dcterms:modified xsi:type="dcterms:W3CDTF">2024-09-20T19:31:18+08:00</dcterms:modified>
</cp:coreProperties>
</file>

<file path=docProps/custom.xml><?xml version="1.0" encoding="utf-8"?>
<Properties xmlns="http://schemas.openxmlformats.org/officeDocument/2006/custom-properties" xmlns:vt="http://schemas.openxmlformats.org/officeDocument/2006/docPropsVTypes"/>
</file>