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银行客服年终工作总结开头(5篇)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银行客服年终工作总结开头篇一</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1、更新某某网站沈阳校区的新闻，包括校内动态、考试信息和出国留学的信息，让浏览我校网页的人一睹我校学员风彩、掌握我校每日动态、学习与英语考试和出国留学相关的相关知识。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2、在新浪、搜狐、网易、百度、和讯、凤凰网、博客网等网站的博客频道发表文章，宣传某某英语。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4、查看百度贴吧、百度知道中涉及到某某英语学校的相关信息，掌握大家对某某英语的最新看法和需求，如果遇到有恶意中伤和广告及时向贴吧提出申述，申请删除帖子。(这段时间没有发现恶意问题)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6、撰写某某英语公益活动——高中建设的文章。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7、编写某某英语网站新增版块——雅思保分计划的相关内容。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2、加强在网站上对某某英语的宣传力度，将53客服的连接尽可能多的加入到所发文章的网页，提高点击率。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银行客服年终工作总结开头篇二</w:t>
      </w:r>
    </w:p>
    <w:p>
      <w:pPr>
        <w:ind w:left="0" w:right="0" w:firstLine="560"/>
        <w:spacing w:before="450" w:after="450" w:line="312" w:lineRule="auto"/>
      </w:pPr>
      <w:r>
        <w:rPr>
          <w:rFonts w:ascii="宋体" w:hAnsi="宋体" w:eastAsia="宋体" w:cs="宋体"/>
          <w:color w:val="000"/>
          <w:sz w:val="28"/>
          <w:szCs w:val="28"/>
        </w:rPr>
        <w:t xml:space="preserve">20__年，在各级领导的关怀支持和全体员工的共同努力下，客服中心紧紧围绕“移动金融年”的工作主题，员工队伍不断壮大、运营管理水平不断提高、业务量不断攀升、服务质量及客户满意度不断提升。现将20__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__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持续加强座席人员业务培训，邀请总行各条线业务专家对新业务知识进行强化培训，上半年全员业务培训x余次，组织全员业务考试x次，座席人员业务能力大幅提高。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2、推进与省联通公司合作协议签订事宜。为保证客服中心办公场地使用，积极与省联通公司协调沟通，对20__年合作协议部分条款进行修订，顺利完成了合同的正式签订工作。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银行客服年终工作总结开头篇三</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x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x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x作是怎样的卑微，你都当付之以艺术家的精神，当有十二分的热忱\"。谁都知道，与客户直接打交道既累又繁琐，可我喜欢这个x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x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x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宋体" w:hAnsi="宋体" w:eastAsia="宋体" w:cs="宋体"/>
          <w:color w:val="000"/>
          <w:sz w:val="28"/>
          <w:szCs w:val="28"/>
        </w:rPr>
        <w:t xml:space="preserve">银行客服年终工作总结开头篇四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客服何谈事业，不，客服一样可以干出一番辉煌的事业。卓越始于平凡，完美源于认真。我热爱这份工作，把它作为我事业的一个起点。作为一名__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客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银行客服年终工作总结开头篇五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2024-09-21T03:13:02+08:00</dcterms:created>
  <dcterms:modified xsi:type="dcterms:W3CDTF">2024-09-21T03:13:02+08:00</dcterms:modified>
</cp:coreProperties>
</file>

<file path=docProps/custom.xml><?xml version="1.0" encoding="utf-8"?>
<Properties xmlns="http://schemas.openxmlformats.org/officeDocument/2006/custom-properties" xmlns:vt="http://schemas.openxmlformats.org/officeDocument/2006/docPropsVTypes"/>
</file>