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2024年结算审计工作总结范文最新</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2024年结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2024年结算审计工作总结范文最新一</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4"/>
          <w:szCs w:val="34"/>
          <w:b w:val="1"/>
          <w:bCs w:val="1"/>
        </w:rPr>
        <w:t xml:space="preserve">2024年结算审计工作总结范文最新二</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2024年结算审计工作总结范文最新三</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2024年结算审计工作总结范文最新四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2024年结算审计工作总结范文最新五</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【2024年结算审计工作总结范文最新】相关推荐文章: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2024年最新审计工作总结范文</w:t>
      </w:r>
    </w:p>
    <w:p>
      <w:pPr>
        <w:ind w:left="0" w:right="0" w:firstLine="560"/>
        <w:spacing w:before="450" w:after="450" w:line="312" w:lineRule="auto"/>
      </w:pPr>
      <w:r>
        <w:rPr>
          <w:rFonts w:ascii="宋体" w:hAnsi="宋体" w:eastAsia="宋体" w:cs="宋体"/>
          <w:color w:val="000"/>
          <w:sz w:val="28"/>
          <w:szCs w:val="28"/>
        </w:rPr>
        <w:t xml:space="preserve">工程结算审计过程中问题调研报告</w:t>
      </w:r>
    </w:p>
    <w:p>
      <w:pPr>
        <w:ind w:left="0" w:right="0" w:firstLine="560"/>
        <w:spacing w:before="450" w:after="450" w:line="312" w:lineRule="auto"/>
      </w:pPr>
      <w:r>
        <w:rPr>
          <w:rFonts w:ascii="宋体" w:hAnsi="宋体" w:eastAsia="宋体" w:cs="宋体"/>
          <w:color w:val="000"/>
          <w:sz w:val="28"/>
          <w:szCs w:val="28"/>
        </w:rPr>
        <w:t xml:space="preserve">2024年最新审计岗工作计划范文</w:t>
      </w:r>
    </w:p>
    <w:p>
      <w:pPr>
        <w:ind w:left="0" w:right="0" w:firstLine="560"/>
        <w:spacing w:before="450" w:after="450" w:line="312" w:lineRule="auto"/>
      </w:pPr>
      <w:r>
        <w:rPr>
          <w:rFonts w:ascii="宋体" w:hAnsi="宋体" w:eastAsia="宋体" w:cs="宋体"/>
          <w:color w:val="000"/>
          <w:sz w:val="28"/>
          <w:szCs w:val="28"/>
        </w:rPr>
        <w:t xml:space="preserve">2024年银行支付结算自查报告范文</w:t>
      </w:r>
    </w:p>
    <w:p>
      <w:pPr>
        <w:ind w:left="0" w:right="0" w:firstLine="560"/>
        <w:spacing w:before="450" w:after="450" w:line="312" w:lineRule="auto"/>
      </w:pPr>
      <w:r>
        <w:rPr>
          <w:rFonts w:ascii="宋体" w:hAnsi="宋体" w:eastAsia="宋体" w:cs="宋体"/>
          <w:color w:val="000"/>
          <w:sz w:val="28"/>
          <w:szCs w:val="28"/>
        </w:rPr>
        <w:t xml:space="preserve">结算会计试用期工作总结 结算员年度总结报告范文大全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2024-09-21T01:37:29+08:00</dcterms:created>
  <dcterms:modified xsi:type="dcterms:W3CDTF">2024-09-21T01:37:29+08:00</dcterms:modified>
</cp:coreProperties>
</file>

<file path=docProps/custom.xml><?xml version="1.0" encoding="utf-8"?>
<Properties xmlns="http://schemas.openxmlformats.org/officeDocument/2006/custom-properties" xmlns:vt="http://schemas.openxmlformats.org/officeDocument/2006/docPropsVTypes"/>
</file>