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爱的奉献演讲稿三分钟(三篇)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爱的奉献演讲稿三分钟篇一</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件。她们当中，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20xx年全科共义务献工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1999年营业科被授予省、市级“青年文明号”，20xx年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w:t>
      </w:r>
    </w:p>
    <w:p>
      <w:pPr>
        <w:ind w:left="0" w:right="0" w:firstLine="560"/>
        <w:spacing w:before="450" w:after="450" w:line="312" w:lineRule="auto"/>
      </w:pPr>
      <w:r>
        <w:rPr>
          <w:rFonts w:ascii="宋体" w:hAnsi="宋体" w:eastAsia="宋体" w:cs="宋体"/>
          <w:color w:val="000"/>
          <w:sz w:val="28"/>
          <w:szCs w:val="28"/>
        </w:rPr>
        <w:t xml:space="preserve">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黑体" w:hAnsi="黑体" w:eastAsia="黑体" w:cs="黑体"/>
          <w:color w:val="000000"/>
          <w:sz w:val="34"/>
          <w:szCs w:val="34"/>
          <w:b w:val="1"/>
          <w:bCs w:val="1"/>
        </w:rPr>
        <w:t xml:space="preserve">爱的奉献演讲稿三分钟篇二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爱的奉献演讲稿三分钟篇三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2024-10-20T16:10:55+08:00</dcterms:created>
  <dcterms:modified xsi:type="dcterms:W3CDTF">2024-10-20T16:10:55+08:00</dcterms:modified>
</cp:coreProperties>
</file>

<file path=docProps/custom.xml><?xml version="1.0" encoding="utf-8"?>
<Properties xmlns="http://schemas.openxmlformats.org/officeDocument/2006/custom-properties" xmlns:vt="http://schemas.openxmlformats.org/officeDocument/2006/docPropsVTypes"/>
</file>