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2024年个人政治素质自查报告五篇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2024年个人政治素质自查报告五篇一按照考核要求，对照《领导班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2024年个人政治素质自查报告五篇一</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2024年个人政治素质自查报告五篇二</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2024年个人政治素质自查报告五篇三</w:t>
      </w:r>
    </w:p>
    <w:p>
      <w:pPr>
        <w:ind w:left="0" w:right="0" w:firstLine="560"/>
        <w:spacing w:before="450" w:after="450" w:line="312" w:lineRule="auto"/>
      </w:pPr>
      <w:r>
        <w:rPr>
          <w:rFonts w:ascii="宋体" w:hAnsi="宋体" w:eastAsia="宋体" w:cs="宋体"/>
          <w:color w:val="000"/>
          <w:sz w:val="28"/>
          <w:szCs w:val="28"/>
        </w:rPr>
        <w:t xml:space="preserve">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2024年个人政治素质自查报告五篇四</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2024年个人政治素质自查报告五篇五</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【2024年个人政治素质自查报告五篇】相关推荐文章:</w:t>
      </w:r>
    </w:p>
    <w:p>
      <w:pPr>
        <w:ind w:left="0" w:right="0" w:firstLine="560"/>
        <w:spacing w:before="450" w:after="450" w:line="312" w:lineRule="auto"/>
      </w:pPr>
      <w:r>
        <w:rPr>
          <w:rFonts w:ascii="宋体" w:hAnsi="宋体" w:eastAsia="宋体" w:cs="宋体"/>
          <w:color w:val="000"/>
          <w:sz w:val="28"/>
          <w:szCs w:val="28"/>
        </w:rPr>
        <w:t xml:space="preserve">政治素质自我评价 2024政治素质自我评价</w:t>
      </w:r>
    </w:p>
    <w:p>
      <w:pPr>
        <w:ind w:left="0" w:right="0" w:firstLine="560"/>
        <w:spacing w:before="450" w:after="450" w:line="312" w:lineRule="auto"/>
      </w:pPr>
      <w:r>
        <w:rPr>
          <w:rFonts w:ascii="宋体" w:hAnsi="宋体" w:eastAsia="宋体" w:cs="宋体"/>
          <w:color w:val="000"/>
          <w:sz w:val="28"/>
          <w:szCs w:val="28"/>
        </w:rPr>
        <w:t xml:space="preserve">2024年行风评议自查报告【五篇】</w:t>
      </w:r>
    </w:p>
    <w:p>
      <w:pPr>
        <w:ind w:left="0" w:right="0" w:firstLine="560"/>
        <w:spacing w:before="450" w:after="450" w:line="312" w:lineRule="auto"/>
      </w:pPr>
      <w:r>
        <w:rPr>
          <w:rFonts w:ascii="宋体" w:hAnsi="宋体" w:eastAsia="宋体" w:cs="宋体"/>
          <w:color w:val="000"/>
          <w:sz w:val="28"/>
          <w:szCs w:val="28"/>
        </w:rPr>
        <w:t xml:space="preserve">领导干部政治素质自查自评报告（精选五篇）</w:t>
      </w:r>
    </w:p>
    <w:p>
      <w:pPr>
        <w:ind w:left="0" w:right="0" w:firstLine="560"/>
        <w:spacing w:before="450" w:after="450" w:line="312" w:lineRule="auto"/>
      </w:pPr>
      <w:r>
        <w:rPr>
          <w:rFonts w:ascii="宋体" w:hAnsi="宋体" w:eastAsia="宋体" w:cs="宋体"/>
          <w:color w:val="000"/>
          <w:sz w:val="28"/>
          <w:szCs w:val="28"/>
        </w:rPr>
        <w:t xml:space="preserve">2024领导干部政治素质自我评价范文 领导干部政治素质自评报告11篇</w:t>
      </w:r>
    </w:p>
    <w:p>
      <w:pPr>
        <w:ind w:left="0" w:right="0" w:firstLine="560"/>
        <w:spacing w:before="450" w:after="450" w:line="312" w:lineRule="auto"/>
      </w:pPr>
      <w:r>
        <w:rPr>
          <w:rFonts w:ascii="宋体" w:hAnsi="宋体" w:eastAsia="宋体" w:cs="宋体"/>
          <w:color w:val="000"/>
          <w:sz w:val="28"/>
          <w:szCs w:val="28"/>
        </w:rPr>
        <w:t xml:space="preserve">关于个人自查报告汇编五篇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2024-10-20T07:18:41+08:00</dcterms:created>
  <dcterms:modified xsi:type="dcterms:W3CDTF">2024-10-20T07:18:41+08:00</dcterms:modified>
</cp:coreProperties>
</file>

<file path=docProps/custom.xml><?xml version="1.0" encoding="utf-8"?>
<Properties xmlns="http://schemas.openxmlformats.org/officeDocument/2006/custom-properties" xmlns:vt="http://schemas.openxmlformats.org/officeDocument/2006/docPropsVTypes"/>
</file>