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2024年学校领导班子意识形态工作落实情况报告</w:t>
      </w:r>
      <w:bookmarkEnd w:id="1"/>
    </w:p>
    <w:p>
      <w:pPr>
        <w:jc w:val="center"/>
        <w:spacing w:before="0" w:after="450"/>
      </w:pPr>
      <w:r>
        <w:rPr>
          <w:rFonts w:ascii="Arial" w:hAnsi="Arial" w:eastAsia="Arial" w:cs="Arial"/>
          <w:color w:val="999999"/>
          <w:sz w:val="20"/>
          <w:szCs w:val="20"/>
        </w:rPr>
        <w:t xml:space="preserve">来源：网络  作者：蓝色心情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关于落实意识形态工作责任制情况的报告按照2024年度综合考核要求，现将2024年学校党委落实意识形态工作责任制落实情况报告如下：一、强化政治领导力，一以贯之压实工作责任一是领导班子履行主体责任。学校党委认真学习贯彻落实习近平新时代中国特色社...</w:t>
      </w:r>
    </w:p>
    <w:p>
      <w:pPr>
        <w:ind w:left="0" w:right="0" w:firstLine="560"/>
        <w:spacing w:before="450" w:after="450" w:line="312" w:lineRule="auto"/>
      </w:pPr>
      <w:r>
        <w:rPr>
          <w:rFonts w:ascii="宋体" w:hAnsi="宋体" w:eastAsia="宋体" w:cs="宋体"/>
          <w:color w:val="000"/>
          <w:sz w:val="28"/>
          <w:szCs w:val="28"/>
        </w:rPr>
        <w:t xml:space="preserve">关于落实意识形态工作责任制情况的报告</w:t>
      </w:r>
    </w:p>
    <w:p>
      <w:pPr>
        <w:ind w:left="0" w:right="0" w:firstLine="560"/>
        <w:spacing w:before="450" w:after="450" w:line="312" w:lineRule="auto"/>
      </w:pPr>
      <w:r>
        <w:rPr>
          <w:rFonts w:ascii="宋体" w:hAnsi="宋体" w:eastAsia="宋体" w:cs="宋体"/>
          <w:color w:val="000"/>
          <w:sz w:val="28"/>
          <w:szCs w:val="28"/>
        </w:rPr>
        <w:t xml:space="preserve">按照2024年度综合考核要求，现将2024年学校党委落实意识形态工作责任制落实情况报告如下：</w:t>
      </w:r>
    </w:p>
    <w:p>
      <w:pPr>
        <w:ind w:left="0" w:right="0" w:firstLine="560"/>
        <w:spacing w:before="450" w:after="450" w:line="312" w:lineRule="auto"/>
      </w:pPr>
      <w:r>
        <w:rPr>
          <w:rFonts w:ascii="宋体" w:hAnsi="宋体" w:eastAsia="宋体" w:cs="宋体"/>
          <w:color w:val="000"/>
          <w:sz w:val="28"/>
          <w:szCs w:val="28"/>
        </w:rPr>
        <w:t xml:space="preserve">一、强化政治领导力，一以贯之压实工作责任</w:t>
      </w:r>
    </w:p>
    <w:p>
      <w:pPr>
        <w:ind w:left="0" w:right="0" w:firstLine="560"/>
        <w:spacing w:before="450" w:after="450" w:line="312" w:lineRule="auto"/>
      </w:pPr>
      <w:r>
        <w:rPr>
          <w:rFonts w:ascii="宋体" w:hAnsi="宋体" w:eastAsia="宋体" w:cs="宋体"/>
          <w:color w:val="000"/>
          <w:sz w:val="28"/>
          <w:szCs w:val="28"/>
        </w:rPr>
        <w:t xml:space="preserve">一是领导班子履行主体责任。学校党委认真学习贯彻落实习近平新时代中国特色社会主义思想及全国教育大会、全国宣传思想工作会议精神，始终坚持党管宣传、党管意识形态，学校思想政治与意识形态工作呈现新局面。学校出台党委理论学习中心组学习制度和计划，党委理论学习中心组除坚持每月1-2次的中心组集中学习外，党委委员坚持集中学习与自主学习相结合，开展集中学习</w:t>
      </w:r>
    </w:p>
    <w:p>
      <w:pPr>
        <w:ind w:left="0" w:right="0" w:firstLine="560"/>
        <w:spacing w:before="450" w:after="450" w:line="312" w:lineRule="auto"/>
      </w:pPr>
      <w:r>
        <w:rPr>
          <w:rFonts w:ascii="宋体" w:hAnsi="宋体" w:eastAsia="宋体" w:cs="宋体"/>
          <w:color w:val="000"/>
          <w:sz w:val="28"/>
          <w:szCs w:val="28"/>
        </w:rPr>
        <w:t xml:space="preserve">次，同时将意识形态工作作为民主生活会和年终总结述职报告中的重要内容，接受监督评议。二是党委书记履行第一责任。召开了2024年度学校思想政治与意识形态工作会议，签订《意识形态2024年度工作目标责任书》，开展了党的创新理论宣讲工作推进会，举办了习近平新时代中国特色社会主义思想和党的十九大精神集中培训，带领班子成员和中层干部赴长征干部学院开展“不忘初心，牢记使命”专题集中学习培训，切实增强对党员干部的党性教育，分管领导履行直接责任，协助党委书记抓好分领域管意识形态工作，将意识形态工作与日常业务工作有机结合，形成了党政齐抓共管的工作格局。以思想政治教育为引领，激发广大党员干部干事创业的积极性，自觉践行中国特色社会主义核心价值观。三是以加强师德师风建设为引领，着力加强教师思想政治教育。开展了“礼敬优秀传统文化”“心系中国梦，做好引路人”“凝聚思想智慧</w:t>
      </w:r>
    </w:p>
    <w:p>
      <w:pPr>
        <w:ind w:left="0" w:right="0" w:firstLine="560"/>
        <w:spacing w:before="450" w:after="450" w:line="312" w:lineRule="auto"/>
      </w:pPr>
      <w:r>
        <w:rPr>
          <w:rFonts w:ascii="宋体" w:hAnsi="宋体" w:eastAsia="宋体" w:cs="宋体"/>
          <w:color w:val="000"/>
          <w:sz w:val="28"/>
          <w:szCs w:val="28"/>
        </w:rPr>
        <w:t xml:space="preserve">引领奉献新时代”十九大精神和师德主题征文活动，“美文飘满校园，师德润泽心灵”朗读者比赛活动。开展了“弘扬爱国奋斗精神</w:t>
      </w:r>
    </w:p>
    <w:p>
      <w:pPr>
        <w:ind w:left="0" w:right="0" w:firstLine="560"/>
        <w:spacing w:before="450" w:after="450" w:line="312" w:lineRule="auto"/>
      </w:pPr>
      <w:r>
        <w:rPr>
          <w:rFonts w:ascii="宋体" w:hAnsi="宋体" w:eastAsia="宋体" w:cs="宋体"/>
          <w:color w:val="000"/>
          <w:sz w:val="28"/>
          <w:szCs w:val="28"/>
        </w:rPr>
        <w:t xml:space="preserve">建功立业新时代”、党的创新理论宣讲、我与两个“一百年”、“我与中原共出彩”等师德师风建设主题教育。四是充分发挥共青团组织和学生社团的桥梁与纽带作用，着力加强对学生的思想政治教育。如：在新学年举行“梦想与初心”主题升旗仪式，开展“不忘初心、砥砺前行”主题团日活动，举行“点滴凝聚，让爱传递”三月文明礼貌月，“阳光体育、放飞梦想”体育文化活动月，“使命与担当”五四歌咏比赛，迎国庆“梦想的声音”校园十佳歌手比赛，2024年“高雅艺术进校园”和“艺途相伴、一路有你”大学生艺术团教学成果展演，“应战”校园辩论赛活动，“校园心理剧大赛”，“文泽于心、礼行于身”礼仪大赛，“青年红色筑梦之旅”大学生署期社会实践活动，“使命”2024元旦文艺汇演等的主题教育，丰富多彩的活动，强化了学生思想政治教育，提升了学生综合素质。通过主题教育引导师生在学习中提升思想境界，在实践中坚定理想信念，坚定中国特色社会主义的“四个自信”。在全省“心系中国梦，做好引路人”师德主题教育征文和优秀案例评选活动中，获二等奖</w:t>
      </w:r>
    </w:p>
    <w:p>
      <w:pPr>
        <w:ind w:left="0" w:right="0" w:firstLine="560"/>
        <w:spacing w:before="450" w:after="450" w:line="312" w:lineRule="auto"/>
      </w:pPr>
      <w:r>
        <w:rPr>
          <w:rFonts w:ascii="宋体" w:hAnsi="宋体" w:eastAsia="宋体" w:cs="宋体"/>
          <w:color w:val="000"/>
          <w:sz w:val="28"/>
          <w:szCs w:val="28"/>
        </w:rPr>
        <w:t xml:space="preserve">个，三等奖</w:t>
      </w:r>
    </w:p>
    <w:p>
      <w:pPr>
        <w:ind w:left="0" w:right="0" w:firstLine="560"/>
        <w:spacing w:before="450" w:after="450" w:line="312" w:lineRule="auto"/>
      </w:pPr>
      <w:r>
        <w:rPr>
          <w:rFonts w:ascii="宋体" w:hAnsi="宋体" w:eastAsia="宋体" w:cs="宋体"/>
          <w:color w:val="000"/>
          <w:sz w:val="28"/>
          <w:szCs w:val="28"/>
        </w:rPr>
        <w:t xml:space="preserve">个；在“凝聚思想智慧</w:t>
      </w:r>
    </w:p>
    <w:p>
      <w:pPr>
        <w:ind w:left="0" w:right="0" w:firstLine="560"/>
        <w:spacing w:before="450" w:after="450" w:line="312" w:lineRule="auto"/>
      </w:pPr>
      <w:r>
        <w:rPr>
          <w:rFonts w:ascii="宋体" w:hAnsi="宋体" w:eastAsia="宋体" w:cs="宋体"/>
          <w:color w:val="000"/>
          <w:sz w:val="28"/>
          <w:szCs w:val="28"/>
        </w:rPr>
        <w:t xml:space="preserve">引领奉献新时代”学习党的十九大精神征文比赛中，获二等奖</w:t>
      </w:r>
    </w:p>
    <w:p>
      <w:pPr>
        <w:ind w:left="0" w:right="0" w:firstLine="560"/>
        <w:spacing w:before="450" w:after="450" w:line="312" w:lineRule="auto"/>
      </w:pPr>
      <w:r>
        <w:rPr>
          <w:rFonts w:ascii="宋体" w:hAnsi="宋体" w:eastAsia="宋体" w:cs="宋体"/>
          <w:color w:val="000"/>
          <w:sz w:val="28"/>
          <w:szCs w:val="28"/>
        </w:rPr>
        <w:t xml:space="preserve">个、三等奖</w:t>
      </w:r>
    </w:p>
    <w:p>
      <w:pPr>
        <w:ind w:left="0" w:right="0" w:firstLine="560"/>
        <w:spacing w:before="450" w:after="450" w:line="312" w:lineRule="auto"/>
      </w:pPr>
      <w:r>
        <w:rPr>
          <w:rFonts w:ascii="宋体" w:hAnsi="宋体" w:eastAsia="宋体" w:cs="宋体"/>
          <w:color w:val="000"/>
          <w:sz w:val="28"/>
          <w:szCs w:val="28"/>
        </w:rPr>
        <w:t xml:space="preserve">个。五是扎实推进习近平新时代中国特色社会主义思想进教材、进课堂、进头脑。坚持推进思想政治理论课的改革，在2024年全省思想政治理论课教学比赛中我校教师</w:t>
      </w:r>
    </w:p>
    <w:p>
      <w:pPr>
        <w:ind w:left="0" w:right="0" w:firstLine="560"/>
        <w:spacing w:before="450" w:after="450" w:line="312" w:lineRule="auto"/>
      </w:pPr>
      <w:r>
        <w:rPr>
          <w:rFonts w:ascii="宋体" w:hAnsi="宋体" w:eastAsia="宋体" w:cs="宋体"/>
          <w:color w:val="000"/>
          <w:sz w:val="28"/>
          <w:szCs w:val="28"/>
        </w:rPr>
        <w:t xml:space="preserve">人获</w:t>
      </w:r>
    </w:p>
    <w:p>
      <w:pPr>
        <w:ind w:left="0" w:right="0" w:firstLine="560"/>
        <w:spacing w:before="450" w:after="450" w:line="312" w:lineRule="auto"/>
      </w:pPr>
      <w:r>
        <w:rPr>
          <w:rFonts w:ascii="宋体" w:hAnsi="宋体" w:eastAsia="宋体" w:cs="宋体"/>
          <w:color w:val="000"/>
          <w:sz w:val="28"/>
          <w:szCs w:val="28"/>
        </w:rPr>
        <w:t xml:space="preserve">等奖，人获</w:t>
      </w:r>
    </w:p>
    <w:p>
      <w:pPr>
        <w:ind w:left="0" w:right="0" w:firstLine="560"/>
        <w:spacing w:before="450" w:after="450" w:line="312" w:lineRule="auto"/>
      </w:pPr>
      <w:r>
        <w:rPr>
          <w:rFonts w:ascii="宋体" w:hAnsi="宋体" w:eastAsia="宋体" w:cs="宋体"/>
          <w:color w:val="000"/>
          <w:sz w:val="28"/>
          <w:szCs w:val="28"/>
        </w:rPr>
        <w:t xml:space="preserve">奖。六是学校成立校园新媒体联盟，构建了校院两级的新媒体矩阵。统筹规划线上线下思想政治教育活动，充分利用新媒体加强思想政治教育和意识形态工作的优势，充分发挥新媒体平台在信息传播、舆论引导、舆情应对、网络文化建设等方面的积极作用，将“软”要求变为硬管理，确保主体责任落实到位，强化网络舆情监管，党委宣传部定期进行对二级单位网页和微信公共号内容检查评比，切实增加网络思政的教育实效。校团委组织学生进行中国特色社会主义民族宗教知识学习，组织参加省第届大学生反邪教法制知识网络竞赛，取得优异成绩。</w:t>
      </w:r>
    </w:p>
    <w:p>
      <w:pPr>
        <w:ind w:left="0" w:right="0" w:firstLine="560"/>
        <w:spacing w:before="450" w:after="450" w:line="312" w:lineRule="auto"/>
      </w:pPr>
      <w:r>
        <w:rPr>
          <w:rFonts w:ascii="宋体" w:hAnsi="宋体" w:eastAsia="宋体" w:cs="宋体"/>
          <w:color w:val="000"/>
          <w:sz w:val="28"/>
          <w:szCs w:val="28"/>
        </w:rPr>
        <w:t xml:space="preserve">二、强化政治凝聚力，一以贯之落实重点任务</w:t>
      </w:r>
    </w:p>
    <w:p>
      <w:pPr>
        <w:ind w:left="0" w:right="0" w:firstLine="560"/>
        <w:spacing w:before="450" w:after="450" w:line="312" w:lineRule="auto"/>
      </w:pPr>
      <w:r>
        <w:rPr>
          <w:rFonts w:ascii="宋体" w:hAnsi="宋体" w:eastAsia="宋体" w:cs="宋体"/>
          <w:color w:val="000"/>
          <w:sz w:val="28"/>
          <w:szCs w:val="28"/>
        </w:rPr>
        <w:t xml:space="preserve">一是齐抓共管落实上级部署。成立了由党委书记为组长的意识形态工作领导小组，召开全面从严治党工作会议、精神文明建设专题会议、教学工作会议、学生工作会议，组织收看全国高校思想政治理论课2024版教材使用培训开班仪式，扎实推进习近平新时代中国特色社会主义思想“进教材、进课堂、进头脑”。切实将意识形态工作要求贯传到教育教学和管理服务等各项业务工作中。二是齐抓共管规范文化阵地。坚持各类哲学社会科学报告会、研讨会、讲座、论坛登记制度，严格管理。三是齐抓共管清朗网络空间。成立了以党委书记任组长的网络意识形态工作领导小组和校园网络舆情管理领导小组，旗帜鲜明地坚持党管宣传、党管意识形态。</w:t>
      </w:r>
    </w:p>
    <w:p>
      <w:pPr>
        <w:ind w:left="0" w:right="0" w:firstLine="560"/>
        <w:spacing w:before="450" w:after="450" w:line="312" w:lineRule="auto"/>
      </w:pPr>
      <w:r>
        <w:rPr>
          <w:rFonts w:ascii="宋体" w:hAnsi="宋体" w:eastAsia="宋体" w:cs="宋体"/>
          <w:color w:val="000"/>
          <w:sz w:val="28"/>
          <w:szCs w:val="28"/>
        </w:rPr>
        <w:t xml:space="preserve">2024年，我校各类讲坛、网络平台均未发生任何舆论事件。同时，我校积极组织党外代表人士前往帮扶贫困村开展义务服务，在服务交流中与党同心同德，同向同行。</w:t>
      </w:r>
    </w:p>
    <w:p>
      <w:pPr>
        <w:ind w:left="0" w:right="0" w:firstLine="560"/>
        <w:spacing w:before="450" w:after="450" w:line="312" w:lineRule="auto"/>
      </w:pPr>
      <w:r>
        <w:rPr>
          <w:rFonts w:ascii="宋体" w:hAnsi="宋体" w:eastAsia="宋体" w:cs="宋体"/>
          <w:color w:val="000"/>
          <w:sz w:val="28"/>
          <w:szCs w:val="28"/>
        </w:rPr>
        <w:t xml:space="preserve">三、强化政治向心力，一以贯之坚持“三项制度”</w:t>
      </w:r>
    </w:p>
    <w:p>
      <w:pPr>
        <w:ind w:left="0" w:right="0" w:firstLine="560"/>
        <w:spacing w:before="450" w:after="450" w:line="312" w:lineRule="auto"/>
      </w:pPr>
      <w:r>
        <w:rPr>
          <w:rFonts w:ascii="宋体" w:hAnsi="宋体" w:eastAsia="宋体" w:cs="宋体"/>
          <w:color w:val="000"/>
          <w:sz w:val="28"/>
          <w:szCs w:val="28"/>
        </w:rPr>
        <w:t xml:space="preserve">坚持每半年向省教育厅党组上报一次意识形态工作责任制落实情况汇报与网络意识形态工作情况汇报；坚持党委中心组每年2次的意识形态工作专题研究和每季度对学校意识形态领域的分析研判。印发学校《2024年度基层党组织书记抓党建工作述职评议考核工作方案》，将落实意识形态工作责任制纳入基层党建年终综合考核。牢牢把握学校意识形态领域的话语权，牢牢占领意识形态阵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2024-09-20T16:37:58+08:00</dcterms:created>
  <dcterms:modified xsi:type="dcterms:W3CDTF">2024-09-20T16:37:58+08:00</dcterms:modified>
</cp:coreProperties>
</file>

<file path=docProps/custom.xml><?xml version="1.0" encoding="utf-8"?>
<Properties xmlns="http://schemas.openxmlformats.org/officeDocument/2006/custom-properties" xmlns:vt="http://schemas.openxmlformats.org/officeDocument/2006/docPropsVTypes"/>
</file>