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2024年有关因病的辞职报告(8篇)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发现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在***是忙并快乐着，而我目前的发现身体状况也许更适合一份节奏稍慢的工作，毕竟，已不再年轻，纵有千般不舍，也惟有为健康让行。对于由此为公司造成的不便，我深感抱歉，还望领导体恤见谅。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发现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在***是忙并快乐着，而我目前的发现身体状况也许更适合一份节奏稍慢的工作，毕竟，已不再年轻，纵有千般不舍，也惟有为健康让行。对于由此为公司造成的不便，我深感抱歉，还望领导体恤见谅。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发现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发现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4"/>
          <w:szCs w:val="34"/>
          <w:b w:val="1"/>
          <w:bCs w:val="1"/>
        </w:rPr>
        <w:t xml:space="preserve">有关因病的辞职报告篇八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我怀着复杂的心情写这封辞职报告。x年前在公司时，我就感觉胃一直不舒服，也吃了不少药。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2024-09-21T00:45:15+08:00</dcterms:created>
  <dcterms:modified xsi:type="dcterms:W3CDTF">2024-09-21T00:45:15+08:00</dcterms:modified>
</cp:coreProperties>
</file>

<file path=docProps/custom.xml><?xml version="1.0" encoding="utf-8"?>
<Properties xmlns="http://schemas.openxmlformats.org/officeDocument/2006/custom-properties" xmlns:vt="http://schemas.openxmlformats.org/officeDocument/2006/docPropsVTypes"/>
</file>