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增强推进党的政治建设的自觉性和先进性</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增强推进党的政治建设的自觉性和坚定性今天，我们进行十九届中央政治局第六次集体学习，内容是加强党的政治建设。党的十九大明确提出党的政治建设这个重大命题，强调党的政治建设是党的根本性建设，要把党的政治建设摆在首位，以党的政治建设为统领。我们以这...</w:t>
      </w:r>
    </w:p>
    <w:p>
      <w:pPr>
        <w:ind w:left="0" w:right="0" w:firstLine="560"/>
        <w:spacing w:before="450" w:after="450" w:line="312" w:lineRule="auto"/>
      </w:pPr>
      <w:r>
        <w:rPr>
          <w:rFonts w:ascii="宋体" w:hAnsi="宋体" w:eastAsia="宋体" w:cs="宋体"/>
          <w:color w:val="000"/>
          <w:sz w:val="28"/>
          <w:szCs w:val="28"/>
        </w:rPr>
        <w:t xml:space="preserve">增强推进党的政治建设的自觉性和坚定性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今天，我们进行十九届中央政治局第六次集体学习，内容是加强党的政治建设。党的十九大明确提出党的政治建设这个重大命题，强调党的政治建设是党的根本性建设，要把党的政治建设摆在首位，以党的政治建设为统领。我们以这个题目进行集体学习，目的是深化对党的政治建设的认识，增强推进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党的十九大提出党的政治建设这个重大命题，是有很深的考虑的。任何政党都有政治属性，都有自己的政治使命、政治目标、政治追求。马克思主义政党具有崇高政治理想、高尚政治追求、纯洁政治品质、严明政治纪律。如果马克思主义政党政治上的先进性丧失了，党的先进性和纯洁性就无从谈起。这就是我们把党的政治建设作为党的根本性建设的道理所在。</w:t>
      </w:r>
    </w:p>
    <w:p>
      <w:pPr>
        <w:ind w:left="0" w:right="0" w:firstLine="560"/>
        <w:spacing w:before="450" w:after="450" w:line="312" w:lineRule="auto"/>
      </w:pPr>
      <w:r>
        <w:rPr>
          <w:rFonts w:ascii="宋体" w:hAnsi="宋体" w:eastAsia="宋体" w:cs="宋体"/>
          <w:color w:val="000"/>
          <w:sz w:val="28"/>
          <w:szCs w:val="28"/>
        </w:rPr>
        <w:t xml:space="preserve">我们党有8900多万名党员和450多万个基层党组织，保持和发展马克思主义政党的政治属性不是一件容易的事，不能指望泛泛抓一抓或者集中火力打几个战役就能彻底解决问题。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ind w:left="0" w:right="0" w:firstLine="560"/>
        <w:spacing w:before="450" w:after="450" w:line="312" w:lineRule="auto"/>
      </w:pPr>
      <w:r>
        <w:rPr>
          <w:rFonts w:ascii="宋体" w:hAnsi="宋体" w:eastAsia="宋体" w:cs="宋体"/>
          <w:color w:val="000"/>
          <w:sz w:val="28"/>
          <w:szCs w:val="28"/>
        </w:rPr>
        <w:t xml:space="preserve">党的十八大以来，在全面从严治党实践中，我们深刻认识到，党内存在的很多问题都同政治问题相关联，都是因为党的政治建设没有抓紧、没有抓实。“治其本，朝令而夕从；救其末，百世不改也。”不从政治上认识问题、解决问题，就会陷入头痛医头、脚痛医脚的被动局面，就无法从根本上解决问题。正因为如此，我反复强调，“全面从严治党首先要从政治上看”，“政治问题要从政治上来解决”。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pPr>
        <w:ind w:left="0" w:right="0" w:firstLine="560"/>
        <w:spacing w:before="450" w:after="450" w:line="312" w:lineRule="auto"/>
      </w:pPr>
      <w:r>
        <w:rPr>
          <w:rFonts w:ascii="宋体" w:hAnsi="宋体" w:eastAsia="宋体" w:cs="宋体"/>
          <w:color w:val="000"/>
          <w:sz w:val="28"/>
          <w:szCs w:val="28"/>
        </w:rPr>
        <w:t xml:space="preserve">必须清醒看到，党的十八大以来党的政治建设取得了很多成绩，但党内存在的政治问题还没有得到根本解决。一些同志忽视政治、淡化政治的问题还比较突出，有的“四个意识”不强，有的将党的领导仅仅停留在口头上，有的对错误言行缺乏政治敏锐性、政治鉴别力和斗争精神，有的依然我行我素、无视党的政治纪律和政治规矩，有的仍然奉行潜规则、把商品交换原则运用到党内，等等。加强党的政治建设任重道远，必须常抓不懈。</w:t>
      </w:r>
    </w:p>
    <w:p>
      <w:pPr>
        <w:ind w:left="0" w:right="0" w:firstLine="560"/>
        <w:spacing w:before="450" w:after="450" w:line="312" w:lineRule="auto"/>
      </w:pPr>
      <w:r>
        <w:rPr>
          <w:rFonts w:ascii="宋体" w:hAnsi="宋体" w:eastAsia="宋体" w:cs="宋体"/>
          <w:color w:val="000"/>
          <w:sz w:val="28"/>
          <w:szCs w:val="28"/>
        </w:rPr>
        <w:t xml:space="preserve">关于党的政治建设，党的十九大作出了具体部署，我在不同场合也都提过要求，要全面抓好落实。这里，我再强调几点。</w:t>
      </w:r>
    </w:p>
    <w:p>
      <w:pPr>
        <w:ind w:left="0" w:right="0" w:firstLine="560"/>
        <w:spacing w:before="450" w:after="450" w:line="312" w:lineRule="auto"/>
      </w:pPr>
      <w:r>
        <w:rPr>
          <w:rFonts w:ascii="宋体" w:hAnsi="宋体" w:eastAsia="宋体" w:cs="宋体"/>
          <w:color w:val="000"/>
          <w:sz w:val="28"/>
          <w:szCs w:val="28"/>
        </w:rPr>
        <w:t xml:space="preserve">第一，把准政治方向。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ind w:left="0" w:right="0" w:firstLine="560"/>
        <w:spacing w:before="450" w:after="450" w:line="312" w:lineRule="auto"/>
      </w:pPr>
      <w:r>
        <w:rPr>
          <w:rFonts w:ascii="宋体" w:hAnsi="宋体" w:eastAsia="宋体" w:cs="宋体"/>
          <w:color w:val="000"/>
          <w:sz w:val="28"/>
          <w:szCs w:val="28"/>
        </w:rPr>
        <w:t xml:space="preserve">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廓清思想迷雾，澄清模糊认识，排除各种干扰，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对在政治方向上有问题的人，必须严肃批评教育，问题严重的要依照党纪进行处理。</w:t>
      </w:r>
    </w:p>
    <w:p>
      <w:pPr>
        <w:ind w:left="0" w:right="0" w:firstLine="560"/>
        <w:spacing w:before="450" w:after="450" w:line="312" w:lineRule="auto"/>
      </w:pPr>
      <w:r>
        <w:rPr>
          <w:rFonts w:ascii="宋体" w:hAnsi="宋体" w:eastAsia="宋体" w:cs="宋体"/>
          <w:color w:val="000"/>
          <w:sz w:val="28"/>
          <w:szCs w:val="28"/>
        </w:rPr>
        <w:t xml:space="preserve">第二，坚持党的政治领导。中国特色社会主义最本质的特征是中国共产党领导，中国特色社会主义制度的最大优势是中国共产党领导，党是最高政治领导力量。没有党的领导，民族复兴必然是空想。历史和人民把我们党推到了这样的位置，我们就要以坚强有力的政治领导承担起应该承担的政治责任。</w:t>
      </w:r>
    </w:p>
    <w:p>
      <w:pPr>
        <w:ind w:left="0" w:right="0" w:firstLine="560"/>
        <w:spacing w:before="450" w:after="450" w:line="312" w:lineRule="auto"/>
      </w:pPr>
      <w:r>
        <w:rPr>
          <w:rFonts w:ascii="宋体" w:hAnsi="宋体" w:eastAsia="宋体" w:cs="宋体"/>
          <w:color w:val="000"/>
          <w:sz w:val="28"/>
          <w:szCs w:val="28"/>
        </w:rPr>
        <w:t xml:space="preserve">经过党的十八大以来的艰苦努力，全党坚持党的全面领导的意识是明显增强了。同时，我们也要看到，一到具体工作中，有的地方和单位就落虚落空了。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这要作为党的政治建设的首要任务。要引导全党增强“四个意识”，自觉在思想上政治上行动上同党中央保持高度一致，确保党中央一锤定音、定于一尊的权威。高级干部特别是中央政治局的同志要身体力行，在履职尽责过程中自觉在大局下行动，为全党做好表率。</w:t>
      </w:r>
    </w:p>
    <w:p>
      <w:pPr>
        <w:ind w:left="0" w:right="0" w:firstLine="560"/>
        <w:spacing w:before="450" w:after="450" w:line="312" w:lineRule="auto"/>
      </w:pPr>
      <w:r>
        <w:rPr>
          <w:rFonts w:ascii="宋体" w:hAnsi="宋体" w:eastAsia="宋体" w:cs="宋体"/>
          <w:color w:val="000"/>
          <w:sz w:val="28"/>
          <w:szCs w:val="28"/>
        </w:rPr>
        <w:t xml:space="preserve">第三，夯实政治根基。人民群众拥护和支持是我们党最可靠的力量源泉。当年，“唤起工农千百万，同心干”，为我们党依靠人民赢得革命胜利凝聚了强大力量。今天，我们把人民对美好生活的向往作为奋斗目标，就是为了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国以民为本，社稷亦为民而立。”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人民群众对我们拥护不拥护、支持不支持、满意不满意，不仅要看我们是怎么说的，更要看我们是怎么做的。实干方能兴邦、实干方能强国、实干方能富民。一切不思进取、庸政怠政、明哲保身、得过且过的思想和行为都是同人民群众期盼、同新时代新要求格格不入的。要教育和激励广大党员、干部锐意进取、奋发有为，把精力和心思用在稳增长、促改革、调结构、惠民生、防风险上，用在破难题、克难关、着力解决人民群众最关心最直接最现实的利益问题上。对敢抓敢管、真抓实干、勇于担当的干部组织上要为他们加油鼓劲、撑腰壮胆，对尸位素餐、光说不练、热衷于对实干者评头论足甚至诬告陷害的人要严肃批评、严格问责，在全党形成以担当作为为荣、以消极无为为耻的浓厚氛围。</w:t>
      </w:r>
    </w:p>
    <w:p>
      <w:pPr>
        <w:ind w:left="0" w:right="0" w:firstLine="560"/>
        <w:spacing w:before="450" w:after="450" w:line="312" w:lineRule="auto"/>
      </w:pPr>
      <w:r>
        <w:rPr>
          <w:rFonts w:ascii="宋体" w:hAnsi="宋体" w:eastAsia="宋体" w:cs="宋体"/>
          <w:color w:val="000"/>
          <w:sz w:val="28"/>
          <w:szCs w:val="28"/>
        </w:rPr>
        <w:t xml:space="preserve">第四，涵养政治生态。政治生态好，党内就会正气充盈；政治生态不好，党内就会邪气横生。党的十八大之前一个时期，一些地方和单位政治生态严重恶化，涣散了人心、带坏了社会风气，极大损害了人民群众对党的信任。党的十八大以来，党内政治生态有了明显好转，这一点大家都能亲身感受到。同时，我们也要看到，党内政治生活随意化、形式化、平淡化、庸俗化的问题没有得到彻底解决。这要引起我们高度重视。</w:t>
      </w:r>
    </w:p>
    <w:p>
      <w:pPr>
        <w:ind w:left="0" w:right="0" w:firstLine="560"/>
        <w:spacing w:before="450" w:after="450" w:line="312" w:lineRule="auto"/>
      </w:pPr>
      <w:r>
        <w:rPr>
          <w:rFonts w:ascii="宋体" w:hAnsi="宋体" w:eastAsia="宋体" w:cs="宋体"/>
          <w:color w:val="000"/>
          <w:sz w:val="28"/>
          <w:szCs w:val="28"/>
        </w:rPr>
        <w:t xml:space="preserve">营造良好政治生态是一项长期任务，必须作为党的政治建设的基础性、经常性工作，浚其源、涵其林，养正气、固根本，锲而不舍、久久为功。选人用人是风向标，直接影响着政治生态走向。要把树立正确选人用人导向作为重要着力点，突出政治标准。要贯彻落实新形势下党内政治生活的若干准则，让党员、干部在党内政治生活中经常接受政治体检，打扫政治灰尘，净化政治灵魂，增强政治免疫力。党内政治文化“日用而不觉”，潜移默化影响着党内政治生态。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党的十八大以来，在全面从严治党实践中，我们把党的政治建设摆在突出位置，把及时制定、修订党内法规作为党的政治建设的重要内容和抓手。党的十九大明确提出党的政治建设这个重大命题。上图为党的十九大修订的《中国共产党章程》和党的十八大后制定、修订的部分党内法规。</w:t>
      </w:r>
    </w:p>
    <w:p>
      <w:pPr>
        <w:ind w:left="0" w:right="0" w:firstLine="560"/>
        <w:spacing w:before="450" w:after="450" w:line="312" w:lineRule="auto"/>
      </w:pPr>
      <w:r>
        <w:rPr>
          <w:rFonts w:ascii="宋体" w:hAnsi="宋体" w:eastAsia="宋体" w:cs="宋体"/>
          <w:color w:val="000"/>
          <w:sz w:val="28"/>
          <w:szCs w:val="28"/>
        </w:rPr>
        <w:t xml:space="preserve">刘新武/摄</w:t>
      </w:r>
    </w:p>
    <w:p>
      <w:pPr>
        <w:ind w:left="0" w:right="0" w:firstLine="560"/>
        <w:spacing w:before="450" w:after="450" w:line="312" w:lineRule="auto"/>
      </w:pPr>
      <w:r>
        <w:rPr>
          <w:rFonts w:ascii="宋体" w:hAnsi="宋体" w:eastAsia="宋体" w:cs="宋体"/>
          <w:color w:val="000"/>
          <w:sz w:val="28"/>
          <w:szCs w:val="28"/>
        </w:rPr>
        <w:t xml:space="preserve">1929年12月28日至29日，中国共产党红军第四军第九次代表大会在福建省上杭县古田村举行，即“古田会议”。大会通过了《中国共产党红军第四军第九次代表大会决议案》，解决了党和军队建设的根本原则问题，丰富和发展了马克思主义的建党学说。左下图是1944年1月刊印的《中国共产党红军第四军第九次代表大会决议案》（资料照片）。右下图是古田会议决议手抄件（资料照片）。</w:t>
      </w:r>
    </w:p>
    <w:p>
      <w:pPr>
        <w:ind w:left="0" w:right="0" w:firstLine="560"/>
        <w:spacing w:before="450" w:after="450" w:line="312" w:lineRule="auto"/>
      </w:pPr>
      <w:r>
        <w:rPr>
          <w:rFonts w:ascii="宋体" w:hAnsi="宋体" w:eastAsia="宋体" w:cs="宋体"/>
          <w:color w:val="000"/>
          <w:sz w:val="28"/>
          <w:szCs w:val="28"/>
        </w:rPr>
        <w:t xml:space="preserve">新华社发</w:t>
      </w:r>
    </w:p>
    <w:p>
      <w:pPr>
        <w:ind w:left="0" w:right="0" w:firstLine="560"/>
        <w:spacing w:before="450" w:after="450" w:line="312" w:lineRule="auto"/>
      </w:pPr>
      <w:r>
        <w:rPr>
          <w:rFonts w:ascii="宋体" w:hAnsi="宋体" w:eastAsia="宋体" w:cs="宋体"/>
          <w:color w:val="000"/>
          <w:sz w:val="28"/>
          <w:szCs w:val="28"/>
        </w:rPr>
        <w:t xml:space="preserve">第五，防范政治风险。“于安思危，于治忧乱。”我们党在内忧外患中诞生，在磨难挫折中成长，在战胜风险挑战中壮大，始终有着强烈的忧患意识、风险意识。党的十八大以来，我多次强调要坚持底线思维，就是要告诫全党时刻牢记“安而不忘危，存而不忘亡，治而不忘乱”。新形势下，我国面临复杂多变的发展和安全环境，各种可以预见和难以预见的风险因素明显增多，如果得不到及时有效控制也有可能演变为政治风险。全党同志特别是各级领导干部必须增强风险意识，提高防范政治风险能力。</w:t>
      </w:r>
    </w:p>
    <w:p>
      <w:pPr>
        <w:ind w:left="0" w:right="0" w:firstLine="560"/>
        <w:spacing w:before="450" w:after="450" w:line="312" w:lineRule="auto"/>
      </w:pPr>
      <w:r>
        <w:rPr>
          <w:rFonts w:ascii="宋体" w:hAnsi="宋体" w:eastAsia="宋体" w:cs="宋体"/>
          <w:color w:val="000"/>
          <w:sz w:val="28"/>
          <w:szCs w:val="28"/>
        </w:rPr>
        <w:t xml:space="preserve">要教育引导各级领导干部增强政治敏锐性和政治鉴别力，对容易诱发政治问题特别是重大突发事件的敏感因素、苗头性倾向性问题，做到眼睛亮、见事早、行动快，及时消除各种政治隐患。要高度重视并及时阻断不同领域风险的转化通道，避免各领域风险产生交叉感染，防止非公共性风险扩大为公共性风险、非政治性风险蔓延为政治风险。要增强斗争精神，敢于亮剑、敢于斗争，坚决防止和克服嗅不出敌情、分不清是非、辨不明方向的政治麻痹症。</w:t>
      </w:r>
    </w:p>
    <w:p>
      <w:pPr>
        <w:ind w:left="0" w:right="0" w:firstLine="560"/>
        <w:spacing w:before="450" w:after="450" w:line="312" w:lineRule="auto"/>
      </w:pPr>
      <w:r>
        <w:rPr>
          <w:rFonts w:ascii="宋体" w:hAnsi="宋体" w:eastAsia="宋体" w:cs="宋体"/>
          <w:color w:val="000"/>
          <w:sz w:val="28"/>
          <w:szCs w:val="28"/>
        </w:rPr>
        <w:t xml:space="preserve">第六，永葆政治本色。最近查处的腐败案件，有相当一部分发生在党的十八大以来甚至延续到党的十九大之后。尽管党中央三令五申，一些干部仍然不收手、不收敛，心存侥幸、顶风作案。这表明，反腐败斗争形势依然严峻复杂，巩固压倒性态势、夺取压倒性胜利的决心必须坚如磐石。加强党的政治建设，必须以永远在路上的坚定和执着，坚决把反腐败斗争进行到底，使我们党永不变质、永不变色。</w:t>
      </w:r>
    </w:p>
    <w:p>
      <w:pPr>
        <w:ind w:left="0" w:right="0" w:firstLine="560"/>
        <w:spacing w:before="450" w:after="450" w:line="312" w:lineRule="auto"/>
      </w:pPr>
      <w:r>
        <w:rPr>
          <w:rFonts w:ascii="宋体" w:hAnsi="宋体" w:eastAsia="宋体" w:cs="宋体"/>
          <w:color w:val="000"/>
          <w:sz w:val="28"/>
          <w:szCs w:val="28"/>
        </w:rPr>
        <w:t xml:space="preserve">要持续保持高压态势，坚持无禁区、全覆盖、零容忍，坚持重遏制、强高压、长震慑，坚持受贿行贿一起查，坚决防止党内形成利益集团，坚决防范各种利益集团“围猎”和绑架领导干部。领导干部特别是高级干部要明大德、守公德、严私德，做廉洁自律、廉洁用权、廉洁齐家的模范。要织密监督的“天网”，扎紧制度的篱笆，发挥巡视利剑作用，推动全面从严治党向基层延伸，让人民群众真正感受到清正干部、清廉政府、清明政治就在身边、就在眼前。</w:t>
      </w:r>
    </w:p>
    <w:p>
      <w:pPr>
        <w:ind w:left="0" w:right="0" w:firstLine="560"/>
        <w:spacing w:before="450" w:after="450" w:line="312" w:lineRule="auto"/>
      </w:pPr>
      <w:r>
        <w:rPr>
          <w:rFonts w:ascii="宋体" w:hAnsi="宋体" w:eastAsia="宋体" w:cs="宋体"/>
          <w:color w:val="000"/>
          <w:sz w:val="28"/>
          <w:szCs w:val="28"/>
        </w:rPr>
        <w:t xml:space="preserve">第七，提高政治能力。党的政治建设落实到干部队伍建设上，就要不断提高各级领导干部特别是高级干部把握方向、把握大势、把握全局的能力，辨别政治是非、保持政治定力、驾驭政治局面、防范政治风险的能力。提高政治能力，很重要的一条就是要善于从政治上分析问题、解决问题。只有从政治上分析问题才能看清本质，只有从政治上解决问题才能抓住根本。各级领导干部特别是高级干部要炼就一双政治慧眼，不畏浮云遮望眼，切实担负起党和人民赋予的政治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2024-10-18T20:15:57+08:00</dcterms:created>
  <dcterms:modified xsi:type="dcterms:W3CDTF">2024-10-18T20:15:57+08:00</dcterms:modified>
</cp:coreProperties>
</file>

<file path=docProps/custom.xml><?xml version="1.0" encoding="utf-8"?>
<Properties xmlns="http://schemas.openxmlformats.org/officeDocument/2006/custom-properties" xmlns:vt="http://schemas.openxmlformats.org/officeDocument/2006/docPropsVTypes"/>
</file>