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2024年商铺出售要约函 商铺出租违约条款(3篇)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商铺出售要约函 商铺出租违约条款篇一身份证号码：______...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商铺出售要约函 商铺出租违约条款篇一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出租方愿意将产权属于自己的房屋出租给承租方。双方根据国家相关法律、法规，经协商一致，订立本商铺出售合同书范本，详细情况如下：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出租方出租的商铺坐落地址：十堰市人民路_________号，建筑面积_________平方米,使用面积_________平方米。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1、每年(每月)租金为为人民币_________元整(_________元)。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2、经双方协商，租金支付方式为_________</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商铺出售要约函 商铺出租违约条款篇二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八个商铺的整体买卖事宜，根据《民法典》、《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甲、乙双方协商一致，乙方受让甲方位于________________________的八个商铺现房(以下简称商铺)，八个商铺具体状况如下：</w:t>
      </w:r>
    </w:p>
    <w:p>
      <w:pPr>
        <w:ind w:left="0" w:right="0" w:firstLine="560"/>
        <w:spacing w:before="450" w:after="450" w:line="312" w:lineRule="auto"/>
      </w:pPr>
      <w:r>
        <w:rPr>
          <w:rFonts w:ascii="宋体" w:hAnsi="宋体" w:eastAsia="宋体" w:cs="宋体"/>
          <w:color w:val="000"/>
          <w:sz w:val="28"/>
          <w:szCs w:val="28"/>
        </w:rPr>
        <w:t xml:space="preserve">一号商铺：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二号商铺：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三号商铺：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四号商铺：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五号商铺：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六号商铺：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七号商铺：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八号商铺：</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商铺座落在____________，结构为________________砖混 ;</w:t>
      </w:r>
    </w:p>
    <w:p>
      <w:pPr>
        <w:ind w:left="0" w:right="0" w:firstLine="560"/>
        <w:spacing w:before="450" w:after="450" w:line="312" w:lineRule="auto"/>
      </w:pPr>
      <w:r>
        <w:rPr>
          <w:rFonts w:ascii="宋体" w:hAnsi="宋体" w:eastAsia="宋体" w:cs="宋体"/>
          <w:color w:val="000"/>
          <w:sz w:val="28"/>
          <w:szCs w:val="28"/>
        </w:rPr>
        <w:t xml:space="preserve">(3) 商铺产权面积______平方米。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商铺占用范围内的土地所有权为________，国有土地使用权以____________方式获得;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(5)商铺目前部分被租赁(承租人为____________，租期截止为____________，租金为____________，具体详见租赁合同)。</w:t>
      </w:r>
    </w:p>
    <w:p>
      <w:pPr>
        <w:ind w:left="0" w:right="0" w:firstLine="560"/>
        <w:spacing w:before="450" w:after="450" w:line="312" w:lineRule="auto"/>
      </w:pPr>
      <w:r>
        <w:rPr>
          <w:rFonts w:ascii="宋体" w:hAnsi="宋体" w:eastAsia="宋体" w:cs="宋体"/>
          <w:color w:val="000"/>
          <w:sz w:val="28"/>
          <w:szCs w:val="28"/>
        </w:rPr>
        <w:t xml:space="preserve">第二条 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本合同生效后乙方一次性支付给甲方定金人民币____________元,合同履行过程中该定金可抵作购商铺款。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第三条 甲方应在一、二、三、四、五、六号商铺的抵押解除后______日内将此六个商铺过户至乙方名下，乙方应在办妥六个商铺过户手续的当日将价款____________元一并支付。(注意：价款为付足六个商铺的款项)。</w:t>
      </w:r>
    </w:p>
    <w:p>
      <w:pPr>
        <w:ind w:left="0" w:right="0" w:firstLine="560"/>
        <w:spacing w:before="450" w:after="450" w:line="312" w:lineRule="auto"/>
      </w:pPr>
      <w:r>
        <w:rPr>
          <w:rFonts w:ascii="宋体" w:hAnsi="宋体" w:eastAsia="宋体" w:cs="宋体"/>
          <w:color w:val="000"/>
          <w:sz w:val="28"/>
          <w:szCs w:val="28"/>
        </w:rPr>
        <w:t xml:space="preserve">甲方应在合同生效后 ______年______日内将七、八号商铺过户至乙方名下，乙方应在办妥七、八号商铺过户手续的当日将余款____________元一并付清。(注意：至此 __________元付清)</w:t>
      </w:r>
    </w:p>
    <w:p>
      <w:pPr>
        <w:ind w:left="0" w:right="0" w:firstLine="560"/>
        <w:spacing w:before="450" w:after="450" w:line="312" w:lineRule="auto"/>
      </w:pPr>
      <w:r>
        <w:rPr>
          <w:rFonts w:ascii="宋体" w:hAnsi="宋体" w:eastAsia="宋体" w:cs="宋体"/>
          <w:color w:val="000"/>
          <w:sz w:val="28"/>
          <w:szCs w:val="28"/>
        </w:rPr>
        <w:t xml:space="preserve">第四条 甲、乙双方对八个商铺的责任界定以过户为准，过户前所有的费用(包括但不限于水电费、物业费、租金等)由甲方承担或享有;过户后所有的费用(包括但不限于水电费、物业费、租金等)由乙方承担或享有。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____________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七、八号商铺无法按照合同约定的时间办理过户手续给乙方，视为甲方重大违约，乙方有权单方解除合同，甲方除应立即退还乙方已付款项及利息(自乙方支付房款之日起至实际退还之日止)外，还应向乙方支付违约金____________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本合同适用中华人民共和国法律、法规。甲、乙双方在履行本合同过程中若发生争议，应协商解决，协商不成，提交南昌仲裁委员会仲裁解决。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 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商铺出售要约函 商铺出租违约条款篇三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该商铺单价为(币)每平方米元，总金额(币)千百拾万千百____拾元整。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买受人在年月日前付清全部房价款的，出卖人给予买受人占付款金额%的优惠，即实际付款额为(__________币)_千百拾万千百拾元整。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买受人应当按以下时间如期将房价款当面交付出卖人或汇入出卖人指定的银行(帐户名称：，帐号：_)</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附件三：保修范围、保修期限和保修责任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2024-09-20T08:44:03+08:00</dcterms:created>
  <dcterms:modified xsi:type="dcterms:W3CDTF">2024-09-20T08:44:03+08:00</dcterms:modified>
</cp:coreProperties>
</file>

<file path=docProps/custom.xml><?xml version="1.0" encoding="utf-8"?>
<Properties xmlns="http://schemas.openxmlformats.org/officeDocument/2006/custom-properties" xmlns:vt="http://schemas.openxmlformats.org/officeDocument/2006/docPropsVTypes"/>
</file>