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农村实用人才队伍建设调查报告</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调查报告县农村实用人才队伍建设情况调查报告县委组织部：按照县委组织部通知要求，我局对农村实用人才队伍建设情况进行了专题调研，现将调研结果报告如下：一、我县农村实用人才队伍现状我县共有*个涉农街道，*个涉农村，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第三篇：安康市农村实用人才队伍建设调查报告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安康市农村实用人才队伍建设调查报告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中共安康市委政策研究室</w:t>
      </w:r>
    </w:p>
    <w:p>
      <w:pPr>
        <w:ind w:left="0" w:right="0" w:firstLine="560"/>
        <w:spacing w:before="450" w:after="450" w:line="312" w:lineRule="auto"/>
      </w:pPr>
      <w:r>
        <w:rPr>
          <w:rFonts w:ascii="宋体" w:hAnsi="宋体" w:eastAsia="宋体" w:cs="宋体"/>
          <w:color w:val="000"/>
          <w:sz w:val="28"/>
          <w:szCs w:val="28"/>
        </w:rPr>
        <w:t xml:space="preserve">人才问题，是改革和发展的首要问题。贯彻落实科学发展观，统筹城乡发展，解决“三农”问题，加快社会主义新农村建设，关键就是要大力实施人才强农战略，开发农村实用人才。我们按照市委组织部《关于做好人才发展中长期规划编制及专题研究工作的通知》要求，与市农业局组成专题调研组，市县区上下联动，就我市农村实用人才队伍建设问题进行了调查研究。</w:t>
      </w:r>
    </w:p>
    <w:p>
      <w:pPr>
        <w:ind w:left="0" w:right="0" w:firstLine="560"/>
        <w:spacing w:before="450" w:after="450" w:line="312" w:lineRule="auto"/>
      </w:pPr>
      <w:r>
        <w:rPr>
          <w:rFonts w:ascii="宋体" w:hAnsi="宋体" w:eastAsia="宋体" w:cs="宋体"/>
          <w:color w:val="000"/>
          <w:sz w:val="28"/>
          <w:szCs w:val="28"/>
        </w:rPr>
        <w:t xml:space="preserve">现状与作用</w:t>
      </w:r>
    </w:p>
    <w:p>
      <w:pPr>
        <w:ind w:left="0" w:right="0" w:firstLine="560"/>
        <w:spacing w:before="450" w:after="450" w:line="312" w:lineRule="auto"/>
      </w:pPr>
      <w:r>
        <w:rPr>
          <w:rFonts w:ascii="宋体" w:hAnsi="宋体" w:eastAsia="宋体" w:cs="宋体"/>
          <w:color w:val="000"/>
          <w:sz w:val="28"/>
          <w:szCs w:val="28"/>
        </w:rPr>
        <w:t xml:space="preserve">按照中央组织部、人事部、劳动和社会保障部、农业部、国家统计局《关于做好全国人才资源统计调查工作的通知》精神，我们对农村实用人才定义为：在农村生活、劳动中具有一定的科学文化知识或专业技能，在本人所从事的创业中能起示范带动作用，为农村经济发展和社会进步做出一定贡献的劳动者。按照农村产业领域的不同，划分为生产能手、经营能人和能工巧匠三大类。生产能手又分为种植能手、养殖能手和加工能手三种类型，经营能人又分为企业经营能人、农村经纪人和农村专业合作经济组织带头人三种类型，能工巧匠又分为技能带动型人才和文体艺术类人才两种类型，共分为三大类八种类型的人才。通过调查统计，我市有农村实用人才91715名，占全市农村总人口的3.6%。这些实用人才中，生产能手28111名，占总人口的1.12%。其中，种植能手14128名，占0.57%；养殖能手9242名，占0.37%；加工能手4741名，占0.19%。经营能人17974名，占0.72%。其中，企业经营能人和农村经纪人15729名，占0.63%；农村组织带头人2245名，占0.09%。能工巧匠45630名，占1.83%。其中，技能带动型人才40841名，占1.63%；文体艺术人才4789名，占0.20%。</w:t>
      </w:r>
    </w:p>
    <w:p>
      <w:pPr>
        <w:ind w:left="0" w:right="0" w:firstLine="560"/>
        <w:spacing w:before="450" w:after="450" w:line="312" w:lineRule="auto"/>
      </w:pPr>
      <w:r>
        <w:rPr>
          <w:rFonts w:ascii="宋体" w:hAnsi="宋体" w:eastAsia="宋体" w:cs="宋体"/>
          <w:color w:val="000"/>
          <w:sz w:val="28"/>
          <w:szCs w:val="28"/>
        </w:rPr>
        <w:t xml:space="preserve">我市农村实用人才建设主要呈现出三个明显特点：一是农村复合型人才较多。调查中了解到，农村实用人才相当多的既是生产型人才，又是经营型人才；有些既是种植、养殖能手，又是技能带动型人才，他们是生产、经营等领域的多面手。二是在生产实践中成才的较多。农村实用人才中专业学校培养和师承的比较少，较多的是在生产实践中边实践、边学习、边总结、边摸索而成长起来的。三是外出务工成为人才成长的一个新的重要途径。回乡创业者已经占到返乡农民工一定比例，几乎所有回乡创业者都掌握了1—2门专业技能，有的还积累了丰富的管理经营经验，成为新农村建设所需的高素质人才。</w:t>
      </w:r>
    </w:p>
    <w:p>
      <w:pPr>
        <w:ind w:left="0" w:right="0" w:firstLine="560"/>
        <w:spacing w:before="450" w:after="450" w:line="312" w:lineRule="auto"/>
      </w:pPr>
      <w:r>
        <w:rPr>
          <w:rFonts w:ascii="宋体" w:hAnsi="宋体" w:eastAsia="宋体" w:cs="宋体"/>
          <w:color w:val="000"/>
          <w:sz w:val="28"/>
          <w:szCs w:val="28"/>
        </w:rPr>
        <w:t xml:space="preserve">农村实用人才是农村经济发展的中坚力量，他们为农村经济发展发挥了四大效应：一是农村实用人才作为农村先进生产力的代表，具有引导效应。由于农村实用人才自身具备一定的科技素养，掌握一定科技知识，其本身就是先进生产力的代表。其先进的思维方式、超前的经营理念在群众中起着潜移默化的引导作</w:t>
      </w:r>
    </w:p>
    <w:p>
      <w:pPr>
        <w:ind w:left="0" w:right="0" w:firstLine="560"/>
        <w:spacing w:before="450" w:after="450" w:line="312" w:lineRule="auto"/>
      </w:pPr>
      <w:r>
        <w:rPr>
          <w:rFonts w:ascii="宋体" w:hAnsi="宋体" w:eastAsia="宋体" w:cs="宋体"/>
          <w:color w:val="000"/>
          <w:sz w:val="28"/>
          <w:szCs w:val="28"/>
        </w:rPr>
        <w:t xml:space="preserve">用。二是农村实用人才作为农业科技的传播者，具有乘数效应。农村实用人才将自己所掌握的科技知识传授给农民群众，群众又转给其他群众，以一传十，以十传百，将科技快速度以最低的成本、最便捷方式、最易接受的方法最大限度地普及到千家万户，具有明显的乘数效应。三是农村实用人才作为创业致富“领头雁”，具有带动效应。农村实用人才凭着自己的聪明才能，引领着一方群众或规模种养，或举办企业，或闯荡市场，在市场经济中打拼，不少的人已经走出了一条成功的路子。周围的农民耳濡目染，跟着他学、跟着他干，从而带动了一方农民。四是农村实用人才是党和政府联系群众的桥梁，具有影响效应。由于农村实用人才具有较广泛的群众基础，在周围有一定影响力，党委、政府依靠他们来贯彻党的路线、方针、政策，可以取得事半功倍的成效。</w:t>
      </w:r>
    </w:p>
    <w:p>
      <w:pPr>
        <w:ind w:left="0" w:right="0" w:firstLine="560"/>
        <w:spacing w:before="450" w:after="450" w:line="312" w:lineRule="auto"/>
      </w:pPr>
      <w:r>
        <w:rPr>
          <w:rFonts w:ascii="宋体" w:hAnsi="宋体" w:eastAsia="宋体" w:cs="宋体"/>
          <w:color w:val="000"/>
          <w:sz w:val="28"/>
          <w:szCs w:val="28"/>
        </w:rPr>
        <w:t xml:space="preserve">经验与成效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近年来，我市各级党委、政府及有关部门积极探索，在农村实用人才的培养、激励和服务等方面做了大量工作，积累了一些成功经验，也取得了明显的成效。</w:t>
      </w:r>
    </w:p>
    <w:p>
      <w:pPr>
        <w:ind w:left="0" w:right="0" w:firstLine="560"/>
        <w:spacing w:before="450" w:after="450" w:line="312" w:lineRule="auto"/>
      </w:pPr>
      <w:r>
        <w:rPr>
          <w:rFonts w:ascii="宋体" w:hAnsi="宋体" w:eastAsia="宋体" w:cs="宋体"/>
          <w:color w:val="000"/>
          <w:sz w:val="28"/>
          <w:szCs w:val="28"/>
        </w:rPr>
        <w:t xml:space="preserve">1、把教育培训作为培养农村实用人才的基本途径。多年来，市县区及有关部门坚持开展了多种形式的农民教育培训工作。主要有组织、教育、农业、劳动、扶贫、发改、电大、科协等部门组织实施的农村党员干部现代远程教育工程、人人技能工程、新型农民科技培训工程、农村劳动力转移培训阳光工程、农村劳动力转移培训雨露计划、一村一名大学生计划、科普惠农兴村计划等等。他们依托培训项目和农业广播电视学校、农业职业学校、农村现代远程教育网络、农技推广体系、职业培训学校、高等院校等资源，组织开展了多形式、多层次的农村实用人才培训工作。据不完全统计，每年就面向新增农村劳动力开展各类短期技能培训2万余人，面向农村开展实用技术培训和劳动转移培训20万人次以上。</w:t>
      </w:r>
    </w:p>
    <w:p>
      <w:pPr>
        <w:ind w:left="0" w:right="0" w:firstLine="560"/>
        <w:spacing w:before="450" w:after="450" w:line="312" w:lineRule="auto"/>
      </w:pPr>
      <w:r>
        <w:rPr>
          <w:rFonts w:ascii="宋体" w:hAnsi="宋体" w:eastAsia="宋体" w:cs="宋体"/>
          <w:color w:val="000"/>
          <w:sz w:val="28"/>
          <w:szCs w:val="28"/>
        </w:rPr>
        <w:t xml:space="preserve">2、在实践中不断探索农村实用人才培养的最佳方法。我市积极探索并形成了一些效果良好的农村实用人才培养的好路径、好办法。一是农村实用人才培养与主导产业发展相结合。我们按照以人才支撑产业、以产业造就人才的思路，结合本地人才的特点，在当地主导产业的发展和建设中，实现产业发展与人才培养的良性互动。旬阳县烟、桑、畜、姜四大主导产业年产值突破10亿元，占全县农业总产值的70%，农民人均主导产业收入超过1500元。目前，全县已建成10万亩烤烟基地、10万亩蚕桑基地、10万亩黄姜基地。优质富硒烤烟进入“中华”烟配方，挤身全国烟草大县和国际型优质烤烟生产基地行列。黄姜栽培科研成果占居国内领先水平，成为全国黄姜第一大县和国家规范化黄姜种植基地、陕西中药现代化科技示范县。支撑起四大产业的是5600多个烟草专业大户、3000多个黄姜种植大户、2580多个蚕桑专业大户和3050多个畜牧专业大户。旬阳县四大产业的发展培养出了大批农村实用人才，这些优秀实用人才又成为了专业大户支撑起了四大产业。旬阳县有500多名实用人才被外地聘为农业技术专家。二是农</w:t>
      </w:r>
    </w:p>
    <w:p>
      <w:pPr>
        <w:ind w:left="0" w:right="0" w:firstLine="560"/>
        <w:spacing w:before="450" w:after="450" w:line="312" w:lineRule="auto"/>
      </w:pPr>
      <w:r>
        <w:rPr>
          <w:rFonts w:ascii="宋体" w:hAnsi="宋体" w:eastAsia="宋体" w:cs="宋体"/>
          <w:color w:val="000"/>
          <w:sz w:val="28"/>
          <w:szCs w:val="28"/>
        </w:rPr>
        <w:t xml:space="preserve">村实用人才培养与农村基层组织建设相结合。组织部门开展的“把农村致富能人培养成党员干部，把党员干部培养成致富带头人”的“双培双带”活动，工作成效明显。调查中了解到，我们的村支书、村委会主任和村两委成员，相当多的都成为了农村实用人才和致富带头人。</w:t>
      </w:r>
    </w:p>
    <w:p>
      <w:pPr>
        <w:ind w:left="0" w:right="0" w:firstLine="560"/>
        <w:spacing w:before="450" w:after="450" w:line="312" w:lineRule="auto"/>
      </w:pPr>
      <w:r>
        <w:rPr>
          <w:rFonts w:ascii="宋体" w:hAnsi="宋体" w:eastAsia="宋体" w:cs="宋体"/>
          <w:color w:val="000"/>
          <w:sz w:val="28"/>
          <w:szCs w:val="28"/>
        </w:rPr>
        <w:t xml:space="preserve">3、广泛建立了农村实用人才成长的激励机制。近年来，市、县区、乡镇及相关部门多层次、多渠道、多角度地开展了评比表彰活动，选拔表彰在农村经济社会发展中做出突出贡献，在服务农民、发展农业、建设农村等方面发挥了带动示范作用的农村优秀实用人才，极大的调动了他们的积极性，激励他们成长。旬阳县农村实用人才中受表彰奖励省级5人，市级10人，县级以下660人。</w:t>
      </w:r>
    </w:p>
    <w:p>
      <w:pPr>
        <w:ind w:left="0" w:right="0" w:firstLine="560"/>
        <w:spacing w:before="450" w:after="450" w:line="312" w:lineRule="auto"/>
      </w:pPr>
      <w:r>
        <w:rPr>
          <w:rFonts w:ascii="宋体" w:hAnsi="宋体" w:eastAsia="宋体" w:cs="宋体"/>
          <w:color w:val="000"/>
          <w:sz w:val="28"/>
          <w:szCs w:val="28"/>
        </w:rPr>
        <w:t xml:space="preserve">问题与成因</w:t>
      </w:r>
    </w:p>
    <w:p>
      <w:pPr>
        <w:ind w:left="0" w:right="0" w:firstLine="560"/>
        <w:spacing w:before="450" w:after="450" w:line="312" w:lineRule="auto"/>
      </w:pPr>
      <w:r>
        <w:rPr>
          <w:rFonts w:ascii="宋体" w:hAnsi="宋体" w:eastAsia="宋体" w:cs="宋体"/>
          <w:color w:val="000"/>
          <w:sz w:val="28"/>
          <w:szCs w:val="28"/>
        </w:rPr>
        <w:t xml:space="preserve">我市农村实用人才队伍建设总体呈现健康的发展势头，但也普遍存在着一些亟待解决的问题。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1、数量不足。从统计数据看，我市农村实用人才为91715名，占农村人口比重仅为3.6%。作为典型的农业市，这一比例远远不能满足经济社会发展对人才的需求。同时，能带领群众致富的经营管理人才更缺。</w:t>
      </w:r>
    </w:p>
    <w:p>
      <w:pPr>
        <w:ind w:left="0" w:right="0" w:firstLine="560"/>
        <w:spacing w:before="450" w:after="450" w:line="312" w:lineRule="auto"/>
      </w:pPr>
      <w:r>
        <w:rPr>
          <w:rFonts w:ascii="宋体" w:hAnsi="宋体" w:eastAsia="宋体" w:cs="宋体"/>
          <w:color w:val="000"/>
          <w:sz w:val="28"/>
          <w:szCs w:val="28"/>
        </w:rPr>
        <w:t xml:space="preserve">2、质量不高。从农民总体受教育程度看，我市农民平均受教育年限低于全国和全省水平，总体基础知识素养较低。调查中了解到，近年来初高中毕业生毕业后的目标大都是外出打工，就是在家闲着，不愿从事务农，也不愿参与农村实用技能的培训学习，致使当前农村实用人才年龄偏大，且接受过系统的国民教育和职业技术教育的实用人才日趋减少。这就大大地限制了他们对新知识、新技术的吸收，也使得适应市场、研究市场、开拓市场的意识淡漠，能力较差，人才总体素质也就难免较低。</w:t>
      </w:r>
    </w:p>
    <w:p>
      <w:pPr>
        <w:ind w:left="0" w:right="0" w:firstLine="560"/>
        <w:spacing w:before="450" w:after="450" w:line="312" w:lineRule="auto"/>
      </w:pPr>
      <w:r>
        <w:rPr>
          <w:rFonts w:ascii="宋体" w:hAnsi="宋体" w:eastAsia="宋体" w:cs="宋体"/>
          <w:color w:val="000"/>
          <w:sz w:val="28"/>
          <w:szCs w:val="28"/>
        </w:rPr>
        <w:t xml:space="preserve">3、结构不好。主要表现在专业结构、年龄结构和区域分布的不合理。生产技能型人才相对较多，而提高农业生产质量、促进农村快速发展和适应市场的经营型、技能型人才较少，大多为传统型人才。年龄普遍偏大，女性人才稀缺。分布上看，人才大都集中在城镇公路干线等经济条件较好的地区，越偏远人才越少。</w:t>
      </w:r>
    </w:p>
    <w:p>
      <w:pPr>
        <w:ind w:left="0" w:right="0" w:firstLine="560"/>
        <w:spacing w:before="450" w:after="450" w:line="312" w:lineRule="auto"/>
      </w:pPr>
      <w:r>
        <w:rPr>
          <w:rFonts w:ascii="宋体" w:hAnsi="宋体" w:eastAsia="宋体" w:cs="宋体"/>
          <w:color w:val="000"/>
          <w:sz w:val="28"/>
          <w:szCs w:val="28"/>
        </w:rPr>
        <w:t xml:space="preserve">4、体制不顺。一是管理部门多，政出多门，合力不强。调查中了解到，农村实用人才服务和管理部门很多，却没有一个部门是真正的责任主体，导致工作无人管。二是对农村实用人才的培养和管理缺乏规范、科学、系统的规划。三是培训资源多主体，招生混乱，资源利用效率低，亟待统筹整合。四是管理机制和激励机制滞后。</w:t>
      </w:r>
    </w:p>
    <w:p>
      <w:pPr>
        <w:ind w:left="0" w:right="0" w:firstLine="560"/>
        <w:spacing w:before="450" w:after="450" w:line="312" w:lineRule="auto"/>
      </w:pPr>
      <w:r>
        <w:rPr>
          <w:rFonts w:ascii="宋体" w:hAnsi="宋体" w:eastAsia="宋体" w:cs="宋体"/>
          <w:color w:val="000"/>
          <w:sz w:val="28"/>
          <w:szCs w:val="28"/>
        </w:rPr>
        <w:t xml:space="preserve">5、后备不足。目前，农村青年，尤其是有专长和才干的大都不愿在农村，想的是外出打工挣钱，留在农村从事农业生产的基本上是妇女及老弱病残，导致农村实用人才后备力量不足。</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随着改革开放的不断深入和经济社会的快速发展，农村正发生着日新月异的深刻变化，农村实用人才队伍建设的环境也有巨大的改变。为了适应新形势和新变化，我们必须在发展中积极探索新的对策和办法。</w:t>
      </w:r>
    </w:p>
    <w:p>
      <w:pPr>
        <w:ind w:left="0" w:right="0" w:firstLine="560"/>
        <w:spacing w:before="450" w:after="450" w:line="312" w:lineRule="auto"/>
      </w:pPr>
      <w:r>
        <w:rPr>
          <w:rFonts w:ascii="宋体" w:hAnsi="宋体" w:eastAsia="宋体" w:cs="宋体"/>
          <w:color w:val="000"/>
          <w:sz w:val="28"/>
          <w:szCs w:val="28"/>
        </w:rPr>
        <w:t xml:space="preserve">1、切实明确农村实用人才的培养主体。要明确农村实用人才队伍建设的责任主体，建立由组织部门牵头，农业部门具体负责，其它各部门协调配合并广泛参与的工作机制。</w:t>
      </w:r>
    </w:p>
    <w:p>
      <w:pPr>
        <w:ind w:left="0" w:right="0" w:firstLine="560"/>
        <w:spacing w:before="450" w:after="450" w:line="312" w:lineRule="auto"/>
      </w:pPr>
      <w:r>
        <w:rPr>
          <w:rFonts w:ascii="宋体" w:hAnsi="宋体" w:eastAsia="宋体" w:cs="宋体"/>
          <w:color w:val="000"/>
          <w:sz w:val="28"/>
          <w:szCs w:val="28"/>
        </w:rPr>
        <w:t xml:space="preserve">2、逐步完善实用人才队伍的建设机制。要制定农村人才队伍建设中长期建设规划，将其纳入本地区新农村建设总体规划之中，并把农村实用人才队伍建设的工作成效作为县、乡镇党政领导班子政绩考核的重要内容，以促进农村实用人才开发、培养、使用的制度化和规范化。要加大农村实用人才队伍建设的投入，按照统筹城乡发展的要求，充分发挥公共财政职能作用，建立投入的社会分担机制，逐步健全多元化的投入机制，确保人才培养资金落实到位。</w:t>
      </w:r>
    </w:p>
    <w:p>
      <w:pPr>
        <w:ind w:left="0" w:right="0" w:firstLine="560"/>
        <w:spacing w:before="450" w:after="450" w:line="312" w:lineRule="auto"/>
      </w:pPr>
      <w:r>
        <w:rPr>
          <w:rFonts w:ascii="宋体" w:hAnsi="宋体" w:eastAsia="宋体" w:cs="宋体"/>
          <w:color w:val="000"/>
          <w:sz w:val="28"/>
          <w:szCs w:val="28"/>
        </w:rPr>
        <w:t xml:space="preserve">3、全面搞好农村实用人才的日常管理。要完善面向农村实用人才的农民技术职称评定、职业技能鉴定和职业资格评审体系，制定以知识、技能、业绩、贡献为主要内容的农村实用人才认定标准，规范评选办法，定期开展评审认定认证工作。各级政府可依据认定等级给予相应的政策扶持，如补助书报费等。要实行农村实用人才分级管理，建立农村实用人才信息库，对农村实用人才的基本情况、专业特长、主要业绩、培训情况、作用发挥等情况登记造册，分类立档建库，进行微机管理。</w:t>
      </w:r>
    </w:p>
    <w:p>
      <w:pPr>
        <w:ind w:left="0" w:right="0" w:firstLine="560"/>
        <w:spacing w:before="450" w:after="450" w:line="312" w:lineRule="auto"/>
      </w:pPr>
      <w:r>
        <w:rPr>
          <w:rFonts w:ascii="宋体" w:hAnsi="宋体" w:eastAsia="宋体" w:cs="宋体"/>
          <w:color w:val="000"/>
          <w:sz w:val="28"/>
          <w:szCs w:val="28"/>
        </w:rPr>
        <w:t xml:space="preserve">4、进一步完善农村实用人才培育的激励机制。一是建立健全农村实用人才的表彰奖励体系。定期开展“农村优秀实用人才”、“农村致富带头人”等创评活动，加大对优秀实用人才的奖励和表彰力度，大力宣传他们的先进事迹和成功经验，激励他们成长。二是搞好农村实用人才的挖掘和使用。对年纪轻、技术素质较高的实用人才，要进行重点培养，及时吸收符合条件的入党，选拔到村级干部队伍之中，使他们由个人带头致富向带领群众共同致富的方向发展。三是优化创业环境。要制定农民创业优惠政策，对创业者应在建设用地、工商登记、税务减免、资金借贷、新技术推广和信息服务等方面给予政策倾斜。</w:t>
      </w:r>
    </w:p>
    <w:p>
      <w:pPr>
        <w:ind w:left="0" w:right="0" w:firstLine="560"/>
        <w:spacing w:before="450" w:after="450" w:line="312" w:lineRule="auto"/>
      </w:pPr>
      <w:r>
        <w:rPr>
          <w:rFonts w:ascii="宋体" w:hAnsi="宋体" w:eastAsia="宋体" w:cs="宋体"/>
          <w:color w:val="000"/>
          <w:sz w:val="28"/>
          <w:szCs w:val="28"/>
        </w:rPr>
        <w:t xml:space="preserve">5、加大农村实用人才培训的资源整合。要按照城乡统筹发展的实际需要，加强各类培训项目和培训资源的整合与衔接，做到统筹规划、重点突出。对农村基层人才队伍振兴计划、人人技能工程、农村劳动力转移培训阳光工程、新型农民科技培训工程、农村劳动力就业技能计划、农村青年领头雁工程、农村青年人才培训工程、星火科技培训专项行动、农村文化人才培训工程、创业者和企业家培训计划、科普惠农兴村计划、科技110等项目进行整合。对培训资金、培训基地、院校和培训场所等培训资源也要进行整合，逐步走向市场化，实现效能最大化。创新培训形式，推行农民培训、政府买单的“培训券”制度，由政府给有培训要求的农民发放培训券，让农民自主选择培训单位、培训内容、培训时间，提高培训效果。</w:t>
      </w:r>
    </w:p>
    <w:p>
      <w:pPr>
        <w:ind w:left="0" w:right="0" w:firstLine="560"/>
        <w:spacing w:before="450" w:after="450" w:line="312" w:lineRule="auto"/>
      </w:pPr>
      <w:r>
        <w:rPr>
          <w:rFonts w:ascii="宋体" w:hAnsi="宋体" w:eastAsia="宋体" w:cs="宋体"/>
          <w:color w:val="000"/>
          <w:sz w:val="28"/>
          <w:szCs w:val="28"/>
        </w:rPr>
        <w:t xml:space="preserve">（执笔：叶军）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特别是在推进新农村建设中起着举足轻重的作用。近期，××县委组织部、××县农业局按照市委组织部、市农业局安排，抽调专人组成调研组，深入乡镇，就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县总面积3240平方公里，耕地面积39.1万亩，辖23个乡镇，267个行政村，9个社区。全县现有人口41万人，其中农村人口36万人，农村劳动力18.7万人。全县共网有农村实用人才584人，占农村总人口的0.2%。从行业分布上看，种植业142人、养殖业226人、农产品加工业69人、企业经营91人、其他56人，分别占农村实用人才总数的24%、39%、11%、16%、10%。从文化层次上看，高中（含中专）以上学历110人，初中学历372人，小学及以下文化程度102人，分别占农村实用人才总数的19%、64%、17%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对农村实用人才队伍建设的领导。县委把农村实用人才队伍建设作为全县人才工作的重要部分常抓不懈。县委人才工作领导小组定期组织召开人事、科技、农业、教育、卫生、财政等成员单位联席会议，加强对农村实用人才工作的协调和指导；县委组织部发挥牵头抓总的职能作用，充分调动人才工作领导小组各成员单位的积极性，加强统筹规划和宏观管理。2024年初，根据省、市委组织部关于转发中组部《关于印发〈中共中央办公厅、国务院办公厅关于加强农村实用人才队伍建设和农村人力资源开发的意见分解落实方案〉的通知》要求，我县结合实际，由县委、政府办公室联合下发了《关于分解落实农村实用人才队伍建设和农村人力资源开发的意见》，根据各部门的职能，对农业、科技、教育、卫生等28个部门进行了任务分解落实，建立了县委统一领导，组织部牵头抓总，人劳、农业部门具体负责，教育、科技、文化、卫生、财政、计划、扶贫等部门各司其职、协调配合，团委、妇联、科协等群团广泛参与的工作机制，形成了社会各方面力量培养农村人才、开发农村人力资源的工作格局。</w:t>
      </w:r>
    </w:p>
    <w:p>
      <w:pPr>
        <w:ind w:left="0" w:right="0" w:firstLine="560"/>
        <w:spacing w:before="450" w:after="450" w:line="312" w:lineRule="auto"/>
      </w:pPr>
      <w:r>
        <w:rPr>
          <w:rFonts w:ascii="宋体" w:hAnsi="宋体" w:eastAsia="宋体" w:cs="宋体"/>
          <w:color w:val="000"/>
          <w:sz w:val="28"/>
          <w:szCs w:val="28"/>
        </w:rPr>
        <w:t xml:space="preserve">（二）分类选才，不断壮大农村实用人才队伍。按照农村实用人才的不同类型，分别将掌握一定的生产技术，致富能力强的农村能人，长年活跃在农副产品市场，对农副产品的产、供、销信息十分熟悉的农村经纪人，文化程度较高、创业精神强且勇于闯市场的农村青年，特别是毕业回乡的高中毕业生和退伍军人列入农村实用人才培养行列。目前，我县农村实用人才库共吸聚各类实用人才1154人。</w:t>
      </w:r>
    </w:p>
    <w:p>
      <w:pPr>
        <w:ind w:left="0" w:right="0" w:firstLine="560"/>
        <w:spacing w:before="450" w:after="450" w:line="312" w:lineRule="auto"/>
      </w:pPr>
      <w:r>
        <w:rPr>
          <w:rFonts w:ascii="宋体" w:hAnsi="宋体" w:eastAsia="宋体" w:cs="宋体"/>
          <w:color w:val="000"/>
          <w:sz w:val="28"/>
          <w:szCs w:val="28"/>
        </w:rPr>
        <w:t xml:space="preserve">（三）强化培训，提高农村实用人才综合素质。依托县委党校、县农广校、科技示范基地、乡镇实用技术培训学校等培训阵地，加强对农村实用人才的培养。把农村人才培养和项目实施有机结合起来，以“国际计划”、“阳光工程”、“生猪发展”、“沼气建设”等项目的实施为农村人才成长搭建了平台。通过专业培训使他们每人掌握1—2门实用技术。两年来，全县各级党组织先后举办农村实用人才培训班65余期，培训940余人次。同时，在培养过程中，将乡土人才开发与基层组织建设的“双培双带”、党员“双示范”、“旗帜工程”、“标兵工程”活动结合起来，注重把普通农民培养成农村实用人才，把农村实用人才培养成党员，把党员实用人才培养成村组干部和农村经济组织带头人。全县86名农村致富能人和返乡青年向党组织递交了入党申请书，其中，51名被发展成为党员。同时，县上每年抽调专人组成农村科技致富宣讲团，深入乡镇、村对农村实用人才和基层干部进行巡回培训。每年组织生猪养殖技术、茶叶种植技术、新农村建设等专题宣讲30余场次，参训人员达1870多人次，收到了良好效果，受到大家的欢迎和好评。</w:t>
      </w:r>
    </w:p>
    <w:p>
      <w:pPr>
        <w:ind w:left="0" w:right="0" w:firstLine="560"/>
        <w:spacing w:before="450" w:after="450" w:line="312" w:lineRule="auto"/>
      </w:pPr>
      <w:r>
        <w:rPr>
          <w:rFonts w:ascii="宋体" w:hAnsi="宋体" w:eastAsia="宋体" w:cs="宋体"/>
          <w:color w:val="000"/>
          <w:sz w:val="28"/>
          <w:szCs w:val="28"/>
        </w:rPr>
        <w:t xml:space="preserve">（四）创新方式，积极为农村实用人才搭建舞台。采取政策引动、激励推动、典型促动等措施，对条件具备、“双带”本领明显、得到群众公认的农村实用人才，通过组织推荐、公推直选等途径，把他们选进农村各种专业协会、村两委任职，为他们搭建“施才舞台”，拓展创业空间。目前，我县农村实用人才库中380余名综合素质较高、群众评价好的年轻人才活跃在新农村建设各类产业中，12名管理型拔尖人才进入了村级领导班子。围绕茶叶、生猪两大主导产业，成立了由农村实用人才组成的茶叶、生猪产业协会，依托产业协会，搭建了农村实用人才发挥作用的平台。杨河镇李河村生猪协会，积极为全村养殖户提供培训、新品种推广、技术指导等服务，既增加了养猪农户的经济收入，也促进了本村生猪产业的发展。</w:t>
      </w:r>
    </w:p>
    <w:p>
      <w:pPr>
        <w:ind w:left="0" w:right="0" w:firstLine="560"/>
        <w:spacing w:before="450" w:after="450" w:line="312" w:lineRule="auto"/>
      </w:pPr>
      <w:r>
        <w:rPr>
          <w:rFonts w:ascii="宋体" w:hAnsi="宋体" w:eastAsia="宋体" w:cs="宋体"/>
          <w:color w:val="000"/>
          <w:sz w:val="28"/>
          <w:szCs w:val="28"/>
        </w:rPr>
        <w:t xml:space="preserve">（五）搞好服务，优化农村实用人才发展环境。</w:t>
      </w:r>
    </w:p>
    <w:p>
      <w:pPr>
        <w:ind w:left="0" w:right="0" w:firstLine="560"/>
        <w:spacing w:before="450" w:after="450" w:line="312" w:lineRule="auto"/>
      </w:pPr>
      <w:r>
        <w:rPr>
          <w:rFonts w:ascii="宋体" w:hAnsi="宋体" w:eastAsia="宋体" w:cs="宋体"/>
          <w:color w:val="000"/>
          <w:sz w:val="28"/>
          <w:szCs w:val="28"/>
        </w:rPr>
        <w:t xml:space="preserve">积极为农村实用人才发展创业提供资金、技术、项目、政策等保障服务，让想干事的有机会、干成事的有地位。结合全县建有茶园20余万亩，但茶园管理、茶叶加工水平不高等实际，县上聘请了中国茶叶学会常务理事、湖南农业大学教授朱先明担任县政府茶叶经济顾问，为××茶叶经济“把脉”，培训茶叶技术员，为茶农解疑答惑。积极帮助××柳树镇白杨村党员但启军争</w:t>
      </w:r>
    </w:p>
    <w:p>
      <w:pPr>
        <w:ind w:left="0" w:right="0" w:firstLine="560"/>
        <w:spacing w:before="450" w:after="450" w:line="312" w:lineRule="auto"/>
      </w:pPr>
      <w:r>
        <w:rPr>
          <w:rFonts w:ascii="宋体" w:hAnsi="宋体" w:eastAsia="宋体" w:cs="宋体"/>
          <w:color w:val="000"/>
          <w:sz w:val="28"/>
          <w:szCs w:val="28"/>
        </w:rPr>
        <w:t xml:space="preserve">取低贷资金300多万元，建起生猪示范养殖场，他致富后，帮扶40多户贫困家庭养猪走上了致富路，被省委授予“省级党员致富带头人”称号，像但启军这样受到扶持的优秀农村实用人才有100多人。对于在各行业涌现出的优秀农村实用人才和先进典型，我们借助广播、电视、网络等媒体进行宣传，提高他们的知名度，增强他们的荣誉感，激发他们干事业的热情。开辟了“牧河先锋”、“时代风采”等宣传栏目，宣传先进典型人物。先后组织开展了“十大种茶能手”、“××县青年十杰”、“巾帼十杰”评比等活动。通过开展卓有成效、丰富多彩的宣传活动，在全县营造了一个“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实用人才文化层次普遍偏低。我县农村实用人才中，64%只有初中文化，具有高中及以上文化程度的仅占农村实用人才总数的19％左右，特别是大中专及以上学历的实用人才很少。文化程度偏低，导致农村实用人才整体素质不高，作用发挥不明显。</w:t>
      </w:r>
    </w:p>
    <w:p>
      <w:pPr>
        <w:ind w:left="0" w:right="0" w:firstLine="560"/>
        <w:spacing w:before="450" w:after="450" w:line="312" w:lineRule="auto"/>
      </w:pPr>
      <w:r>
        <w:rPr>
          <w:rFonts w:ascii="宋体" w:hAnsi="宋体" w:eastAsia="宋体" w:cs="宋体"/>
          <w:color w:val="000"/>
          <w:sz w:val="28"/>
          <w:szCs w:val="28"/>
        </w:rPr>
        <w:t xml:space="preserve">二是农村实用人才队伍结构不合理，分布不平衡。我县35岁以下的只有69人，仅占实用人才总数的12％左右，行业多集中在种植、养殖、加工方面，而且多集中在经济较强、交通便利的乡镇，偏远地区农村的实用人才相对较少，特别是有一定影响，带动能力强的农村经济人较少。</w:t>
      </w:r>
    </w:p>
    <w:p>
      <w:pPr>
        <w:ind w:left="0" w:right="0" w:firstLine="560"/>
        <w:spacing w:before="450" w:after="450" w:line="312" w:lineRule="auto"/>
      </w:pPr>
      <w:r>
        <w:rPr>
          <w:rFonts w:ascii="宋体" w:hAnsi="宋体" w:eastAsia="宋体" w:cs="宋体"/>
          <w:color w:val="000"/>
          <w:sz w:val="28"/>
          <w:szCs w:val="28"/>
        </w:rPr>
        <w:t xml:space="preserve">三是教育资源整合不够，对农村实用人才培训缺乏系统性。虽然我们在农村实用人才培训上下了一些功夫，做了一些工作，开展了一些活动，但由于农村实用人才涉及的面比较广、队伍相对庞大，加之大多是自然成长起来的“土专家”、“田秀才”，靠的是多年的实践积累，掌握一定的专业知识，但文化程度相对较低，绝大多数只有初中文化，且从事专业杂乱、技术种类繁多，培训专业的设置很难适应实用人才培训的需要，针对性不强，只能停留在对种植、养殖等带有共性专业的培训上，而对企业经营、农村经纪人、专业技术等方面培训力度不大。</w:t>
      </w:r>
    </w:p>
    <w:p>
      <w:pPr>
        <w:ind w:left="0" w:right="0" w:firstLine="560"/>
        <w:spacing w:before="450" w:after="450" w:line="312" w:lineRule="auto"/>
      </w:pPr>
      <w:r>
        <w:rPr>
          <w:rFonts w:ascii="宋体" w:hAnsi="宋体" w:eastAsia="宋体" w:cs="宋体"/>
          <w:color w:val="000"/>
          <w:sz w:val="28"/>
          <w:szCs w:val="28"/>
        </w:rPr>
        <w:t xml:space="preserve">四是农村实用人才整体作用发挥不强。由于少数农村实用人才观念落后，存在小农经济思想，影响了实用人才整体作用的发挥。部分实用人才在参加结对帮扶致富、领富带富方面积极性、主动性不强，农村实用人才整体作用发挥不够明显。</w:t>
      </w:r>
    </w:p>
    <w:p>
      <w:pPr>
        <w:ind w:left="0" w:right="0" w:firstLine="560"/>
        <w:spacing w:before="450" w:after="450" w:line="312" w:lineRule="auto"/>
      </w:pPr>
      <w:r>
        <w:rPr>
          <w:rFonts w:ascii="宋体" w:hAnsi="宋体" w:eastAsia="宋体" w:cs="宋体"/>
          <w:color w:val="000"/>
          <w:sz w:val="28"/>
          <w:szCs w:val="28"/>
        </w:rPr>
        <w:t xml:space="preserve">四、建议及措施</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切实把农村实用人才纳入全县人才队伍的管理之中，建立健全县、乡、村三级农村实用人才管理网络，形成以县委组织部门牵头，人事、农业、科协、教育等部门各司其职，乡镇党委、村党支部具体抓落实的管理模式。加强制度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训机制，提高农村实用人才素质。将农村实用人才培训纳入全县整体培训规划之中，把工作重点放在提高实用人才整体素质上。整合教育资源，建立健全培训体系。充分发挥各级培训阵地和农村现代远程教育网络作用，定期组织农村实用人才集中培训，进行政策、实用科技知识辅导，提高素养。积极开展送科技下乡活动，组织各类专家上门服务、辅导，适时传播新技术、新知识。同时，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策上倾斜。在生产信息、用地、资金、品种、技术等方面给予政策、资金和技术倾斜和扶持，为农村实用人才的发展解决后顾之忧，帮助农村实用人才把产业做大做强。其二，政治上激励。对那些年纪轻、技术素质较高的农村实用人才，重点培养，符合条件的及时吸收加入党组织，并优先选拔充实到村组干部队伍之中，使其由个人带头致富向带领群众共同致富转变，提高村组班子带领群众致富的能力，为农村实用人才作用的发挥搭建舞台，提供用武之地。其三，待遇上激励。建立农村实用人才专业技术职称评定制度，把农村实用人才的选拔同其职称评定结合，逐步把实用人才纳入乡镇专业技术人员管理范围，使昔日的“土专家”、“田秀才”有名有份，并落实相应的待遇，规定权力和义务，增强其责任感。其四，荣誉上激励。积极开展农村实用人才“种植大户”、“养殖大户”、“农村党员科技示范户”等创评活动，树立好典型，大张旗鼓地宣传先进事迹和成功经验，加大表彰、奖励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2024-09-20T03:03:33+08:00</dcterms:created>
  <dcterms:modified xsi:type="dcterms:W3CDTF">2024-09-20T03:03:33+08:00</dcterms:modified>
</cp:coreProperties>
</file>

<file path=docProps/custom.xml><?xml version="1.0" encoding="utf-8"?>
<Properties xmlns="http://schemas.openxmlformats.org/officeDocument/2006/custom-properties" xmlns:vt="http://schemas.openxmlformats.org/officeDocument/2006/docPropsVTypes"/>
</file>