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2024年妇产科人员述职报告 基层妇产科个人述职报告(三篇)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在当下社会，接触并使用报告的人越来越多，不同的报告内容同样也是不同的。那么我们该如何写一篇较为完美的报告呢？下面是小编为大家带来的报告优秀范文，希望大家可以喜欢。妇产科人员述职报告 基层妇产科个人述职报告篇一一、 加强精神文明和医德医风建设...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妇产科人员述职报告 基层妇产科个人述职报告篇一</w:t>
      </w:r>
    </w:p>
    <w:p>
      <w:pPr>
        <w:ind w:left="0" w:right="0" w:firstLine="560"/>
        <w:spacing w:before="450" w:after="450" w:line="312" w:lineRule="auto"/>
      </w:pPr>
      <w:r>
        <w:rPr>
          <w:rFonts w:ascii="宋体" w:hAnsi="宋体" w:eastAsia="宋体" w:cs="宋体"/>
          <w:color w:val="000"/>
          <w:sz w:val="28"/>
          <w:szCs w:val="28"/>
        </w:rPr>
        <w:t xml:space="preserve">一、 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 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 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黑体" w:hAnsi="黑体" w:eastAsia="黑体" w:cs="黑体"/>
          <w:color w:val="000000"/>
          <w:sz w:val="34"/>
          <w:szCs w:val="34"/>
          <w:b w:val="1"/>
          <w:bCs w:val="1"/>
        </w:rPr>
        <w:t xml:space="preserve">妇产科人员述职报告 基层妇产科个人述职报告篇二</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妇产科人员述职报告 基层妇产科个人述职报告篇三</w:t>
      </w:r>
    </w:p>
    <w:p>
      <w:pPr>
        <w:ind w:left="0" w:right="0" w:firstLine="560"/>
        <w:spacing w:before="450" w:after="450" w:line="312" w:lineRule="auto"/>
      </w:pPr>
      <w:r>
        <w:rPr>
          <w:rFonts w:ascii="宋体" w:hAnsi="宋体" w:eastAsia="宋体" w:cs="宋体"/>
          <w:color w:val="000"/>
          <w:sz w:val="28"/>
          <w:szCs w:val="28"/>
        </w:rPr>
        <w:t xml:space="preserve">，作为一名妇产科医生，在上级主管部门的领导下。在院长的支持配合下，我院妇产科工作取得了一定的成绩，现将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