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2024年银行风险个人工作总结报告(4篇)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银行风险个人工作总结报告篇一内容摘要个人金融业务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银行风险个人工作总结报告篇一</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个人金融业务是20 世纪80 年代兴起的一项新兴银行业务，最早出现在美国，之后在欧洲及亚洲的日本、香港等经济发达国家和地区迅速推广，现在已成为世界各银行的一项重要业务。</w:t>
      </w:r>
    </w:p>
    <w:p>
      <w:pPr>
        <w:ind w:left="0" w:right="0" w:firstLine="560"/>
        <w:spacing w:before="450" w:after="450" w:line="312" w:lineRule="auto"/>
      </w:pPr>
      <w:r>
        <w:rPr>
          <w:rFonts w:ascii="宋体" w:hAnsi="宋体" w:eastAsia="宋体" w:cs="宋体"/>
          <w:color w:val="000"/>
          <w:sz w:val="28"/>
          <w:szCs w:val="28"/>
        </w:rPr>
        <w:t xml:space="preserve">商业银行个人金融业务是商业银行在经营中按客户对象划分出的以个人或家庭为服务对象的金融业务，是对居民个人或家庭提供的银行及其他金融产品和金融服务的总称。按商业银行资产负债项目来分，个人金融业务包括：资产类个人业务（个人信用贷款、个人抵押质押贷款、个人消费贷款等）、负债类个人业务（本外币储蓄存款、存折存款、存单存款、个人支票账户存款、银行卡存款等）和中间类个人业务（个人汇兑业务、外币兑换业务、旅行支票业务、银行卡业务、代理个人投资业务等）。个人银行金融业务的发展是金融市场发展的必然结果，也是现代商业银行发展的必然趋势。</w:t>
      </w:r>
    </w:p>
    <w:p>
      <w:pPr>
        <w:ind w:left="0" w:right="0" w:firstLine="560"/>
        <w:spacing w:before="450" w:after="450" w:line="312" w:lineRule="auto"/>
      </w:pPr>
      <w:r>
        <w:rPr>
          <w:rFonts w:ascii="宋体" w:hAnsi="宋体" w:eastAsia="宋体" w:cs="宋体"/>
          <w:color w:val="000"/>
          <w:sz w:val="28"/>
          <w:szCs w:val="28"/>
        </w:rPr>
        <w:t xml:space="preserve">党的“十六大”报告中明确指出了全面建设小康社会的目标。即：在优化结构和提高效率的基础上，国内生产总值到2024年力争比2024年翻两番。目前，据初步估算，2024年全年国内生产总值397983亿元，比上年增长10.3%。与此同时，按照2024年预测的2024年全国人口数据13.48亿计算，人均gdp为29534元人民币，合4361美元。这个过程的实现使得一方面商业银行自身的业务得到结构调整和发展；另一方面由于城乡居民生活方式和理财方式发生变化，我国商业银行的个人理财业务得到了迅速发展，个人理财产品不断丰富。个人理财业务已经成为我国商业银行新的利润增长点。</w:t>
      </w:r>
    </w:p>
    <w:p>
      <w:pPr>
        <w:ind w:left="0" w:right="0" w:firstLine="560"/>
        <w:spacing w:before="450" w:after="450" w:line="312" w:lineRule="auto"/>
      </w:pPr>
      <w:r>
        <w:rPr>
          <w:rFonts w:ascii="宋体" w:hAnsi="宋体" w:eastAsia="宋体" w:cs="宋体"/>
          <w:color w:val="000"/>
          <w:sz w:val="28"/>
          <w:szCs w:val="28"/>
        </w:rPr>
        <w:t xml:space="preserve">然而，由于我国商业银行个人业务尚处于摸索阶段，再加上商业银行个人业务长期受信用风险、法律风险、市场风险、操作风险和政策性风险等风险的影响，使得商业银行的经营效率底下且居民个人投资理财难以得到有效的实现。因而如何加快金融创新步伐，尤其是个人业务领域的个人金融业务的风险管理是我国商业银行迫切需要解决的重要问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商业银行个人业务现状分析„„„„„„„„„„„„„„„„„„„„</w:t>
      </w:r>
    </w:p>
    <w:p>
      <w:pPr>
        <w:ind w:left="0" w:right="0" w:firstLine="560"/>
        <w:spacing w:before="450" w:after="450" w:line="312" w:lineRule="auto"/>
      </w:pPr>
      <w:r>
        <w:rPr>
          <w:rFonts w:ascii="宋体" w:hAnsi="宋体" w:eastAsia="宋体" w:cs="宋体"/>
          <w:color w:val="000"/>
          <w:sz w:val="28"/>
          <w:szCs w:val="28"/>
        </w:rPr>
        <w:t xml:space="preserve">第一节 商业银行负债类业务现状分析„„„„„„„„„„„„„„„ 第二节 商业银行资产类业务现状分析„„„„„„„„„„„„„„„ 第三节 商业银行中间类业务现状分析„„„„„„„„„„„„„„„</w:t>
      </w:r>
    </w:p>
    <w:p>
      <w:pPr>
        <w:ind w:left="0" w:right="0" w:firstLine="560"/>
        <w:spacing w:before="450" w:after="450" w:line="312" w:lineRule="auto"/>
      </w:pPr>
      <w:r>
        <w:rPr>
          <w:rFonts w:ascii="宋体" w:hAnsi="宋体" w:eastAsia="宋体" w:cs="宋体"/>
          <w:color w:val="000"/>
          <w:sz w:val="28"/>
          <w:szCs w:val="28"/>
        </w:rPr>
        <w:t xml:space="preserve">第二章 商业银行个人业务风险存在的风险类型„„„„„„„„„„„„„„„ 第三章 商业银行个人业务风险的防控对策„„„„„„„„„„„„„„„„</w:t>
      </w:r>
    </w:p>
    <w:p>
      <w:pPr>
        <w:ind w:left="0" w:right="0" w:firstLine="560"/>
        <w:spacing w:before="450" w:after="450" w:line="312" w:lineRule="auto"/>
      </w:pPr>
      <w:r>
        <w:rPr>
          <w:rFonts w:ascii="宋体" w:hAnsi="宋体" w:eastAsia="宋体" w:cs="宋体"/>
          <w:color w:val="000"/>
          <w:sz w:val="28"/>
          <w:szCs w:val="28"/>
        </w:rPr>
        <w:t xml:space="preserve">第一节 商业银行内部控制„„„„„„„„„„„„„„„„„„„„ 第二节 完善个人资信档案„„„„„„„„„„„„„„„„„„„„ 第三节 制度建设及风险控制机制„„„„„„„„„„„„„„„„</w:t>
      </w:r>
    </w:p>
    <w:p>
      <w:pPr>
        <w:ind w:left="0" w:right="0" w:firstLine="560"/>
        <w:spacing w:before="450" w:after="450" w:line="312" w:lineRule="auto"/>
      </w:pPr>
      <w:r>
        <w:rPr>
          <w:rFonts w:ascii="宋体" w:hAnsi="宋体" w:eastAsia="宋体" w:cs="宋体"/>
          <w:color w:val="000"/>
          <w:sz w:val="28"/>
          <w:szCs w:val="28"/>
        </w:rPr>
        <w:t xml:space="preserve">结论„„„„„„„„„„„„„„„„„„„„„„„„„„„„„„„„„ 参考文献„„„„„„„„„„„„„„„„„„„„„„„„„„„„„„„ 致谢„„„„„„„„„„„„„„„„„„„„„„„„„„„„„„„„„</w:t>
      </w:r>
    </w:p>
    <w:p>
      <w:pPr>
        <w:ind w:left="0" w:right="0" w:firstLine="560"/>
        <w:spacing w:before="450" w:after="450" w:line="312" w:lineRule="auto"/>
      </w:pPr>
      <w:r>
        <w:rPr>
          <w:rFonts w:ascii="宋体" w:hAnsi="宋体" w:eastAsia="宋体" w:cs="宋体"/>
          <w:color w:val="000"/>
          <w:sz w:val="28"/>
          <w:szCs w:val="28"/>
        </w:rPr>
        <w:t xml:space="preserve">【摘 要】近年来，随着我国经济的快速发展和居民财富的日益积累，我国商业银行的个人金融业务得到了迅速发展，个人理财产品不断丰富。个人金融业务已经成为我国商业银行新的利润增长点。然而，巨大的市场潜力在给商业银行带来重大发展机遇的同时也必然伴随一定的风险，而其中信用风险、法律风险、市场风险、操作风险和政策性风险等风险越来越成为制约商业银行个人金融业务发展的主要瓶颈。本文对商业银行个人金融业务面临的风险及风险控制机制进行了研究。并针对这些风险和制约因素, 文章提出了相应的风险控制对策。</w:t>
      </w:r>
    </w:p>
    <w:p>
      <w:pPr>
        <w:ind w:left="0" w:right="0" w:firstLine="560"/>
        <w:spacing w:before="450" w:after="450" w:line="312" w:lineRule="auto"/>
      </w:pPr>
      <w:r>
        <w:rPr>
          <w:rFonts w:ascii="宋体" w:hAnsi="宋体" w:eastAsia="宋体" w:cs="宋体"/>
          <w:color w:val="000"/>
          <w:sz w:val="28"/>
          <w:szCs w:val="28"/>
        </w:rPr>
        <w:t xml:space="preserve">【关键字】商业银行；个人金融业务；制约因素；风险控制对策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商业银行个人业务现状分析</w:t>
      </w:r>
    </w:p>
    <w:p>
      <w:pPr>
        <w:ind w:left="0" w:right="0" w:firstLine="560"/>
        <w:spacing w:before="450" w:after="450" w:line="312" w:lineRule="auto"/>
      </w:pPr>
      <w:r>
        <w:rPr>
          <w:rFonts w:ascii="宋体" w:hAnsi="宋体" w:eastAsia="宋体" w:cs="宋体"/>
          <w:color w:val="000"/>
          <w:sz w:val="28"/>
          <w:szCs w:val="28"/>
        </w:rPr>
        <w:t xml:space="preserve">商业银行个人业务是商业银行在经营中按客户对象划分出的以个人或家庭为服务对象的金融业务，是对居民个人或家庭提供的银行及其他金融产品和金融服务的总称。按商业银行资产负债项目来分，个人金融业务包括：资产类个人业务、负债类个人业务和中间类个人业务。</w:t>
      </w:r>
    </w:p>
    <w:p>
      <w:pPr>
        <w:ind w:left="0" w:right="0" w:firstLine="560"/>
        <w:spacing w:before="450" w:after="450" w:line="312" w:lineRule="auto"/>
      </w:pPr>
      <w:r>
        <w:rPr>
          <w:rFonts w:ascii="宋体" w:hAnsi="宋体" w:eastAsia="宋体" w:cs="宋体"/>
          <w:color w:val="000"/>
          <w:sz w:val="28"/>
          <w:szCs w:val="28"/>
        </w:rPr>
        <w:t xml:space="preserve">商业银行对个人的负债业务主要是对个人提供各种存款服务。由于存款利率在我国还未市场化, 目前商业银行开展的存款业务品种比较单一,各银行之间几乎没有差别。由于利率管制的存在,一方面, 商业银行不能通过提高利率来吸收存款,只能通过改进服务或者通过员工的私人关系拉存款; 另一方面, 近几年商业银行存差不断扩大, 目前全国商业银行的存差约3 万亿元左右, 储蓄存款的增势不减。因此, 商业银行没有足够的条件也无法将业务管理的重心放在拉存款上, 而应该考虑如 何将资金很好的用出去, 产生良好的晋级效益, 否则, 即使吸收的存款更多, 也会使得商业银行的效益越差。因此，在我国目前的经济背景下, 商业银行应该坚持贷款立行, 而不是存款立行。</w:t>
      </w:r>
    </w:p>
    <w:p>
      <w:pPr>
        <w:ind w:left="0" w:right="0" w:firstLine="560"/>
        <w:spacing w:before="450" w:after="450" w:line="312" w:lineRule="auto"/>
      </w:pPr>
      <w:r>
        <w:rPr>
          <w:rFonts w:ascii="宋体" w:hAnsi="宋体" w:eastAsia="宋体" w:cs="宋体"/>
          <w:color w:val="000"/>
          <w:sz w:val="28"/>
          <w:szCs w:val="28"/>
        </w:rPr>
        <w:t xml:space="preserve">商业银行针对个人的资产业务主要是对个人提供贷款业务。贷款业务主要有住房贷款、装修贷款、汽车贷款、耐用消费品贷款、助学贷款、旅游贷款、存单( 保单) 质押贷款、个人创业贷款、个人综合消费贷款等。另外, 信用卡( 准贷记卡和贷记卡) 消费信贷正起步。长期以来, 我国商业银行的资金主要贷给国有企业使用, 国有企业的效益比较差, 造成了商业银行的效益低下且不良资产比率过高。因此, 近几年商业银行普遍重视消费信贷的发展, 特别是住房和汽车贷款增长迅猛。据《上海中资商业银行2024年度个人消费贷款报告》，截至2024年末，各中资商业银行个人消费贷款余额3672.37亿元，比年初增长20.16%。其中，信用卡透支、个人汽车贷款、个人住房贷款余额分别为25.14亿元、43.66亿元、3164.41亿元。2024年度各类消费贷款均保持增长态势，个人汽车贷款、信用卡透支、个人住房贷款的增幅分别为62.90%、32.10%、10.71%, 消费信贷正逐步成为商业银行新的利润增长点。消费信贷的资产质量从目前来看要优于对企业发放的贷款, 据统计, 目前四大银行消费信贷的不良贷款率仅为0.1% 左右。因此，加强银行自身消费信贷的办理有利于提高银行业绩。</w:t>
      </w:r>
    </w:p>
    <w:p>
      <w:pPr>
        <w:ind w:left="0" w:right="0" w:firstLine="560"/>
        <w:spacing w:before="450" w:after="450" w:line="312" w:lineRule="auto"/>
      </w:pPr>
      <w:r>
        <w:rPr>
          <w:rFonts w:ascii="宋体" w:hAnsi="宋体" w:eastAsia="宋体" w:cs="宋体"/>
          <w:color w:val="000"/>
          <w:sz w:val="28"/>
          <w:szCs w:val="28"/>
        </w:rPr>
        <w:t xml:space="preserve">中间业务是指商业银行不动用或较少动用自有资金, 依托资金、技术、机构、信誉、信息和人才等方面特殊的功能与优势, 以中介身份为客户办理各种委托事项、提供各类金融服务并从中收取手续费或佣金的金融活动。商业银行的中间业务主要包括结算业务、代理业务、信托业务、信用证业务、租赁业务、咨询业务、代保管及其他业务等。近几年, 为了满足个人的金融服务需要, 商业银行的中间业务创新不断, 中间业务的具体品种已经比较丰富。针对个人的中间业务主要有代理发行和兑付国债、企业债券; 代理收付、代理买卖外汇、代发工资、代理保险、代理证券( 银证通)、代理基金、个人理财咨询、代理保管、出租保险箱。但是, 我国商业银行的中间业务贡献的利润还不到利润总额的10% , 对个人开展的中间业务其贡献的利润所占比重自然更低。由于中间业务的风险很小, 甚至是无风险的业务,因此其风险控制的问题不是很突出。</w:t>
      </w:r>
    </w:p>
    <w:p>
      <w:pPr>
        <w:ind w:left="0" w:right="0" w:firstLine="560"/>
        <w:spacing w:before="450" w:after="450" w:line="312" w:lineRule="auto"/>
      </w:pPr>
      <w:r>
        <w:rPr>
          <w:rFonts w:ascii="宋体" w:hAnsi="宋体" w:eastAsia="宋体" w:cs="宋体"/>
          <w:color w:val="000"/>
          <w:sz w:val="28"/>
          <w:szCs w:val="28"/>
        </w:rPr>
        <w:t xml:space="preserve">第二章 商业银行个人业务存在的风险类型</w:t>
      </w:r>
    </w:p>
    <w:p>
      <w:pPr>
        <w:ind w:left="0" w:right="0" w:firstLine="560"/>
        <w:spacing w:before="450" w:after="450" w:line="312" w:lineRule="auto"/>
      </w:pPr>
      <w:r>
        <w:rPr>
          <w:rFonts w:ascii="宋体" w:hAnsi="宋体" w:eastAsia="宋体" w:cs="宋体"/>
          <w:color w:val="000"/>
          <w:sz w:val="28"/>
          <w:szCs w:val="28"/>
        </w:rPr>
        <w:t xml:space="preserve">商业银行个人金融业务已成为国内各家商业银行优化自身结构，提高资产质量，改善经营效益而大力开展的战略性支柱业务。随着个人金融业务的蓬勃发展，银行其自身积累的风险也随着时间的推移逐渐暴露。由于个人收入的变动、银行风险控制措施的不力、政策性变动的冲击以及规章制度的不健全等因素，都给银行个人金融业务带来潜在的风险。因此，加强个人业务风险管理，提高个人业务风险防范能力，必然成为了商业银行经营管理所面临的严峻问题。下面着重介绍几种常见商业银行个人金融业务风险。</w:t>
      </w:r>
    </w:p>
    <w:p>
      <w:pPr>
        <w:ind w:left="0" w:right="0" w:firstLine="560"/>
        <w:spacing w:before="450" w:after="450" w:line="312" w:lineRule="auto"/>
      </w:pPr>
      <w:r>
        <w:rPr>
          <w:rFonts w:ascii="宋体" w:hAnsi="宋体" w:eastAsia="宋体" w:cs="宋体"/>
          <w:color w:val="000"/>
          <w:sz w:val="28"/>
          <w:szCs w:val="28"/>
        </w:rPr>
        <w:t xml:space="preserve">信用风险是指在交易中一方无法履约而造成另一方损失的可能性，在借贷关系中就是债务人没有如期偿还债权人的债务而造成的债权人损失的可能性，所以信用风险也称作违约风险。信用风险产生的原因有两点，一是履约的能力；二是履约还款的意愿，这主要由债务人的品质决定的。</w:t>
      </w:r>
    </w:p>
    <w:p>
      <w:pPr>
        <w:ind w:left="0" w:right="0" w:firstLine="560"/>
        <w:spacing w:before="450" w:after="450" w:line="312" w:lineRule="auto"/>
      </w:pPr>
      <w:r>
        <w:rPr>
          <w:rFonts w:ascii="宋体" w:hAnsi="宋体" w:eastAsia="宋体" w:cs="宋体"/>
          <w:color w:val="000"/>
          <w:sz w:val="28"/>
          <w:szCs w:val="28"/>
        </w:rPr>
        <w:t xml:space="preserve">信用风险概率分布具有非对称性。这主要是由于因为债权人的收益是债务利息，而债权人的损失却可能是本金和利息的同时损失，这相比债务利息大得多。此外，商业银行个人业务的开展是为了吸引新的客户以扩大利润增长点，而良好的信用基础是开展此项业务的必要条件，有利于增加客户的忠诚度，直接影响客户和银行的长期合作。</w:t>
      </w:r>
    </w:p>
    <w:p>
      <w:pPr>
        <w:ind w:left="0" w:right="0" w:firstLine="560"/>
        <w:spacing w:before="450" w:after="450" w:line="312" w:lineRule="auto"/>
      </w:pPr>
      <w:r>
        <w:rPr>
          <w:rFonts w:ascii="宋体" w:hAnsi="宋体" w:eastAsia="宋体" w:cs="宋体"/>
          <w:color w:val="000"/>
          <w:sz w:val="28"/>
          <w:szCs w:val="28"/>
        </w:rPr>
        <w:t xml:space="preserve">我国的商业银行个人金融业务由于起步较晚，对商业银行个人业务的立法规范相对滞后。目前我国法律法规在此方面的规定尚不健全，当前适用于商业银行个人业务的规定方面还存在着许多空白。个人业务的法律性质定位问题也至今没有得到完全的解决。目前商业银行在从事个人业务时往往分不清债权债务性质产品和委托信托产品的区别，实践中往往存在违反现有的相关文件的问题，导致法律纠纷。这不仅不利于保护投资者利益，也不利于商业银行和相关监管部门的风险管理和控制。</w:t>
      </w:r>
    </w:p>
    <w:p>
      <w:pPr>
        <w:ind w:left="0" w:right="0" w:firstLine="560"/>
        <w:spacing w:before="450" w:after="450" w:line="312" w:lineRule="auto"/>
      </w:pPr>
      <w:r>
        <w:rPr>
          <w:rFonts w:ascii="宋体" w:hAnsi="宋体" w:eastAsia="宋体" w:cs="宋体"/>
          <w:color w:val="000"/>
          <w:sz w:val="28"/>
          <w:szCs w:val="28"/>
        </w:rPr>
        <w:t xml:space="preserve">市场风险是指因市场价格（利率、汇率、股票价格和商品价格）的不利变动而使银行表内和表外业务发生损失的风险。市场风险存在于银行的交易和非交易业务中。 2024年底，按照中国加入世界贸易组织的承诺，我国的银行业将全面对外开放，商业银行将在本土市场上迎接来自国外各大银行的全方位竞争。同时，随着我国利率和汇率市场化改革进程的加快，以及金融创新和综合经营的不断发展，我国商业银行个人金融业务市场风险不断增加。然而当前国内商业银行的风险管理仍然集中在操作风险管理和信用风险管理上，显然已经不能满足风险管理的需求。因而现代商业银行的市场风险管理对于我国银行业的生存与发展具有非常重要的意义。</w:t>
      </w:r>
    </w:p>
    <w:p>
      <w:pPr>
        <w:ind w:left="0" w:right="0" w:firstLine="560"/>
        <w:spacing w:before="450" w:after="450" w:line="312" w:lineRule="auto"/>
      </w:pPr>
      <w:r>
        <w:rPr>
          <w:rFonts w:ascii="宋体" w:hAnsi="宋体" w:eastAsia="宋体" w:cs="宋体"/>
          <w:color w:val="000"/>
          <w:sz w:val="28"/>
          <w:szCs w:val="28"/>
        </w:rPr>
        <w:t xml:space="preserve">操作风险有多种定义。广义的操作风险是指除了信用风险和市场风险以外的所有风险，包括内控失效风险、流程失效风险、信誉风险、人力资源风险、收购风险、系统和技术风险、税收风险和监管风险等。</w:t>
      </w:r>
    </w:p>
    <w:p>
      <w:pPr>
        <w:ind w:left="0" w:right="0" w:firstLine="560"/>
        <w:spacing w:before="450" w:after="450" w:line="312" w:lineRule="auto"/>
      </w:pPr>
      <w:r>
        <w:rPr>
          <w:rFonts w:ascii="宋体" w:hAnsi="宋体" w:eastAsia="宋体" w:cs="宋体"/>
          <w:color w:val="000"/>
          <w:sz w:val="28"/>
          <w:szCs w:val="28"/>
        </w:rPr>
        <w:t xml:space="preserve">个人金融业务操作性风险主要表现在：信贷员调查不实、审查不严，未落实有效抵押登记手续，对借款人、保证人所提交资料的真实性、合法性以及还款能力的调查核证、分析判断明显有误；信贷员与客户相互勾结，利用虚假的材料骗取银行贷款，形成假按揭：办理汽车消费贷款过程中，过分依赖保险公司的履约保险，忽略了对借款人资信、第一还款来源和汽车交易真实性的调查：一些汽车经销商、营运车公司往往通过自己的员工、亲戚、朋友，甚至利用农民充当购车者，骗取银行贷款。“假个贷”对商业银行个贷业务发展构成严重危害，成为商业银行个贷业务发展的沉重包袱和障碍。</w:t>
      </w:r>
    </w:p>
    <w:p>
      <w:pPr>
        <w:ind w:left="0" w:right="0" w:firstLine="560"/>
        <w:spacing w:before="450" w:after="450" w:line="312" w:lineRule="auto"/>
      </w:pPr>
      <w:r>
        <w:rPr>
          <w:rFonts w:ascii="宋体" w:hAnsi="宋体" w:eastAsia="宋体" w:cs="宋体"/>
          <w:color w:val="000"/>
          <w:sz w:val="28"/>
          <w:szCs w:val="28"/>
        </w:rPr>
        <w:t xml:space="preserve">随着国家一系列物价调控和房地产调控政策的出台，自2024年2月18日央行宣布商业银行法定存款准备金率上调0.5个百分点以来，这已是央行自2024连续八次上调存款准备金率。此次上调后，大型银行和中小型银行的法定存款准备金率将分别达到19.5%和17.5%的历史高位。 上调存款准备金率对银行业的经营产生了一定的负面影响，银行需要重新进行资产配置，将收益率高的贷款和债券投资调拨至收益率低的存款准备金，虽说对于银行整体的盈利水平影响很小，但我们仍然应当认识其对银行流动性的影响。这使得商业银行的可使用资金规模缩小，流动性风险增大，而且利率与经济波动也会造成的客户违约风险增大，可能使商业银行个金融业务面临更大的风险。</w:t>
      </w:r>
    </w:p>
    <w:p>
      <w:pPr>
        <w:ind w:left="0" w:right="0" w:firstLine="560"/>
        <w:spacing w:before="450" w:after="450" w:line="312" w:lineRule="auto"/>
      </w:pPr>
      <w:r>
        <w:rPr>
          <w:rFonts w:ascii="宋体" w:hAnsi="宋体" w:eastAsia="宋体" w:cs="宋体"/>
          <w:color w:val="000"/>
          <w:sz w:val="28"/>
          <w:szCs w:val="28"/>
        </w:rPr>
        <w:t xml:space="preserve">第三章 商业银行个人业务风险的防控对策  现代商业银行是经营风险的特殊企业。银行的盈利必须通过承担风险才能获得。现代金融理论认为：银行就是一部“风险机器”。它承担风险，转化风险，并且还将风险植入金融产品和服务中再加工风险。风险对于银行来说是一把“双刃剑”。它既是银行获利的手段，又是蚀利的原因。防控对策不当，风险就会侵蚀银行利润，股东投资就得不到预期回报。严重时风险还会进一步侵蚀银行的资本，极端情况下，银行将会破产倒闭，股东血本无归。正是在这个意义上讲，商业银行个人业务风险的防控对策对商业银行具有重要的意义，是商业银行个人金融业务生存与发展的灵魂。</w:t>
      </w:r>
    </w:p>
    <w:p>
      <w:pPr>
        <w:ind w:left="0" w:right="0" w:firstLine="560"/>
        <w:spacing w:before="450" w:after="450" w:line="312" w:lineRule="auto"/>
      </w:pPr>
      <w:r>
        <w:rPr>
          <w:rFonts w:ascii="宋体" w:hAnsi="宋体" w:eastAsia="宋体" w:cs="宋体"/>
          <w:color w:val="000"/>
          <w:sz w:val="28"/>
          <w:szCs w:val="28"/>
        </w:rPr>
        <w:t xml:space="preserve">下面依据商业银行个人金融业务存在的风险类型，提出相应的防控对策：</w:t>
      </w:r>
    </w:p>
    <w:p>
      <w:pPr>
        <w:ind w:left="0" w:right="0" w:firstLine="560"/>
        <w:spacing w:before="450" w:after="450" w:line="312" w:lineRule="auto"/>
      </w:pPr>
      <w:r>
        <w:rPr>
          <w:rFonts w:ascii="黑体" w:hAnsi="黑体" w:eastAsia="黑体" w:cs="黑体"/>
          <w:color w:val="000000"/>
          <w:sz w:val="34"/>
          <w:szCs w:val="34"/>
          <w:b w:val="1"/>
          <w:bCs w:val="1"/>
        </w:rPr>
        <w:t xml:space="preserve">银行风险个人工作总结报告篇二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的工作转眼已经接近尾声，回想一年以来的工作，在分行及部门领导的关心指导下，在同事的帮助下，我认真学习业务知识和规章制度，积极主动的履行工作职责、克服困难，较好的完成了本职工作。在思想觉悟、业务素质、专业技能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作为一名风险条线的银行员工，我深知没有过硬的业务理论支撑，就无法为业务条线的同事提供完善快捷的服务；无法在日常工作中发现潜在的风险隐患。为了全面提升自己的综合素质，跟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在学习政策制度的同时，我结合分行的操作实际，主笔撰写了《渤海银行成都分行关于中国人民银行信用信息基础数据库使用的暂行管理规定》，为管理工作有章可循，规范上路创造了条件；并牵头推动《规定》在各部门、各条线的贯彻、实施。同时收集实际执行中的反馈意见，以调整工作重点、强化管理要求。真正做到了将学习内容用于实践，将知识更好的服务于分行的工作。</w:t>
      </w:r>
    </w:p>
    <w:p>
      <w:pPr>
        <w:ind w:left="0" w:right="0" w:firstLine="560"/>
        <w:spacing w:before="450" w:after="450" w:line="312" w:lineRule="auto"/>
      </w:pPr>
      <w:r>
        <w:rPr>
          <w:rFonts w:ascii="宋体" w:hAnsi="宋体" w:eastAsia="宋体" w:cs="宋体"/>
          <w:color w:val="000"/>
          <w:sz w:val="28"/>
          <w:szCs w:val="28"/>
        </w:rPr>
        <w:t xml:space="preserve">2024年对于我个人来说是困难又充满了挑战的一年，上半年</w:t>
      </w:r>
    </w:p>
    <w:p>
      <w:pPr>
        <w:ind w:left="0" w:right="0" w:firstLine="560"/>
        <w:spacing w:before="450" w:after="450" w:line="312" w:lineRule="auto"/>
      </w:pPr>
      <w:r>
        <w:rPr>
          <w:rFonts w:ascii="宋体" w:hAnsi="宋体" w:eastAsia="宋体" w:cs="宋体"/>
          <w:color w:val="000"/>
          <w:sz w:val="28"/>
          <w:szCs w:val="28"/>
        </w:rPr>
        <w:t xml:space="preserve">信贷监控部的同事陆续离职，截止5月，全部只剩下我一个人。刚开始自己感觉很无助，额度建立、放款审查、每月对总行和监管部门的报表报告、行内与各个部门之间的联系等等工作几乎都由我一个人完成。但是在短暂的无助后我发现，在这个时候一切消极、负面的情绪</w:t>
      </w:r>
    </w:p>
    <w:p>
      <w:pPr>
        <w:ind w:left="0" w:right="0" w:firstLine="560"/>
        <w:spacing w:before="450" w:after="450" w:line="312" w:lineRule="auto"/>
      </w:pPr>
      <w:r>
        <w:rPr>
          <w:rFonts w:ascii="宋体" w:hAnsi="宋体" w:eastAsia="宋体" w:cs="宋体"/>
          <w:color w:val="000"/>
          <w:sz w:val="28"/>
          <w:szCs w:val="28"/>
        </w:rPr>
        <w:t xml:space="preserve">都是徒劳，只有积极的面对所有的困难才能保证行里的工作正常的进行。</w:t>
      </w:r>
    </w:p>
    <w:p>
      <w:pPr>
        <w:ind w:left="0" w:right="0" w:firstLine="560"/>
        <w:spacing w:before="450" w:after="450" w:line="312" w:lineRule="auto"/>
      </w:pPr>
      <w:r>
        <w:rPr>
          <w:rFonts w:ascii="宋体" w:hAnsi="宋体" w:eastAsia="宋体" w:cs="宋体"/>
          <w:color w:val="000"/>
          <w:sz w:val="28"/>
          <w:szCs w:val="28"/>
        </w:rPr>
        <w:t xml:space="preserve">在这一困难时期里，在领导的关心和各部门同事的协助下。我部顺利的接受了总行对批发授信业务全流程检查以及人民银行成都分行征信工作现场检查。同时还认真履行自己的岗位职责；踏实完成监控部日常工作。</w:t>
      </w:r>
    </w:p>
    <w:p>
      <w:pPr>
        <w:ind w:left="0" w:right="0" w:firstLine="560"/>
        <w:spacing w:before="450" w:after="450" w:line="312" w:lineRule="auto"/>
      </w:pPr>
      <w:r>
        <w:rPr>
          <w:rFonts w:ascii="宋体" w:hAnsi="宋体" w:eastAsia="宋体" w:cs="宋体"/>
          <w:color w:val="000"/>
          <w:sz w:val="28"/>
          <w:szCs w:val="28"/>
        </w:rPr>
        <w:t xml:space="preserve">在分行领导的关心和支持下，从6月份开始，监控部的人员不断的充盈。虽然就目前的工作量来说，部里的人员配备还是十分的紧张。但是我们每一个人都深深地知道一个人的力量是有限的，促进我部的业务发展，需要的是全体同事的共同努力。在提高自身素质的同时，我注重自己团队协作意识的培养，与同事们一起以负责任的工作态度，共谋发展的扎实作风，形成了互助互谅、团结友爱的工作氛围。</w:t>
      </w:r>
    </w:p>
    <w:p>
      <w:pPr>
        <w:ind w:left="0" w:right="0" w:firstLine="560"/>
        <w:spacing w:before="450" w:after="450" w:line="312" w:lineRule="auto"/>
      </w:pPr>
      <w:r>
        <w:rPr>
          <w:rFonts w:ascii="宋体" w:hAnsi="宋体" w:eastAsia="宋体" w:cs="宋体"/>
          <w:color w:val="000"/>
          <w:sz w:val="28"/>
          <w:szCs w:val="28"/>
        </w:rPr>
        <w:t xml:space="preserve">我在完成自身工作的同时，还将自己的工作经验及方法毫无保留的传授给新进行的同事，做到互帮互助，一起努力使监控部在一种紧张而愉快的气氛种完成每天繁重的工作。</w:t>
      </w:r>
    </w:p>
    <w:p>
      <w:pPr>
        <w:ind w:left="0" w:right="0" w:firstLine="560"/>
        <w:spacing w:before="450" w:after="450" w:line="312" w:lineRule="auto"/>
      </w:pPr>
      <w:r>
        <w:rPr>
          <w:rFonts w:ascii="宋体" w:hAnsi="宋体" w:eastAsia="宋体" w:cs="宋体"/>
          <w:color w:val="000"/>
          <w:sz w:val="28"/>
          <w:szCs w:val="28"/>
        </w:rPr>
        <w:t xml:space="preserve">学习的连续性还不够，虽然在日常工作中能够积极主动的学习相关政策制度，但由于自身身体、工作开展等客观因素的影响，导致存在学习的连续性不足，对已学的旧有知识回顾不够的问题。</w:t>
      </w:r>
    </w:p>
    <w:p>
      <w:pPr>
        <w:ind w:left="0" w:right="0" w:firstLine="560"/>
        <w:spacing w:before="450" w:after="450" w:line="312" w:lineRule="auto"/>
      </w:pPr>
      <w:r>
        <w:rPr>
          <w:rFonts w:ascii="宋体" w:hAnsi="宋体" w:eastAsia="宋体" w:cs="宋体"/>
          <w:color w:val="000"/>
          <w:sz w:val="28"/>
          <w:szCs w:val="28"/>
        </w:rPr>
        <w:t xml:space="preserve">新年新气象，2024年，我将认真弥补自身不足，认真学习业务知识，提高自身素质，认真踏实的履行岗位职责。首先加强与领导、同事之间的交流沟通，继续增强自己的团队协作意识；其次转变思想观念；及时了解信贷风险监控工作中存在问题的艰巨性、复杂性和多样性。认真学习风险管理相关知识，提高风险分析与监控的能力；认真学习相关政策及规章制度，力求上进，为更好的完成2024年各项</w:t>
      </w:r>
    </w:p>
    <w:p>
      <w:pPr>
        <w:ind w:left="0" w:right="0" w:firstLine="560"/>
        <w:spacing w:before="450" w:after="450" w:line="312" w:lineRule="auto"/>
      </w:pPr>
      <w:r>
        <w:rPr>
          <w:rFonts w:ascii="宋体" w:hAnsi="宋体" w:eastAsia="宋体" w:cs="宋体"/>
          <w:color w:val="000"/>
          <w:sz w:val="28"/>
          <w:szCs w:val="28"/>
        </w:rPr>
        <w:t xml:space="preserve">工作任务，为信贷监控部的发展，做出自己应有的奉献。</w:t>
      </w:r>
    </w:p>
    <w:p>
      <w:pPr>
        <w:ind w:left="0" w:right="0" w:firstLine="560"/>
        <w:spacing w:before="450" w:after="450" w:line="312" w:lineRule="auto"/>
      </w:pPr>
      <w:r>
        <w:rPr>
          <w:rFonts w:ascii="宋体" w:hAnsi="宋体" w:eastAsia="宋体" w:cs="宋体"/>
          <w:color w:val="000"/>
          <w:sz w:val="28"/>
          <w:szCs w:val="28"/>
        </w:rPr>
        <w:t xml:space="preserve">总之在2024年一年当中，在领导和同事的关心帮助下，我各方面都有了很大的进步，业务素质也得到了较大程度的提高，虽然在很多方面还存在一定的不足，但我相信，在自己的不懈努力下，在部门的关心帮助下，我必定会把工作做得更好，我为分行和部门的发展出一份力！</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银行风险个人工作总结报告篇三</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授信风险管理部</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结合2024年实际情况，在行领导及部门负责人的指导下，各位同事的共同努力下，重点开展了以下工作。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 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 1) 对分行公司客户经理进行分行贷后管理制度及信管系统操作培训； 2) 对分行7月末所有信贷客户进行信管系统中的非现场检查；(8月) 3) 对分行承兑汇票业务及评估公司业务检查，形成自查报告上报总行；(9月) 4) 配合风险合规部，进行风险合规督查及信贷资金流向排查的信贷业务抽查工作；(9，10月) 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 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 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 2) 开展2024年度第五批公司类客户信用评级工作；（12月）</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 按月向行领导及各经营部门报送本月授信业务情况通报；(11月) 2) 兼任分行授信业务受理岗及审批意见复核岗，今年以来合计受理综合授信172笔，低风险业务64笔，复核最终审批意见155笔；（12月） 3) 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4 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虽然完成了不少材料撰写工作，但材料质量不高、思路不新、深度不够，工作效能低。在今后工作中，通过自身努力，不断强化学习，虚心向身边同事求教，取长补短，修正不足，提高文字表达能力和写作水平。 二o一一年十二月十四日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银行风险个人工作总结报告篇四</w:t>
      </w:r>
    </w:p>
    <w:p>
      <w:pPr>
        <w:ind w:left="0" w:right="0" w:firstLine="560"/>
        <w:spacing w:before="450" w:after="450" w:line="312" w:lineRule="auto"/>
      </w:pPr>
      <w:r>
        <w:rPr>
          <w:rFonts w:ascii="宋体" w:hAnsi="宋体" w:eastAsia="宋体" w:cs="宋体"/>
          <w:color w:val="000"/>
          <w:sz w:val="28"/>
          <w:szCs w:val="28"/>
        </w:rPr>
        <w:t xml:space="preserve">银行风险管理个人工作总结</w:t>
      </w:r>
    </w:p>
    <w:p>
      <w:pPr>
        <w:ind w:left="0" w:right="0" w:firstLine="560"/>
        <w:spacing w:before="450" w:after="450" w:line="312" w:lineRule="auto"/>
      </w:pPr>
      <w:r>
        <w:rPr>
          <w:rFonts w:ascii="宋体" w:hAnsi="宋体" w:eastAsia="宋体" w:cs="宋体"/>
          <w:color w:val="000"/>
          <w:sz w:val="28"/>
          <w:szCs w:val="28"/>
        </w:rPr>
        <w:t xml:space="preserve">银行风险管理个人工作总结大家会写吗，应该总结哪些内容呢，下面一起去了解一下银行风险管理个人工作总结范文吧！  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  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2、风险管理员的相关培训不到位，缺乏岗位间的横向交流和学习，在学习制度的过程中由于每个人对文件的理解把握存在差异，所以会导致不同的人会有不同的理解。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2024-09-20T00:56:11+08:00</dcterms:created>
  <dcterms:modified xsi:type="dcterms:W3CDTF">2024-09-20T00:56:11+08:00</dcterms:modified>
</cp:coreProperties>
</file>

<file path=docProps/custom.xml><?xml version="1.0" encoding="utf-8"?>
<Properties xmlns="http://schemas.openxmlformats.org/officeDocument/2006/custom-properties" xmlns:vt="http://schemas.openxmlformats.org/officeDocument/2006/docPropsVTypes"/>
</file>