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最新建筑工程承包合同(7篇)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最新建筑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最新建筑工程承包合同篇一</w:t>
      </w:r>
    </w:p>
    <w:p>
      <w:pPr>
        <w:ind w:left="0" w:right="0" w:firstLine="560"/>
        <w:spacing w:before="450" w:after="450" w:line="312" w:lineRule="auto"/>
      </w:pPr>
      <w:r>
        <w:rPr>
          <w:rFonts w:ascii="宋体" w:hAnsi="宋体" w:eastAsia="宋体" w:cs="宋体"/>
          <w:color w:val="000"/>
          <w:sz w:val="28"/>
          <w:szCs w:val="28"/>
        </w:rPr>
        <w:t xml:space="preserve">乙方：__×(同上)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4"/>
          <w:szCs w:val="34"/>
          <w:b w:val="1"/>
          <w:bCs w:val="1"/>
        </w:rPr>
        <w:t xml:space="preserve">最新建筑工程承包合同篇二</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本合同全部工程建筑安装面积共计_________m2(各单项工程建筑安装面积详见工程项目一览表)。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本合同全部工程施工图预算造价为人民币_________元(各单项工程造价详见工程项目一览表)。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一、根据国家工期定额和使用需要，商定工程总工期为_________天，自______年______月______日开工至______年______月______日竣工验收(附各单位工程开竣工日期，见附表一)。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__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一、本合同签订后7日内，发包方支付不少于合同总价(或当年投资额)的______%备料款，计人民币______元;临时设施费，按土建工程合同总造价的______%计人民币______元，安装工程按人工费的______%计人民币______元;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第八条工程分包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最新建筑工程承包合同篇三</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黑体" w:hAnsi="黑体" w:eastAsia="黑体" w:cs="黑体"/>
          <w:color w:val="000000"/>
          <w:sz w:val="34"/>
          <w:szCs w:val="34"/>
          <w:b w:val="1"/>
          <w:bCs w:val="1"/>
        </w:rPr>
        <w:t xml:space="preserve">最新建筑工程承包合同篇四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一、工程名称：金地紫薇花园14#楼</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a、 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b、木工部分：所有混凝土构件的模板加工，支、拆、整理及支撑、搭拆所需脚手架，机械操作及短距离运输等。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c、钢筋构件加工、制作与安装，机械操作及短距离运输等。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a、泥 工：31.0元/平方 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b、木 工：14.5元/平方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c、钢筋工：7元/平方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d、零星借工：35元/日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a、工程开工后，分批预付生活费</w:t>
      </w:r>
    </w:p>
    <w:p>
      <w:pPr>
        <w:ind w:left="0" w:right="0" w:firstLine="560"/>
        <w:spacing w:before="450" w:after="450" w:line="312" w:lineRule="auto"/>
      </w:pPr>
      <w:r>
        <w:rPr>
          <w:rFonts w:ascii="宋体" w:hAnsi="宋体" w:eastAsia="宋体" w:cs="宋体"/>
          <w:color w:val="000"/>
          <w:sz w:val="28"/>
          <w:szCs w:val="28"/>
        </w:rPr>
        <w:t xml:space="preserve">b、及时提供材料、构件、机械设备</w:t>
      </w:r>
    </w:p>
    <w:p>
      <w:pPr>
        <w:ind w:left="0" w:right="0" w:firstLine="560"/>
        <w:spacing w:before="450" w:after="450" w:line="312" w:lineRule="auto"/>
      </w:pPr>
      <w:r>
        <w:rPr>
          <w:rFonts w:ascii="宋体" w:hAnsi="宋体" w:eastAsia="宋体" w:cs="宋体"/>
          <w:color w:val="000"/>
          <w:sz w:val="28"/>
          <w:szCs w:val="28"/>
        </w:rPr>
        <w:t xml:space="preserve">c、派专人进行质量、安全监督及现场管理，及时对工人进行安全教育，对已完成分部分项工程及时组织验检。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d、对乙方不按要求施工，发现不符合质量、安全、文明施工等标准和隐瞒隐患造成质量，安全事故的管理人员有权责令其返工或停工整改，严重者处以50---1000元罚款或按国家法规处理。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f、管理人员不得以甲方自居、随意变更工序安排或乱指挥，由此造成乙方损失者,甲方负担。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b、严格按照图纸设计要求和现行规范、规程组织施工。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c、必须派专人抓安全、质量、文明施工，应做到机械整洁，电器安全使用，材料分类码放。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d、应自觉接受甲方管理人员的指导与监督，不得阻挠或有意刁难，若出现违规作业，违章指挥不听劝阻，造成质量、安全事故者，乙方应赔偿所有质量损失，并负担一切由此造成的工伤事故费用。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e、正确合理使用及保管材料，必须做到每天工完场清，不留垃圾，不损毁材料，若造成此现象者，管理人员根据情节轻重，有权予以处罚。</w:t>
      </w:r>
    </w:p>
    <w:p>
      <w:pPr>
        <w:ind w:left="0" w:right="0" w:firstLine="560"/>
        <w:spacing w:before="450" w:after="450" w:line="312" w:lineRule="auto"/>
      </w:pPr>
      <w:r>
        <w:rPr>
          <w:rFonts w:ascii="宋体" w:hAnsi="宋体" w:eastAsia="宋体" w:cs="宋体"/>
          <w:color w:val="000"/>
          <w:sz w:val="28"/>
          <w:szCs w:val="28"/>
        </w:rPr>
        <w:t xml:space="preserve">f、机械电器设备操作使用要定人、订证、定岗，要经常保养与维修，塔机运转要有专人指挥杜绝超极限作业。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g、所需小型工具，由承包人书面，凭条领取，用后按件交回，如有丢失或损坏，由承包人照价赔偿。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h、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最新建筑工程承包合同篇五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最新建筑工程承包合同篇六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根据工程量、测算本合同段工程承包总造价为人民币贰万玖仟元正(￥29000元)</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本合同施工工期为15天，(雨天除外)，20_年 月 日开工，于20_年月日竣工。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(1)乙方的主要权力，开工前按约定领取工程起动款伍仟元，￥____________元，中途付总工程的款1/2，完工后全部付清。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1、本合同一式六份，合同双方各执一份(六七八,九)社社员代表各一份。</w:t>
      </w:r>
    </w:p>
    <w:p>
      <w:pPr>
        <w:ind w:left="0" w:right="0" w:firstLine="560"/>
        <w:spacing w:before="450" w:after="450" w:line="312" w:lineRule="auto"/>
      </w:pPr>
      <w:r>
        <w:rPr>
          <w:rFonts w:ascii="宋体" w:hAnsi="宋体" w:eastAsia="宋体" w:cs="宋体"/>
          <w:color w:val="000"/>
          <w:sz w:val="28"/>
          <w:szCs w:val="28"/>
        </w:rPr>
        <w:t xml:space="preserve">2、合同双方及四个社的社员代表签字盖章后生效，结清工程款后，合同自行终止，本合同未尽事宜，经双方协商签订补充协议。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最新建筑工程承包合同篇七</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楼房一共两层，砖混结构，建筑面积_____㎡，层高_____米，建筑总高度_____米。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按国家建筑工程标准面积计算，每平方米单价_____元(小写_____元整)，合计_____元整(小写：_____)。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2024-09-20T23:26:36+08:00</dcterms:created>
  <dcterms:modified xsi:type="dcterms:W3CDTF">2024-09-20T23:26:36+08:00</dcterms:modified>
</cp:coreProperties>
</file>

<file path=docProps/custom.xml><?xml version="1.0" encoding="utf-8"?>
<Properties xmlns="http://schemas.openxmlformats.org/officeDocument/2006/custom-properties" xmlns:vt="http://schemas.openxmlformats.org/officeDocument/2006/docPropsVTypes"/>
</file>