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传达学习全国“两会”精神讲话提纲</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传达学习全国“两会”精神讲话提纲同志们：今天我们召开会议，主要是传达学习全国“两会”精神，认清形势，把握机遇，紧密结合实际做好今年各项工作。刚刚闭幕的全国“两会”是一次特殊的两会，是在以习总书记核心的党中央坚强领导下，全国人民上下一心、众志...</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习总书记核心的党中央坚强领导下，全国人民上下一心、众志成城，我国疫情防控阻击战取得重大战略成果下召开的一次重要会议。省市委先后召开大会专门进行传达学习，**书记和**书记都对贯彻落实全国“两会”精神提出了明确要求。我们要按照省市委部署要求，把学习贯彻全国两会精神尤其是总书记重要讲话精神作为当前一项重大政治任务，组织党员干部认真学习、领会精神、抓好贯彻落实。坚决把中央和省市委的要求转化为自觉行动，进一步把**的事情办好。</w:t>
      </w:r>
    </w:p>
    <w:p>
      <w:pPr>
        <w:ind w:left="0" w:right="0" w:firstLine="560"/>
        <w:spacing w:before="450" w:after="450" w:line="312" w:lineRule="auto"/>
      </w:pPr>
      <w:r>
        <w:rPr>
          <w:rFonts w:ascii="宋体" w:hAnsi="宋体" w:eastAsia="宋体" w:cs="宋体"/>
          <w:color w:val="000"/>
          <w:sz w:val="28"/>
          <w:szCs w:val="28"/>
        </w:rPr>
        <w:t xml:space="preserve">刚才，**、**同志分别传达了全国“两会”精神，希望大家认真学习领会，切实把思想和行动统一到“两会”确定的目标任务上来。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总书记参加人大代表团分组讨论和政协委员界别分组讨论时的重要讲话中，体现在李总理所作的政府工作报告中。传达学习全国两会精神，重点要深入学习这些重要指示精神和决策部署。各级各部门要把贯彻落实好全国“两会”特别是总书记重要讲话精神，作为当前和今后一段时期的重要政治任务，深入学习领会，广泛宣传发动，突出学以致用，确保中央精神在**落地生根。</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w:t>
      </w:r>
    </w:p>
    <w:p>
      <w:pPr>
        <w:ind w:left="0" w:right="0" w:firstLine="560"/>
        <w:spacing w:before="450" w:after="450" w:line="312" w:lineRule="auto"/>
      </w:pPr>
      <w:r>
        <w:rPr>
          <w:rFonts w:ascii="宋体" w:hAnsi="宋体" w:eastAsia="宋体" w:cs="宋体"/>
          <w:color w:val="000"/>
          <w:sz w:val="28"/>
          <w:szCs w:val="28"/>
        </w:rPr>
        <w:t xml:space="preserve">李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w:t>
      </w:r>
    </w:p>
    <w:p>
      <w:pPr>
        <w:ind w:left="0" w:right="0" w:firstLine="560"/>
        <w:spacing w:before="450" w:after="450" w:line="312" w:lineRule="auto"/>
      </w:pPr>
      <w:r>
        <w:rPr>
          <w:rFonts w:ascii="宋体" w:hAnsi="宋体" w:eastAsia="宋体" w:cs="宋体"/>
          <w:color w:val="000"/>
          <w:sz w:val="28"/>
          <w:szCs w:val="28"/>
        </w:rPr>
        <w:t xml:space="preserve">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以上安排，财政赤字规模比去年增加1万亿元，同时发行1万亿元抗疫特别国债。居民医保人均财政补助标准增加**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w:t>
      </w:r>
    </w:p>
    <w:p>
      <w:pPr>
        <w:ind w:left="0" w:right="0" w:firstLine="560"/>
        <w:spacing w:before="450" w:after="450" w:line="312" w:lineRule="auto"/>
      </w:pPr>
      <w:r>
        <w:rPr>
          <w:rFonts w:ascii="宋体" w:hAnsi="宋体" w:eastAsia="宋体" w:cs="宋体"/>
          <w:color w:val="000"/>
          <w:sz w:val="28"/>
          <w:szCs w:val="28"/>
        </w:rPr>
        <w:t xml:space="preserve">当前，全球疫情防控形势依然严峻，我们要深入贯彻落实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w:t>
      </w:r>
    </w:p>
    <w:p>
      <w:pPr>
        <w:ind w:left="0" w:right="0" w:firstLine="560"/>
        <w:spacing w:before="450" w:after="450" w:line="312" w:lineRule="auto"/>
      </w:pPr>
      <w:r>
        <w:rPr>
          <w:rFonts w:ascii="宋体" w:hAnsi="宋体" w:eastAsia="宋体" w:cs="宋体"/>
          <w:color w:val="000"/>
          <w:sz w:val="28"/>
          <w:szCs w:val="28"/>
        </w:rPr>
        <w:t xml:space="preserve">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四是加强民主法治建设。</w:t>
      </w:r>
    </w:p>
    <w:p>
      <w:pPr>
        <w:ind w:left="0" w:right="0" w:firstLine="560"/>
        <w:spacing w:before="450" w:after="450" w:line="312" w:lineRule="auto"/>
      </w:pPr>
      <w:r>
        <w:rPr>
          <w:rFonts w:ascii="宋体" w:hAnsi="宋体" w:eastAsia="宋体" w:cs="宋体"/>
          <w:color w:val="000"/>
          <w:sz w:val="28"/>
          <w:szCs w:val="28"/>
        </w:rPr>
        <w:t xml:space="preserve">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总书记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w:t>
      </w:r>
    </w:p>
    <w:p>
      <w:pPr>
        <w:ind w:left="0" w:right="0" w:firstLine="560"/>
        <w:spacing w:before="450" w:after="450" w:line="312" w:lineRule="auto"/>
      </w:pPr>
      <w:r>
        <w:rPr>
          <w:rFonts w:ascii="宋体" w:hAnsi="宋体" w:eastAsia="宋体" w:cs="宋体"/>
          <w:color w:val="000"/>
          <w:sz w:val="28"/>
          <w:szCs w:val="28"/>
        </w:rPr>
        <w:t xml:space="preserve">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w:t>
      </w:r>
    </w:p>
    <w:p>
      <w:pPr>
        <w:ind w:left="0" w:right="0" w:firstLine="560"/>
        <w:spacing w:before="450" w:after="450" w:line="312" w:lineRule="auto"/>
      </w:pPr>
      <w:r>
        <w:rPr>
          <w:rFonts w:ascii="宋体" w:hAnsi="宋体" w:eastAsia="宋体" w:cs="宋体"/>
          <w:color w:val="000"/>
          <w:sz w:val="28"/>
          <w:szCs w:val="28"/>
        </w:rPr>
        <w:t xml:space="preserve">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w:t>
      </w:r>
    </w:p>
    <w:p>
      <w:pPr>
        <w:ind w:left="0" w:right="0" w:firstLine="560"/>
        <w:spacing w:before="450" w:after="450" w:line="312" w:lineRule="auto"/>
      </w:pPr>
      <w:r>
        <w:rPr>
          <w:rFonts w:ascii="宋体" w:hAnsi="宋体" w:eastAsia="宋体" w:cs="宋体"/>
          <w:color w:val="000"/>
          <w:sz w:val="28"/>
          <w:szCs w:val="28"/>
        </w:rPr>
        <w:t xml:space="preserve">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2024-09-20T22:28:03+08:00</dcterms:created>
  <dcterms:modified xsi:type="dcterms:W3CDTF">2024-09-20T22:28:03+08:00</dcterms:modified>
</cp:coreProperties>
</file>

<file path=docProps/custom.xml><?xml version="1.0" encoding="utf-8"?>
<Properties xmlns="http://schemas.openxmlformats.org/officeDocument/2006/custom-properties" xmlns:vt="http://schemas.openxmlformats.org/officeDocument/2006/docPropsVTypes"/>
</file>