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2024年高中部班主任工作总结(19篇)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高中部班主任工作总结篇一</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高中部班主任工作总结篇二</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w:t>
      </w:r>
    </w:p>
    <w:p>
      <w:pPr>
        <w:ind w:left="0" w:right="0" w:firstLine="560"/>
        <w:spacing w:before="450" w:after="450" w:line="312" w:lineRule="auto"/>
      </w:pPr>
      <w:r>
        <w:rPr>
          <w:rFonts w:ascii="宋体" w:hAnsi="宋体" w:eastAsia="宋体" w:cs="宋体"/>
          <w:color w:val="000"/>
          <w:sz w:val="28"/>
          <w:szCs w:val="28"/>
        </w:rPr>
        <w:t xml:space="preserve">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高中部班主任工作总结篇四</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高中部班主任工作总结篇五</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心得体会范文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高中部班主任工作总结篇七</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巡警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高中部班主任工作总结篇九</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高中部班主任工作总结篇十一</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高中部班主任工作总结篇十二</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_20__年12月3日在报刊《语文报》上发表文章《新感·心感》，____年7月12日，105班的黄颖同学在市级报刊《东莞时报》上发表文章《在梦想的天空下》。另外还涌现出了罗婷婷、瞿圣等一批文学爱好者，其中王伟、谢玉伦、李淑婷、钟嘉俊、卢晓莹等同学获得___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_20__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二、培养学生良好的心理素质和健康的人格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高中部班主任工作总结篇十四</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我们可以这样想，老师从30岁到45岁，共10来年的干班主任工作的黄金时期，45岁以后你再去想干好它，已经没有什么精力了。所以，我认为汗水多付出一点，名利轻视一点，用心呵护这份工作。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李镇西的书——《李镇西和他的学生们》，名家的书往往有其实践和思考的深度。又如，对待轻微违纪的学生当时不要去批评，可以进行冷处理，以后找机会做，这是我从刘加贵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孙某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刘某某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高中部班主任工作总结篇十六</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560"/>
        <w:spacing w:before="450" w:after="450" w:line="312" w:lineRule="auto"/>
      </w:pPr>
      <w:r>
        <w:rPr>
          <w:rFonts w:ascii="宋体" w:hAnsi="宋体" w:eastAsia="宋体" w:cs="宋体"/>
          <w:color w:val="000"/>
          <w:sz w:val="28"/>
          <w:szCs w:val="28"/>
        </w:rPr>
        <w:t xml:space="preserve">文后所附就是我的申请报告。朋友们看完我所走过的历程后，希望能把批评意见告诉我。</w:t>
      </w:r>
    </w:p>
    <w:p>
      <w:pPr>
        <w:ind w:left="0" w:right="0" w:firstLine="560"/>
        <w:spacing w:before="450" w:after="450" w:line="312" w:lineRule="auto"/>
      </w:pPr>
      <w:r>
        <w:rPr>
          <w:rFonts w:ascii="宋体" w:hAnsi="宋体" w:eastAsia="宋体" w:cs="宋体"/>
          <w:color w:val="000"/>
          <w:sz w:val="28"/>
          <w:szCs w:val="28"/>
        </w:rPr>
        <w:t xml:space="preserve">我的电子信箱是：</w:t>
      </w:r>
    </w:p>
    <w:p>
      <w:pPr>
        <w:ind w:left="0" w:right="0" w:firstLine="560"/>
        <w:spacing w:before="450" w:after="450" w:line="312" w:lineRule="auto"/>
      </w:pPr>
      <w:r>
        <w:rPr>
          <w:rFonts w:ascii="宋体" w:hAnsi="宋体" w:eastAsia="宋体" w:cs="宋体"/>
          <w:color w:val="000"/>
          <w:sz w:val="28"/>
          <w:szCs w:val="28"/>
        </w:rPr>
        <w:t xml:space="preserve">今年八月下旬开学后，我的实验就正式开始了，在实验期间我们走过的每一步、每一点成功和失败，我都会随时公布在本人的网站上。有意关心和指点我们理科实验班成长的朋友和老师们可以在国际互联网上看到我们的足迹。</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高中部班主任工作总结篇十七</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高中部班主任工作总结篇十八</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使学生健康成长的引路人，是联系各任课教师的纽带。班主任工作是艰巨的、繁琐的，同时又是快乐的。这一学年度，我班在学校领导的统一组织下，在任课教师的大力支持和配合下，在全体同学的共同努力下，各项工作顺利开展，学习、生活等方面都取得了一定的成绩，因此我被评选上“县优秀班主任”。下面，我就结合这一学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这一学年，我班组织了多次班会活动，如《一堂安全教育课》《卫生知识讲座》等，让同学们在活动中获得有关安全和卫生的知识。结合节日和季节的不同，适时开展活动，如，十月开展了“中华经典美文朗诵”;十一月组织了秋季野炊活动;元旦举行了“歌咏比赛”;清明节开展祭祀和“革命诗歌朗诵会”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日记、小纸条，上qq都是我和学生交流的渠道。我还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高中部班主任工作总结篇十九</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另外，我也十分重视班级文化的建设。通过展板、板报等方式对学生进行教育。进入x月份之后，将本班班级文化向高考主题靠近，制作条幅、板报对学生进行高三教育。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进入x月份之后，针对班内学习优秀的同学，及时帮助他们制定学习计划，及早开展高考备战。另外，我还从往届高三同学手中大量收集高考资料，分发给学习主动的同学，让他们提前进入高考一轮复习。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2024-09-20T15:01:20+08:00</dcterms:created>
  <dcterms:modified xsi:type="dcterms:W3CDTF">2024-09-20T15:01:20+08:00</dcterms:modified>
</cp:coreProperties>
</file>

<file path=docProps/custom.xml><?xml version="1.0" encoding="utf-8"?>
<Properties xmlns="http://schemas.openxmlformats.org/officeDocument/2006/custom-properties" xmlns:vt="http://schemas.openxmlformats.org/officeDocument/2006/docPropsVTypes"/>
</file>