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2024年独立产权房屋购房合同(3篇)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带来的合同优秀范文，希望大家可以喜欢。独立产权房屋购房合同篇一乙方：________依据《中华人民共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独立产权房屋购房合同篇一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 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黑体" w:hAnsi="黑体" w:eastAsia="黑体" w:cs="黑体"/>
          <w:color w:val="000000"/>
          <w:sz w:val="34"/>
          <w:szCs w:val="34"/>
          <w:b w:val="1"/>
          <w:bCs w:val="1"/>
        </w:rPr>
        <w:t xml:space="preserve">独立产权房屋购房合同篇二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独立产权房屋购房合同篇三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一、甲方将其拥有独立产权的位于某市/区的房屋建筑面积平方米)以人民币____仟____佰____拾____万____仟____佰____拾____元整出售给乙方。乙方愿意以上述价格向甲方认购该房。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2024-09-20T23:43:10+08:00</dcterms:created>
  <dcterms:modified xsi:type="dcterms:W3CDTF">2024-09-20T23:43:10+08:00</dcterms:modified>
</cp:coreProperties>
</file>

<file path=docProps/custom.xml><?xml version="1.0" encoding="utf-8"?>
<Properties xmlns="http://schemas.openxmlformats.org/officeDocument/2006/custom-properties" xmlns:vt="http://schemas.openxmlformats.org/officeDocument/2006/docPropsVTypes"/>
</file>