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党建工作经验材料分享</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建工作经验材料分享五篇【篇一】近年来，**县立足“建制立措”“内外兼修”，从严从实强化党员教育管理效力，着力激发党组织生机活力，推动党员教育管理取得扎实成效。让党支部“唱主角”。建立健全党员教育联席会议制度及考核评估机制，将党员教育工作纳...</w:t>
      </w:r>
    </w:p>
    <w:p>
      <w:pPr>
        <w:ind w:left="0" w:right="0" w:firstLine="560"/>
        <w:spacing w:before="450" w:after="450" w:line="312" w:lineRule="auto"/>
      </w:pPr>
      <w:r>
        <w:rPr>
          <w:rFonts w:ascii="宋体" w:hAnsi="宋体" w:eastAsia="宋体" w:cs="宋体"/>
          <w:color w:val="000"/>
          <w:sz w:val="28"/>
          <w:szCs w:val="28"/>
        </w:rPr>
        <w:t xml:space="preserve">党建工作经验材料分享五篇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近年来，**县立足“建制立措”“内外兼修”，从严从实强化党员教育管理效力，着力激发党组织生机活力，推动党员教育管理取得扎实成效。</w:t>
      </w:r>
    </w:p>
    <w:p>
      <w:pPr>
        <w:ind w:left="0" w:right="0" w:firstLine="560"/>
        <w:spacing w:before="450" w:after="450" w:line="312" w:lineRule="auto"/>
      </w:pPr>
      <w:r>
        <w:rPr>
          <w:rFonts w:ascii="宋体" w:hAnsi="宋体" w:eastAsia="宋体" w:cs="宋体"/>
          <w:color w:val="000"/>
          <w:sz w:val="28"/>
          <w:szCs w:val="28"/>
        </w:rPr>
        <w:t xml:space="preserve">让党支部“唱主角”。建立健全党员教育联席会议制度及考核评估机制，将党员教育工作纳入年终党组织书记党建述职评议考核“硬指标”，统筹做好党员教育管理工作的研究谋划、组织实施和全程监督。以“便于开展党员教育、管理服务党员”为原则，科学优化基层党支部组织设置、分类建立功能型党支部，积分量化考核支部党员参学及公益、志愿服务作用发挥情况，适情吸纳452名农村“头雁”“能人”党员到支部任职，丰富党员教育管理“微细胞”。实施党员教育管理“双考核”“双预警”制度，每年开展一次党员教育管理“双考”活动，既考核基层党支部从严治教责任落实，又考察党员应知应会知识掌握情况和作用发挥情况，同时对不遵守党章党规党纪、能力素质不达标的党员，以及对党员疏于教育管理的党支部提出“双向”预警，设定“三级预警”机制，督促限期整改，变“有错”为“有为”，用好党员教育管理“指挥棒”。</w:t>
      </w:r>
    </w:p>
    <w:p>
      <w:pPr>
        <w:ind w:left="0" w:right="0" w:firstLine="560"/>
        <w:spacing w:before="450" w:after="450" w:line="312" w:lineRule="auto"/>
      </w:pPr>
      <w:r>
        <w:rPr>
          <w:rFonts w:ascii="宋体" w:hAnsi="宋体" w:eastAsia="宋体" w:cs="宋体"/>
          <w:color w:val="000"/>
          <w:sz w:val="28"/>
          <w:szCs w:val="28"/>
        </w:rPr>
        <w:t xml:space="preserve">让党员“真发声”。认真谋划开展全县“党课开讲啦”活动，各级党组织书记、党员专家学者、各领域党员先进模范人物陆续开讲党课，严格落实“三会一课”制度，丰富基层党员教育体系内容，增强党员教育的针对性和有效性。持续打造“E支部”，借助多元化新媒体渠道，广泛开展“E学习”“E讨论”“E承诺”“E公开”“E发布”的“5E”特色活动，组织在家及流动党员利用碎片化时间，随时随地参与组织生活、监督党务信息公开、线上线下融合互动、接受跟踪教育管理，全年共收集意见建议近700条，党员承诺事项达17896条，公开党务信息2100余条，党员教育实现常态化管理。试点推行发展党员工作大会答辩制度，全县试点党组织45个，开展答辩57场次。</w:t>
      </w:r>
    </w:p>
    <w:p>
      <w:pPr>
        <w:ind w:left="0" w:right="0" w:firstLine="560"/>
        <w:spacing w:before="450" w:after="450" w:line="312" w:lineRule="auto"/>
      </w:pPr>
      <w:r>
        <w:rPr>
          <w:rFonts w:ascii="宋体" w:hAnsi="宋体" w:eastAsia="宋体" w:cs="宋体"/>
          <w:color w:val="000"/>
          <w:sz w:val="28"/>
          <w:szCs w:val="28"/>
        </w:rPr>
        <w:t xml:space="preserve">让党建载体“见实效”。按照“党委主办、支部承办”等方式，每年集中开展“党员教育专题视频集中播放月”等活动，重温入党理想信念，唤醒党员身份意识，激励党员勇当先锋。根据党员差异化学用需求，组建党员教育管理专家服务团，由普通党员“点菜”，专家党员“下厨”，多层次开展党性教育、文化、司法、新型农民培训、科普、信息服务、课件资源、技术保障等多元主题党员教育活动，促进党员“补钙壮骨”“补脑充电”。拓展“互联网+”及“一盘棋”思维，实行“集中式”与“风筝式”教育，整合党校、高校、成员单位及身边模范等教育资源，优化整合远教终端站点、**先锋网、《先锋颂》党建电视栏目、“**先锋”微信公众平台、党员教育管理工作群、村级广播“六个一”平台，构建立体化、全方位的党员教育网络体系，先后自主打造41部“时代性强、服务精准、寓教于乐、寓教于美”的精品“微党课”“微电影”“微动漫”，即时丰富线上线下党员教育管理“资源库”“师资库”“智囊团”，并依托“三会一课”、党员远教阵地进行宣教推广，实现党员教育管理全面覆盖、共建共享、共管共用，让党员教育管理变得更“接地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为进一步发挥基层党组织战斗堡垒作用，切实提升为民服务能力，**县**镇持续完善举措全面推进基层党建工作质量再升级。</w:t>
      </w:r>
    </w:p>
    <w:p>
      <w:pPr>
        <w:ind w:left="0" w:right="0" w:firstLine="560"/>
        <w:spacing w:before="450" w:after="450" w:line="312" w:lineRule="auto"/>
      </w:pPr>
      <w:r>
        <w:rPr>
          <w:rFonts w:ascii="宋体" w:hAnsi="宋体" w:eastAsia="宋体" w:cs="宋体"/>
          <w:color w:val="000"/>
          <w:sz w:val="28"/>
          <w:szCs w:val="28"/>
        </w:rPr>
        <w:t xml:space="preserve">站位更高更远，统筹顶层设计。建立健全党委书记、班子成员、党组织书记三个层面的党建工作“任务清单”，以更高的站位对全镇基层党建工作进行总体谋划、精心部署。镇村两级党组织每月召开党建工作专题会议，细化任务、硬化措施，确保做到按表推进、无缝衔接。同时，严格执行“月督查季考核”制度，并强化督查结果运用，建立定期调度长效机制，对党建工作实施动态监测、阶段性总结提升，保证及时推广特色、补齐短板。</w:t>
      </w:r>
    </w:p>
    <w:p>
      <w:pPr>
        <w:ind w:left="0" w:right="0" w:firstLine="560"/>
        <w:spacing w:before="450" w:after="450" w:line="312" w:lineRule="auto"/>
      </w:pPr>
      <w:r>
        <w:rPr>
          <w:rFonts w:ascii="宋体" w:hAnsi="宋体" w:eastAsia="宋体" w:cs="宋体"/>
          <w:color w:val="000"/>
          <w:sz w:val="28"/>
          <w:szCs w:val="28"/>
        </w:rPr>
        <w:t xml:space="preserve">夯实基层基础，打牢治理根基。大力开展“支部提升行动”，夯实基层政治基础；认真实施“头雁计划”，增强党组织书记“掌舵”能力；及时配齐配优村“两委”班子，建强村级干部队伍；全面推进“一抓双促”，助推提质增效、量质双收。通过高标准扎实推进各项工作，落实基层党建工作责任制，不断完善基层党组织建设，强根基固本元，全面提高巩固脱贫成果、增强乡村振兴的能力。</w:t>
      </w:r>
    </w:p>
    <w:p>
      <w:pPr>
        <w:ind w:left="0" w:right="0" w:firstLine="560"/>
        <w:spacing w:before="450" w:after="450" w:line="312" w:lineRule="auto"/>
      </w:pPr>
      <w:r>
        <w:rPr>
          <w:rFonts w:ascii="宋体" w:hAnsi="宋体" w:eastAsia="宋体" w:cs="宋体"/>
          <w:color w:val="000"/>
          <w:sz w:val="28"/>
          <w:szCs w:val="28"/>
        </w:rPr>
        <w:t xml:space="preserve">发挥先进作用，强化示范引领。通过开展党员志愿者服务活动、设立党员示范岗和责任区、丰富主题党日内容、拓展支部开放日形式等方式，从思想、工作、作风等方面从严从细强化党员教育管理和作用发挥，充分展现党员干部的先锋模范与责任担当，切实压实工作力度。倡导“走出去、到一线，多跑腿、多动嘴”，做脱贫政策的宣传员、增收增产的引导员和反映诉求的播音员，确保帮扶更扎实、攻坚更有力。</w:t>
      </w:r>
    </w:p>
    <w:p>
      <w:pPr>
        <w:ind w:left="0" w:right="0" w:firstLine="560"/>
        <w:spacing w:before="450" w:after="450" w:line="312" w:lineRule="auto"/>
      </w:pPr>
      <w:r>
        <w:rPr>
          <w:rFonts w:ascii="宋体" w:hAnsi="宋体" w:eastAsia="宋体" w:cs="宋体"/>
          <w:color w:val="000"/>
          <w:sz w:val="28"/>
          <w:szCs w:val="28"/>
        </w:rPr>
        <w:t xml:space="preserve">拓宽人才储备，壮大基层队伍。紧扣党员队伍和后备干部队伍建设“两条线”，建立强大的人才储备库。注重择优从致富能手、村级扶贫专干、民政专干、后备干部、返乡创业大学生、退伍军人中发展党员，以性别、年龄、职业等为依据，规范程序、严格要求，进一步改善党员结构、优化党员质量。重视村级后备干部培养、使用、考核，抽调招录的后备干部到镇组织办跟班学习、轮岗锻炼，零距离接触党建业务，帮助加速融入工作角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今年以来，**县**镇巧打组合拳，逐步提升党组织战斗力，为坚决打赢脱贫攻坚这场硬仗提供了强有力的组织保障。</w:t>
      </w:r>
    </w:p>
    <w:p>
      <w:pPr>
        <w:ind w:left="0" w:right="0" w:firstLine="560"/>
        <w:spacing w:before="450" w:after="450" w:line="312" w:lineRule="auto"/>
      </w:pPr>
      <w:r>
        <w:rPr>
          <w:rFonts w:ascii="宋体" w:hAnsi="宋体" w:eastAsia="宋体" w:cs="宋体"/>
          <w:color w:val="000"/>
          <w:sz w:val="28"/>
          <w:szCs w:val="28"/>
        </w:rPr>
        <w:t xml:space="preserve">规范党内组织生活。镇党建办根据党支部类型，分别制定党务工作计划，每月26日定期向机关、农村、非公基层党支部发放提示单，创新“月积分”考核制度，每月上旬、中旬两次督查任务完成进度，对先进、落后党组织进行积分加减，纳入年度评比，督促滞后党支部向高标准看齐，做到严格管理不落一个支部。通过“定制”主题党日活动，将重点学习内容和工作嵌入组织生活，聚拢党员情和力，心往一处想、劲往一处使，充分发挥党组织凝聚力。</w:t>
      </w:r>
    </w:p>
    <w:p>
      <w:pPr>
        <w:ind w:left="0" w:right="0" w:firstLine="560"/>
        <w:spacing w:before="450" w:after="450" w:line="312" w:lineRule="auto"/>
      </w:pPr>
      <w:r>
        <w:rPr>
          <w:rFonts w:ascii="宋体" w:hAnsi="宋体" w:eastAsia="宋体" w:cs="宋体"/>
          <w:color w:val="000"/>
          <w:sz w:val="28"/>
          <w:szCs w:val="28"/>
        </w:rPr>
        <w:t xml:space="preserve">强化党建阵地建设。党群服务中心担负着为党员群众服务的重要职能，**镇对照综合性为民服务平台的目标功能，对13个行政村的阵地进行自查，整合资源、整改不足，完善功能、提升效率。以各村党群服务中心为阵地，依托特色便民服务在全镇实施“为民服务送到家”工程，积极搭建“送到家”服务载体，不断拉近党群、干群关系，切实做到全面提升村级服务水平，立足实现为民服务全覆盖，基层治理无死角。</w:t>
      </w:r>
    </w:p>
    <w:p>
      <w:pPr>
        <w:ind w:left="0" w:right="0" w:firstLine="560"/>
        <w:spacing w:before="450" w:after="450" w:line="312" w:lineRule="auto"/>
      </w:pPr>
      <w:r>
        <w:rPr>
          <w:rFonts w:ascii="宋体" w:hAnsi="宋体" w:eastAsia="宋体" w:cs="宋体"/>
          <w:color w:val="000"/>
          <w:sz w:val="28"/>
          <w:szCs w:val="28"/>
        </w:rPr>
        <w:t xml:space="preserve">注重党员教育培训。**镇着力提升党员的思想理论水平及党员意识。拓展党性教育内容，每月结合当前学习工作重点制定“三会一课”学习清单，坚持重温入党誓词、十分钟党性教育，注重学习实效，强化党员身份感、荣誉感和责任感，更好地发挥党员先锋模范作用。充分利用线上媒体传播渠道，打造多元宣传阵地，突出受众实际情况，充分打造“两微一端”新媒体平台，并加强对各行政村远教平台的打造，真正发挥新媒体在党员日常教育、“三会一课”、主题党日活动、农业技术培训等活动中的重要作用。利用官方微信、微博大力宣传先进典型，积极传播正能量，以碎片化、微学习方式组织党员干部学习，促使党员干部做干有方向、做有标尺、赶有目标的新时代优秀党员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年来，**县**镇为强化党建引领、集聚服务力量、健全服务机制，把党员打造成为基层党组织联系服务群众的骨干力量，坚持“党群是一家，服务送到家”的服务理念，建立“一核四翼六网”运行服务体系，实现为民服务“零距离”。</w:t>
      </w:r>
    </w:p>
    <w:p>
      <w:pPr>
        <w:ind w:left="0" w:right="0" w:firstLine="560"/>
        <w:spacing w:before="450" w:after="450" w:line="312" w:lineRule="auto"/>
      </w:pPr>
      <w:r>
        <w:rPr>
          <w:rFonts w:ascii="宋体" w:hAnsi="宋体" w:eastAsia="宋体" w:cs="宋体"/>
          <w:color w:val="000"/>
          <w:sz w:val="28"/>
          <w:szCs w:val="28"/>
        </w:rPr>
        <w:t xml:space="preserve">打造“一个核心”，汇集为民服务的“综合体”。以党总支为核心，建立“党总支+党支部+党小组+党员先锋岗+网格员”的“干群联动”资源整合型服务模式。以提升基层党组织组织力为重点，聚力建设开放式、集约化、共享型的党群服务中心，打造为民服务中心、幼儿园、移风易俗大礼堂、卫生室、文化广场、农家书屋、养老院等功能齐全、设施完善的“5分钟活动综合体”，为群众提供业务办理、学习教育、文体娱乐等“一站式”服务，真正把党组织打造成依靠群众、服务群众的“红色战斗堡垒”。</w:t>
      </w:r>
    </w:p>
    <w:p>
      <w:pPr>
        <w:ind w:left="0" w:right="0" w:firstLine="560"/>
        <w:spacing w:before="450" w:after="450" w:line="312" w:lineRule="auto"/>
      </w:pPr>
      <w:r>
        <w:rPr>
          <w:rFonts w:ascii="宋体" w:hAnsi="宋体" w:eastAsia="宋体" w:cs="宋体"/>
          <w:color w:val="000"/>
          <w:sz w:val="28"/>
          <w:szCs w:val="28"/>
        </w:rPr>
        <w:t xml:space="preserve">实施“四翼同振”，连通为民服务的“点线面”。充分发挥村民委员会、村务监督委员会、村级集体经济组织、村级网格体系“四翼”带动作用，全面提升为民服务“送到家”的执行水平、监督水平、保障水平和服务水平。通过细化工作职责，完善协调机制，进一步增强了村民委员会的的执行力；建立“村级权力监督微信群”，围绕“三资”管理、“四议两公开”制度等落实情况进行监督，公开财务收支情况，实现村务监督透明；完善“村委会+合作社”模式，成立农机服务农民专业合作社、耀历农作物种植农民专业合作社，引进安徽威旺宠物用品有限公司，把就业岗位“送到家”；建立网格服务体系，细划网格，综合9类服务，组建队伍，保证为民服务纵向到底、横向到边。</w:t>
      </w:r>
    </w:p>
    <w:p>
      <w:pPr>
        <w:ind w:left="0" w:right="0" w:firstLine="560"/>
        <w:spacing w:before="450" w:after="450" w:line="312" w:lineRule="auto"/>
      </w:pPr>
      <w:r>
        <w:rPr>
          <w:rFonts w:ascii="宋体" w:hAnsi="宋体" w:eastAsia="宋体" w:cs="宋体"/>
          <w:color w:val="000"/>
          <w:sz w:val="28"/>
          <w:szCs w:val="28"/>
        </w:rPr>
        <w:t xml:space="preserve">创新“六网齐驱”，打造为民服务的“幸福圈”。根据职责分工，将网格员细分为网格长、网格服务员、网格监督员、网格指导员、网格民情员、网格宣传员，充分发挥“六网”人员作用，为群众提供全方位、系统化服务。实行每周走访巡查制度，建立网格化管理台账，对网格内村民的基本情况“一本账”“一口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县**乡着力发挥党支部和党员在为民服务“送到家”工作中的战斗堡垒和先锋模范作用，通过做实“党支部+”，进一步做精做细为民服务事项，全力推动党的组织优势转化为治理优势，确保广大农民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产业基地”，把农业服务送到“田间地头”。该乡是全县西甜瓜种植基地，在建立产业基地过程中，各村党支部全程参与、全程管理，将复垦的土地平整、施肥、种植，发动组织党员干部在基地里义务劳动或让懂技术的党员传授实用技术，指导群众经营管理基地。此外，在前期新冠肺炎疫情防控和大棚瓜苗栽植的关键时期，各村党支部专门组织人员统一购买大棚种植需要的肥料、农药等产品，帮助解决瓜苗培育、搭建大棚中遇到的困难。该乡像朱良场家这样靠发展大棚果蔬种植实现脱贫致富的就有330多户。</w:t>
      </w:r>
    </w:p>
    <w:p>
      <w:pPr>
        <w:ind w:left="0" w:right="0" w:firstLine="560"/>
        <w:spacing w:before="450" w:after="450" w:line="312" w:lineRule="auto"/>
      </w:pPr>
      <w:r>
        <w:rPr>
          <w:rFonts w:ascii="宋体" w:hAnsi="宋体" w:eastAsia="宋体" w:cs="宋体"/>
          <w:color w:val="000"/>
          <w:sz w:val="28"/>
          <w:szCs w:val="28"/>
        </w:rPr>
        <w:t xml:space="preserve">“党支部+合作组织”，把就业岗位送到“家门村口”。以农户为基础，以产业为依托，以富民为目的，创建农民专业合作社86家，成立农民专业合作社党支部12个，采取“村党支部+合作社+农户”的形式，通过反租倒包，使土地资源转化为农民股权和股金，按照每亩每年800元支付给村民，确保农民通过稳定的土地流转费增加收入。同时，党支部组织有劳动力的贫困群众从事田间管理、修剪栽培和生产包装等农产品初级加工工作，为贫困群众提供更多的就业岗位，让群众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电商驿站”，把致富路径送到“群众脚下”。全乡13个村党组织以活动场所为枢纽、以电商扶贫为抓手、以村民网上代购（代销）为切入点的方式，统一为果农购买农资，传播技术，实现农副产品线上线下统一购销，进一步提高市场竞争力。同时，通过电商政策宣传、农资送货上门，技术服务到家等形式，解决群众种销过程中的燃眉之急，带动了群众就业创业的热情。**乡仅一个油桃周期，线上共助销精品油桃4.5万公斤，线下共助销油桃200万公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2024-09-20T20:33:02+08:00</dcterms:created>
  <dcterms:modified xsi:type="dcterms:W3CDTF">2024-09-20T20:33:02+08:00</dcterms:modified>
</cp:coreProperties>
</file>

<file path=docProps/custom.xml><?xml version="1.0" encoding="utf-8"?>
<Properties xmlns="http://schemas.openxmlformats.org/officeDocument/2006/custom-properties" xmlns:vt="http://schemas.openxmlformats.org/officeDocument/2006/docPropsVTypes"/>
</file>