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用人单位简易的劳动合同怎么签(3篇)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我就给大家讲一讲优秀的合同该怎么写，我们一起来了解一下吧。用人单位简易的劳动合同怎么签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用人单位简易的劳动合同怎么签篇一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三、签订劳动合同，甲方应加盖单位公章，法定代表人、委托代理人或负责人及乙方应亲自签或盖章，其他人不得代为签。</w:t>
      </w:r>
    </w:p>
    <w:p>
      <w:pPr>
        <w:ind w:left="0" w:right="0" w:firstLine="560"/>
        <w:spacing w:before="450" w:after="450" w:line="312" w:lineRule="auto"/>
      </w:pPr>
      <w:r>
        <w:rPr>
          <w:rFonts w:ascii="宋体" w:hAnsi="宋体" w:eastAsia="宋体" w:cs="宋体"/>
          <w:color w:val="000"/>
          <w:sz w:val="28"/>
          <w:szCs w:val="28"/>
        </w:rPr>
        <w:t xml:space="preserve">四、本合同应使用钢笔或签笔填写，迹清楚，文简洁、准确，不得涂改。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用人单位简易的劳动合同怎么签篇二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用人单位简易的劳动合同怎么签篇三</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甲方：__卫生院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1、自____年__月__日起至法定退休年龄为无期限合同。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2、自__年__月__日至__年__月__日共__年。(其中__年__月__日至__年__月__日为试用期)为有期限合同。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乙方违反法纪、法规及甲方规章制度，或者不能胜任本职工作，甲方可根据有关法律、法规及《柏梓乡镇卫生院职工奖惩条例》，视情节轻重，给予批评教育</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2)连续旷工超过10个工作日或者1年内累计旷工超过20个工作日的员工被开除;</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八、本合同未提明事宜均按《四川省事业单位聘用合同办法》等规定办理。在执行中，如发现合同有不完善的地方，经双方协商同意可作适当补充。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2024-10-20T13:32:22+08:00</dcterms:created>
  <dcterms:modified xsi:type="dcterms:W3CDTF">2024-10-20T13:32:22+08:00</dcterms:modified>
</cp:coreProperties>
</file>

<file path=docProps/custom.xml><?xml version="1.0" encoding="utf-8"?>
<Properties xmlns="http://schemas.openxmlformats.org/officeDocument/2006/custom-properties" xmlns:vt="http://schemas.openxmlformats.org/officeDocument/2006/docPropsVTypes"/>
</file>