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最新餐饮加盟的委托合同(二十一篇)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餐饮加盟的委托合同篇一乙方： (以下简称乙方)乙方身份证号：第1条 宗...</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餐饮加盟的委托合同篇二</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本合同的任何一方均不向对方承诺因罢工等其它劳资纠纷和_，天灾人祸，行政机关的措施及其它超越合理控制限度的原因造成的损失负担。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餐饮加盟的委托合同篇三</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知识产权：特指“嘉乐汉堡”品牌、商标、标志、商号及“嘉乐汉堡”全套vi视觉系统、“嘉乐汉堡”经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 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 、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 、甲方实行低门槛加盟政策，加盟费 整 (￥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 、乙方在本合同签订时，一次性向甲方支付合同权益保证金(￥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 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 本合同期限为 年，从 年 月 日起至 年 月 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餐饮加盟的委托合同篇十五</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1.1、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1.2、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1.3、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1.4、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2.1、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2.2、乙方连锁店在未经甲方同意的情况下，不得擅自销售非甲方的产品和更改甲方制定的全国统一零售价格。销售过程中，部分产品零售价根据当地市场状况需要下调的，可报甲方总部，批准后方可执行。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3.2、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4.2 、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②、为维护加盟店售出商品质量和服务的均一性，提高品牌形象，加盟店的营业方法必须遵守甲方的要求和标准;</w:t>
      </w:r>
    </w:p>
    <w:p>
      <w:pPr>
        <w:ind w:left="0" w:right="0" w:firstLine="560"/>
        <w:spacing w:before="450" w:after="450" w:line="312" w:lineRule="auto"/>
      </w:pPr>
      <w:r>
        <w:rPr>
          <w:rFonts w:ascii="宋体" w:hAnsi="宋体" w:eastAsia="宋体" w:cs="宋体"/>
          <w:color w:val="000"/>
          <w:sz w:val="28"/>
          <w:szCs w:val="28"/>
        </w:rPr>
        <w:t xml:space="preserve">③、与甲方保持经常性的商务沟通联系;否则视为乙方自动放弃权益。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第五条：连锁加盟合作方式</w:t>
      </w:r>
    </w:p>
    <w:p>
      <w:pPr>
        <w:ind w:left="0" w:right="0" w:firstLine="560"/>
        <w:spacing w:before="450" w:after="450" w:line="312" w:lineRule="auto"/>
      </w:pPr>
      <w:r>
        <w:rPr>
          <w:rFonts w:ascii="宋体" w:hAnsi="宋体" w:eastAsia="宋体" w:cs="宋体"/>
          <w:color w:val="000"/>
          <w:sz w:val="28"/>
          <w:szCs w:val="28"/>
        </w:rPr>
        <w:t xml:space="preserve">5.1 、甲方实行低门槛加盟政策，加盟费一次性收取， 贰万圆整 (￥：20xx0 元)，无其他任何费用。</w:t>
      </w:r>
    </w:p>
    <w:p>
      <w:pPr>
        <w:ind w:left="0" w:right="0" w:firstLine="560"/>
        <w:spacing w:before="450" w:after="450" w:line="312" w:lineRule="auto"/>
      </w:pPr>
      <w:r>
        <w:rPr>
          <w:rFonts w:ascii="宋体" w:hAnsi="宋体" w:eastAsia="宋体" w:cs="宋体"/>
          <w:color w:val="000"/>
          <w:sz w:val="28"/>
          <w:szCs w:val="28"/>
        </w:rPr>
        <w:t xml:space="preserve">5.2 、乙方在本合同签订时，一次性向甲方支付加盟费用。</w:t>
      </w:r>
    </w:p>
    <w:p>
      <w:pPr>
        <w:ind w:left="0" w:right="0" w:firstLine="560"/>
        <w:spacing w:before="450" w:after="450" w:line="312" w:lineRule="auto"/>
      </w:pPr>
      <w:r>
        <w:rPr>
          <w:rFonts w:ascii="宋体" w:hAnsi="宋体" w:eastAsia="宋体" w:cs="宋体"/>
          <w:color w:val="000"/>
          <w:sz w:val="28"/>
          <w:szCs w:val="28"/>
        </w:rPr>
        <w:t xml:space="preserve">第六条：供货、换货、退货</w:t>
      </w:r>
    </w:p>
    <w:p>
      <w:pPr>
        <w:ind w:left="0" w:right="0" w:firstLine="560"/>
        <w:spacing w:before="450" w:after="450" w:line="312" w:lineRule="auto"/>
      </w:pPr>
      <w:r>
        <w:rPr>
          <w:rFonts w:ascii="宋体" w:hAnsi="宋体" w:eastAsia="宋体" w:cs="宋体"/>
          <w:color w:val="000"/>
          <w:sz w:val="28"/>
          <w:szCs w:val="28"/>
        </w:rPr>
        <w:t xml:space="preserve">6.1、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6.2、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6.3、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6.4、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7.1、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7.2、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身份证号码： 身份证号码： 联 系 电 话： 联 系 电 话： 日 期： 日 期</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餐饮加盟的委托合同篇十九</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餐饮加盟的委托合同篇二十一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2024-10-20T09:25:34+08:00</dcterms:created>
  <dcterms:modified xsi:type="dcterms:W3CDTF">2024-10-20T09:25:34+08:00</dcterms:modified>
</cp:coreProperties>
</file>

<file path=docProps/custom.xml><?xml version="1.0" encoding="utf-8"?>
<Properties xmlns="http://schemas.openxmlformats.org/officeDocument/2006/custom-properties" xmlns:vt="http://schemas.openxmlformats.org/officeDocument/2006/docPropsVTypes"/>
</file>