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最新家庭装修合同 家庭装修合同简单(二十四篇)</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我给大家整理的合同范本，欢迎大家阅读分享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家庭装修合同简单篇一</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家庭装修合同简单篇二</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50327-2024)为质量评定验收标准。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 支付阶段或时间____________ 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 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 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 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 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 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证件号*：______________________证件号*：______________________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家庭装修合同简单篇五</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第二条：承包范围及承包方式</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第四条：验收及移交</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一、开工日期：开工时间暂定为年月日开工，具体开工日期以甲方现场管理代表签发的开工令确定的开工日期为准。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总工期：日历天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工程分批进场施工，每批工程工期：日历天</w:t>
      </w:r>
    </w:p>
    <w:p>
      <w:pPr>
        <w:ind w:left="0" w:right="0" w:firstLine="560"/>
        <w:spacing w:before="450" w:after="450" w:line="312" w:lineRule="auto"/>
      </w:pPr>
      <w:r>
        <w:rPr>
          <w:rFonts w:ascii="宋体" w:hAnsi="宋体" w:eastAsia="宋体" w:cs="宋体"/>
          <w:color w:val="000"/>
          <w:sz w:val="28"/>
          <w:szCs w:val="28"/>
        </w:rPr>
        <w:t xml:space="preserve">单栋工期为：日历天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第七条：材料的供应及计价</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天内，以书面形式提交属于代供代扣代付的材料进场计划报工程师审核，计划须包含品种、规格、等级、数量、品牌及进场时间等内容。如设计变更需取消原材料计划，应在变更下发后3天内通知甲方(代供代扣代付材料已按计划进场后，因甲方设计变更所导致的相关责任均由甲方承担)。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包括期间的损耗、损失)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(1+总损耗率)，超出此数量范围的甲乙双方重新核定后乙方方可领用，超出部分的材料费用(含采保费和税金)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第八条：合同价</w:t>
      </w:r>
    </w:p>
    <w:p>
      <w:pPr>
        <w:ind w:left="0" w:right="0" w:firstLine="560"/>
        <w:spacing w:before="450" w:after="450" w:line="312" w:lineRule="auto"/>
      </w:pPr>
      <w:r>
        <w:rPr>
          <w:rFonts w:ascii="宋体" w:hAnsi="宋体" w:eastAsia="宋体" w:cs="宋体"/>
          <w:color w:val="000"/>
          <w:sz w:val="28"/>
          <w:szCs w:val="28"/>
        </w:rPr>
        <w:t xml:space="preserve">一、暂定总价(含甲方代供代扣代付材料)：人民币(￥元)。</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1、住宅套内装修工程(不包括：)</w:t>
      </w:r>
    </w:p>
    <w:p>
      <w:pPr>
        <w:ind w:left="0" w:right="0" w:firstLine="560"/>
        <w:spacing w:before="450" w:after="450" w:line="312" w:lineRule="auto"/>
      </w:pPr>
      <w:r>
        <w:rPr>
          <w:rFonts w:ascii="宋体" w:hAnsi="宋体" w:eastAsia="宋体" w:cs="宋体"/>
          <w:color w:val="000"/>
          <w:sz w:val="28"/>
          <w:szCs w:val="28"/>
        </w:rPr>
        <w:t xml:space="preserve">(1)采用每平米套内面积单价包干的方式，具体每个户型的每平方米套内面积包干单价见本合同附件。每个户型的每平米套内面积包干单价的造价分析见本合同附件～附件。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(2)工程量的计算：根据施工竣工图按实际完成工程量计算。结算按实际完成户型的套内面积乘以对应户型的合同单价结算。套内面积计算规则为：各套公用墙(包括各套之间、各套与公共建筑间的分隔墙及外墙)的中心线所围的水平投影面积计算(中心线以外的飘窗台面积不计算装修面积);阳台装修面积(含封闭阳台)按水平投影净面积(不含外墙)的一半计算，露台不计算面积。</w:t>
      </w:r>
    </w:p>
    <w:p>
      <w:pPr>
        <w:ind w:left="0" w:right="0" w:firstLine="560"/>
        <w:spacing w:before="450" w:after="450" w:line="312" w:lineRule="auto"/>
      </w:pPr>
      <w:r>
        <w:rPr>
          <w:rFonts w:ascii="宋体" w:hAnsi="宋体" w:eastAsia="宋体" w:cs="宋体"/>
          <w:color w:val="000"/>
          <w:sz w:val="28"/>
          <w:szCs w:val="28"/>
        </w:rPr>
        <w:t xml:space="preserve">(3)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(4)住宅套内面积包干单价不含入户门、入户门槛石、弱电的管线(除有线电视线外)及插座面板(除宽频电视插座外)、入户总电箱等。其它不包含内容：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2.公共区域装修工程(包括首层入户大堂及首层电梯间、标准层电梯间，其它包含的内容：)</w:t>
      </w:r>
    </w:p>
    <w:p>
      <w:pPr>
        <w:ind w:left="0" w:right="0" w:firstLine="560"/>
        <w:spacing w:before="450" w:after="450" w:line="312" w:lineRule="auto"/>
      </w:pPr>
      <w:r>
        <w:rPr>
          <w:rFonts w:ascii="宋体" w:hAnsi="宋体" w:eastAsia="宋体" w:cs="宋体"/>
          <w:color w:val="000"/>
          <w:sz w:val="28"/>
          <w:szCs w:val="28"/>
        </w:rPr>
        <w:t xml:space="preserve">(1)采用含税单项单价包干方式。具体的包干单价详见附件～附件、附件～附件。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(2)计算规则为：各单项子目按实际发生工程量结算。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(3)单项包干单价已经包含了施工图或报价清单中没有说明但在施工过程中为完成本项工程必须完成的所有工作，如有测误亦视为已经包含在清单包干价中，不得另增加费用。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含代供代扣代付材料的卸车、场内运转、清点、验货、接收、保管等一切后续工作所发生的费用在内)、搭拆脚手架工料费用、石材磨边、材料加工(含甲供块料加工)、开槽、防污、防水、以及幕墙防污防腐防火防水防雷、钢型材除锈防腐费、吊装费、工程及材料(乙方自行采购的材料)所须的各种检测费及试验费(包含幕墙的“四性”试验检测费和实验的试件材料费及安装人工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7、乙方负责其它专业(土建专业除外)的楼板或墙体穿洞的收边收口等工作，此部分费用包含在清单包干价中，甲方不予另行签证。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(一)住宅套内装修工程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(二)公共部分装修工程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(三)本合同适用于下列第种情况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本条适用于未出详细图纸情况)</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本条适用于已出详细图纸情况)</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合同签订，乙方进场施工后7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天申报一次进度款，经核实后7天内甲方按乙方当期实际完成工程量金额(含签证)扣除已使用(包括损耗)的甲方代供代扣代付材料款后的70%作为工程进度款，当期领用但未使用的甲方代供代扣代付材料的款项应在领用之日起第60天后申报的第一笔进度款中按70%的比例扣除完毕，不足扣的在下一笔进度款中扣完，在最后一次进度款中，扣除乙方已领用的全部甲方代供代扣代付材料款(含乙方库存部分)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即：当期实际支付的进度款=(当期实际完成工程量金额-当期使用(包括损耗)的甲方代供代扣代付材料款-当期满足扣减条件的领用但未使用的甲方代供代扣代付材料款)×70%。</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30天内向发包人递交竣工结算报告及相关资料，办理结算后30天内，甲方累计支付乙方至实际工程结算价的97.5%，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2.5%作为保修金，待工程竣工验收合格满两年后如无质量问题、无发生甲方代扣代付维修费用，则甲方在30天内无息支付2.3%，其余0.2%待防水工程五年质保期满后如无质量问题、无发生甲方代扣代付维修费用，则甲方在30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第十一条：施工配合和总包服务内容</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大、中型设备、机械除外)，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但甲方与总承包单位指令出现矛盾的，以甲方的为准)，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如不能提供水电源点,也可按总承包单位现有水电源点情况适当提供,但须满足本工程施工接取水电源的需要)，乙方需自行安装水表、电表并承担水、电费(须分摊总表线路损耗)，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4、总承包单位及时提供装修工作面以及符合要求的标高线(水平线)及轴线(垂直线)。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施工现场不许搭建生活设施)。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三、乙方应至少任命一位称职的一级项目经理(或一级建造师)常驻工地，作为负责施工管理和合同履行的代表，此项目经理的人选必须经甲方审批。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五、在正常工作时间内，乙方项目经理、技术负责人每天离开工地现场超过4小时，必须向甲方驻现场代表请假并获得批准后方可离开;乙方项目经理离开期间，乙方项目副经理或技术负责人履行项目经理的义务。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天;项目经理、技术负责人当月累计离开现场时间超出三天的，每超出一天，乙方承担5000元的违约金，此后每天的违约金按20xx元递增;施工过程中，甲方有权力指令乙方撤换不能胜任、玩忽职守的项目管理人员(包括项目经理、副经理及施工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二、本合同签订后3个日历天内，乙方应向甲方提供合同暂定总价0.5%的履约保证金或3%的履约银行保函。乙方未依本约定提供履约保证金或履约银行保函的，甲方有权从乙方的任何一笔工程款中抵扣。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w:t>
      </w:r>
    </w:p>
    <w:p>
      <w:pPr>
        <w:ind w:left="0" w:right="0" w:firstLine="560"/>
        <w:spacing w:before="450" w:after="450" w:line="312" w:lineRule="auto"/>
      </w:pPr>
      <w:r>
        <w:rPr>
          <w:rFonts w:ascii="宋体" w:hAnsi="宋体" w:eastAsia="宋体" w:cs="宋体"/>
          <w:color w:val="000"/>
          <w:sz w:val="28"/>
          <w:szCs w:val="28"/>
        </w:rPr>
        <w:t xml:space="preserve">十、甲方通讯地址:，邮政编*为：，乙方依本地址向甲方发送有关信函文件，甲方如变更上述地址应及时通知乙方，避免发生延误。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十一、乙方通讯地址：，邮政编*为：，甲方依本地址向乙方发送有关信函文件，因乙方所留地址有误或变更地址未通知甲方的责任由乙方承担，甲方向乙方所发送的信函文件等视为已送达乙方。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包括建筑物周围的余泥及其他堆积物，临时的施工和生活设施拆除)。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家庭装修合同简单篇七</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家庭装修合同简单篇八</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家庭装修合同简单篇九</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家庭装修合同简单篇十一</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-2024》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家庭装修合同简单篇十三</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家庭装修合同简单篇十四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附件一：家庭装饰装修工程施工项目确认表(略)</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附件二：家庭装饰装修工程内容和做法一览表(略)</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附件三：家庭装饰装修工程报价表(略)</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附件四：甲方提供装修装修材料明细表(略)</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附件五：乙方提供装饰装修材料明细表(略)</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附件六：家庭装饰装修工程设计图纸(略)</w:t>
      </w:r>
    </w:p>
    <w:p>
      <w:pPr>
        <w:ind w:left="0" w:right="0" w:firstLine="560"/>
        <w:spacing w:before="450" w:after="450" w:line="312" w:lineRule="auto"/>
      </w:pPr>
      <w:r>
        <w:rPr>
          <w:rFonts w:ascii="宋体" w:hAnsi="宋体" w:eastAsia="宋体" w:cs="宋体"/>
          <w:color w:val="000"/>
          <w:sz w:val="28"/>
          <w:szCs w:val="28"/>
        </w:rPr>
        <w:t xml:space="preserve">附件七：装饰装修工程变更单(略)</w:t>
      </w:r>
    </w:p>
    <w:p>
      <w:pPr>
        <w:ind w:left="0" w:right="0" w:firstLine="560"/>
        <w:spacing w:before="450" w:after="450" w:line="312" w:lineRule="auto"/>
      </w:pPr>
      <w:r>
        <w:rPr>
          <w:rFonts w:ascii="宋体" w:hAnsi="宋体" w:eastAsia="宋体" w:cs="宋体"/>
          <w:color w:val="000"/>
          <w:sz w:val="28"/>
          <w:szCs w:val="28"/>
        </w:rPr>
        <w:t xml:space="preserve">附件八：工程验收单(略)</w:t>
      </w:r>
    </w:p>
    <w:p>
      <w:pPr>
        <w:ind w:left="0" w:right="0" w:firstLine="560"/>
        <w:spacing w:before="450" w:after="450" w:line="312" w:lineRule="auto"/>
      </w:pPr>
      <w:r>
        <w:rPr>
          <w:rFonts w:ascii="宋体" w:hAnsi="宋体" w:eastAsia="宋体" w:cs="宋体"/>
          <w:color w:val="000"/>
          <w:sz w:val="28"/>
          <w:szCs w:val="28"/>
        </w:rPr>
        <w:t xml:space="preserve">附件九：工程结算单(略)</w:t>
      </w:r>
    </w:p>
    <w:p>
      <w:pPr>
        <w:ind w:left="0" w:right="0" w:firstLine="560"/>
        <w:spacing w:before="450" w:after="450" w:line="312" w:lineRule="auto"/>
      </w:pPr>
      <w:r>
        <w:rPr>
          <w:rFonts w:ascii="宋体" w:hAnsi="宋体" w:eastAsia="宋体" w:cs="宋体"/>
          <w:color w:val="000"/>
          <w:sz w:val="28"/>
          <w:szCs w:val="28"/>
        </w:rPr>
        <w:t xml:space="preserve">附件十：工程保修单(略)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(1)《gb50210-2024建筑装饰装修工程质理验收规范》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家庭装修合同简单篇十七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手机号(bp机号)：______________________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工程监理人及电话：______________________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本工程项目经理：________________________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支付次数 支付时间 付款比例 支付金额</w:t>
      </w:r>
    </w:p>
    <w:p>
      <w:pPr>
        <w:ind w:left="0" w:right="0" w:firstLine="560"/>
        <w:spacing w:before="450" w:after="450" w:line="312" w:lineRule="auto"/>
      </w:pPr>
      <w:r>
        <w:rPr>
          <w:rFonts w:ascii="宋体" w:hAnsi="宋体" w:eastAsia="宋体" w:cs="宋体"/>
          <w:color w:val="000"/>
          <w:sz w:val="28"/>
          <w:szCs w:val="28"/>
        </w:rPr>
        <w:t xml:space="preserve">第一次 合同签订之日</w:t>
      </w:r>
    </w:p>
    <w:p>
      <w:pPr>
        <w:ind w:left="0" w:right="0" w:firstLine="560"/>
        <w:spacing w:before="450" w:after="450" w:line="312" w:lineRule="auto"/>
      </w:pPr>
      <w:r>
        <w:rPr>
          <w:rFonts w:ascii="宋体" w:hAnsi="宋体" w:eastAsia="宋体" w:cs="宋体"/>
          <w:color w:val="000"/>
          <w:sz w:val="28"/>
          <w:szCs w:val="28"/>
        </w:rPr>
        <w:t xml:space="preserve">第二次 隐蔽工程验收后3日内</w:t>
      </w:r>
    </w:p>
    <w:p>
      <w:pPr>
        <w:ind w:left="0" w:right="0" w:firstLine="560"/>
        <w:spacing w:before="450" w:after="450" w:line="312" w:lineRule="auto"/>
      </w:pPr>
      <w:r>
        <w:rPr>
          <w:rFonts w:ascii="宋体" w:hAnsi="宋体" w:eastAsia="宋体" w:cs="宋体"/>
          <w:color w:val="000"/>
          <w:sz w:val="28"/>
          <w:szCs w:val="28"/>
        </w:rPr>
        <w:t xml:space="preserve">第三次 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第十六条其它约定条款_________________________________________________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家庭装修合同简单篇十八</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2024最新室内装修合同范本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家庭装修合同简单篇十九</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2024年三月修订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2、工程承包方(乙方)，应当具备工商行政管理部门核发的营业执照，和建设行政主管部门核发的建筑业企业资质证书。3、甲、乙双方当事人直接签订此合同的，应当一式两份，合同双方各执一份;凡在本市各市场内签订此合同的，应当一式三份(甲、乙双方及市场主办单位各执一份)。4、开工：双方通过设计方案、首期工程款到位、工程技术交底等前期工作完成后，材料、施工人员到达施工现场开始运作视为开工。5、竣工：合同约定的工程内容(含室内空气质量检测)全部完成，经承包方、监理单位、发包方验收合格视为竣工。6、验收合格：承包方、监理单位、发包方在《工程竣工验收单》上签字盖章或虽未办理验收手续但发包方已入住使用的，均视为验收合格。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发包方(以下简称甲方)：委托代理人(姓名)： 民族：住所： 身份证号：联系电话：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承包方(以下简称乙方)：营业执照号：住所：法定代表人： 联系电话：委托代理人： 联系电话：建筑资质等级证书号：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施工队负责人：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工程概况1.1工程地点：1.2工程装饰装修面积: 1.3工程户型: 1. 4工程内容及做法(见报价单和图纸); 1.5工程承包，采取下列第 种方式: (1)乙方包工、包全部材料(见附表三)。(2)乙方包工、包部分材料，甲方提供其余部分材料(见附表二、三)。1.6工程期限 日(以实际工作日计算); 开工日期 年 月 日; 竣工日期 年 月 日。1. 7工程款和报价单(1)工程款:本合同工程造价为(人民币) 金额大写: (2) 报价单应当以《北京市家庭装饰工程参考价格》为参考依据，根据市场经济运作规则，本着优质优价的原则由双方约定，作为本合同的附件。(3)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施工图纸和室内环境污染控制预评价计算书3.1施工图纸采取下列第 种方式提供：(1)甲方自行设计的，需提供施工图纸和室内环境污染控制预评价计算书一式三份,甲方执一份,乙方执二份。(2)甲方委托乙方设计的，乙方需提供施工图纸和室内环境污染控制预评价计算书一式三份，甲方执一份，乙方执二份。3.2双方提供的施工图纸和室内环境污染控制预评价计算书必须符合《民用建筑工程室内环境污染控制规范》(gb50325-2024)的要求。3.3双方应当对施工图纸和室内环境污染控制预评价计算书予以签收确认。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4.1开工三日前要为乙方入场施工创造条件,以不影响施工为原则。4.2无偿提供施工期间的水源、电源和冬季供暖。4.3负责办理物业管理部门开工手续和应当由业主支付的有关费用。4.4遵守物业管理部门的各项规章制定。4.5负责协调乙方施工人员与邻里之间的关系。4.6不得有下列行为：(1)随意改动房屋主体和承重结构。(2)在外墙上开窗、门或扩大原有门窗尺寸，拆除连接阳台门窗的墙体。(3)在室内铺贴一厘米以上石材、砌筑墙体、增加楼地面荷载。(4)破坏厨房、厕所地面防水层和拆改热、暖、燃气等管道设施。(5)强令乙方违章作业施工的其他行为。4.7凡必须涉及4.6款所列内容的，甲方应当向房屋管理部门提出申请，由原设计单位或者具有相应资质等级的设计单位对改动方案的安全使用性进行审定并出具书面证明，再由房屋管理部门批准。4.8施工期间甲方仍需部分使用该居室的，甲方则应当负责配合乙方做好保卫及消防工作。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5.1施工中严格执行施工规范、质量标准、安全操作规程、防火规定，安全、保质、按期完成本合同约定的工程内容。5.2严格执行市建设行政主管部门施工现场管理规定：(1)无房屋管理部门审批手续和加固图纸，不得拆改工程内的建筑主体和承重结构，不得加大楼地面荷载，不得改动室内原有热、暖、燃气等管道设施。(2)不得扰民及污染环境，每日十二时至十四时、十八时至次日八时之间不得从事敲、凿、刨、钻等产生噪声的装饰装修活动。(3)因进行装饰装修施工造成相邻居民住房的管道堵塞、渗漏、停水、停电等,由乙方承担修理和损失赔偿的责任。(4)负责工程成品、设备和居室留存家具陈设的保护。(5)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附则14.1本合同经甲乙双方签字(盖章)后生效。14.2本合同签订后工程不得转包。14.3双方可以书面形式对本合同进行变更或补充，但变更或补充减轻或免除本合同规定应当由乙方承担的责任的，仍应以本合同为准。14.4因不可归责于双方的原因影响了合同履行或造成损失的，双方应当本着公平原则协商解决。14.5乙方撤离市场的，由市场主办单位先行承担赔偿责任;主办单位承担责任之后，有权向乙方追偿。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家庭装修合同简单篇二十</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2、工程承包方(乙方)，应当具备工商行政管理部门核发的营业执照，和建设行政主管部门核发的建筑业企业资质证书。3、甲、乙双方当事人直接签订此合同的，应当一式两份，合同双方各执一份;凡在本市各市场内签订此合同的，应当一式三份(甲、乙双方及市场主办单位各执一份)。4、开工：双方通过设计方案、首期工程款到位、工程技术交底等前期工作完成后，材料、施工人员到达施工现场开始运作视为开工。5、竣工：合同约定的工程内容(含室内空气质量检测)全部完成，经承包方、监理单位、发包方验收合格视为竣工。6、验收合格：承包方、监理单位、发包方在《工程竣工验收单》上签字盖章或虽未办理验收手续但发包方已入住使用的，均视为验收合格。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发包方(以下简称甲方)：委托代理人(姓名)： 民族：住所： 身份证号：联系电话：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承包方(以下简称乙方)：营业执照号：住所：法定代表人： 联系电话：委托代理人： 联系电话：建筑资质等级证书号：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施工队负责人：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工程概况1.1工程地点：1.2工程装饰装修面积: 1.3工程户型: 1. 4工程内容及做法(见报价单和图纸); 1.5工程承包，采取下列第 种方式: (1)乙方包工、包全部材料(见附表三)。(2)乙方包工、包部分材料，甲方提供其余部分材料(见附表二、三)。1.6工程期限 日(以实际工作日计算); 开工日期 年 月 日; 竣工日期 年 月 日。1. 7工程款和报价单(1)工程款:本合同工程造价为(人民币) 金额大写: (2) 报价单应当以《北京市家庭装饰工程参考价格》为参考依据，根据市场经济运作规则，本着优质优价的原则由双方约定，作为本合同的附件。(3)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施工图纸和室内环境污染控制预评价计算书3.1施工图纸采取下列第 种方式提供：(1)甲方自行设计的，需提供施工图纸和室内环境污染控制预评价计算书一式三份,甲方执一份,乙方执二份。(2)甲方委托乙方设计的，乙方需提供施工图纸和室内环境污染控制预评价计算书一式三份，甲方执一份，乙方执二份。3.2双方提供的施工图纸和室内环境污染控制预评价计算书必须符合《民用建筑工程室内环境污染控制规范》(gb50325-)的要求。3.3双方应当对施工图纸和室内环境污染控制预评价计算书予以签收确认。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4.1开工三日前要为乙方入场施工创造条件,以不影响施工为原则。4.2无偿提供施工期间的水源、电源和冬季供暖。4.3负责办理物业管理部门开工手续和应当由业主支付的有关费用。4.4遵守物业管理部门的各项规章制定。4.5负责协调乙方施工人员与邻里之间的关系。4.6不得有下列行为：(1)随意改动房屋主体和承重结构。(2)在外墙上开窗、门或扩大原有门窗尺寸，拆除连接阳台门窗的墙体。(3)在室内铺贴一厘米以上石材、砌筑墙体、增加楼地面荷载。(4)破坏厨房、厕所地面防水层和拆改热、暖、燃气等管道设施。(5)强令乙方违章作业施工的其他行为。4.7凡必须涉及4.6款所列内容的，甲方应当向房屋管理部门提出申请，由原设计单位或者具有相应资质等级的设计单位对改动方案的安全使用性进行审定并出具书面证明，再由房屋管理部门批准。4.8施工期间甲方仍需部分使用该居室的，甲方则应当负责配合乙方做好保卫及消防工作。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5.1施工中严格执行施工规范、质量标准、安全操作规程、防火规定，安全、保质、按期完成本合同约定的工程内容。5.2严格执行市建设行政主管部门施工现场管理规定：(1)无房屋管理部门审批手续和加固图纸，不得拆改工程内的建筑主体和承重结构，不得加大楼地面荷载，不得改动室内原有热、暖、燃气等管道设施。(2)不得扰民及污染环境，每日十二时至十四时、十八时至次日八时之间不得从事敲、凿、刨、钻等产生噪声的装饰装修活动。(3)因进行装饰装修施工造成相邻居民住房的管道堵塞、渗漏、停水、停电等,由乙方承担修理和损失赔偿的责任。(4)负责工程成品、设备和居室留存家具陈设的保护。(5)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附则14.1本合同经甲乙双方签字(盖章)后生效。14.2本合同签订后工程不得转包。14.3双方可以书面形式对本合同进行变更或补充，但变更或补充减轻或免除本合同规定应当由乙方承担的责任的，仍应以本合同为准。14.4因不可归责于双方的原因影响了合同履行或造成损失的，双方应当本着公平原则协商解决。14.5乙方撤离市场的，由市场主办单位先行承担赔偿责任;主办单位承担责任之后，有权向乙方追偿。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家庭装修合同简单篇二十一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家庭装修合同简单篇二十二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家庭装修合同简单篇二十三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 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2.1 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 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开工前_________天，为乙方入场施工创造条件。全部腾空或部分腾空房屋，清除影响施工的障碍物;对只能部份腾空的房屋中所滞留的家具、陈设应采取保护措施，以不影响施工为原则。乙方施工人员对甲方施工现场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 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 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 乙方不得欺行霸市、强迫交易;</w:t>
      </w:r>
    </w:p>
    <w:p>
      <w:pPr>
        <w:ind w:left="0" w:right="0" w:firstLine="560"/>
        <w:spacing w:before="450" w:after="450" w:line="312" w:lineRule="auto"/>
      </w:pPr>
      <w:r>
        <w:rPr>
          <w:rFonts w:ascii="宋体" w:hAnsi="宋体" w:eastAsia="宋体" w:cs="宋体"/>
          <w:color w:val="000"/>
          <w:sz w:val="28"/>
          <w:szCs w:val="28"/>
        </w:rPr>
        <w:t xml:space="preserve">6.11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7.1 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8.1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9.1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10.1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 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(1)《gb50210-2024建筑装饰装修工程质理验收规范》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11.1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12.1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 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15.1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本合同签订后工程不得转包。</w:t>
      </w:r>
    </w:p>
    <w:p>
      <w:pPr>
        <w:ind w:left="0" w:right="0" w:firstLine="560"/>
        <w:spacing w:before="450" w:after="450" w:line="312" w:lineRule="auto"/>
      </w:pPr>
      <w:r>
        <w:rPr>
          <w:rFonts w:ascii="宋体" w:hAnsi="宋体" w:eastAsia="宋体" w:cs="宋体"/>
          <w:color w:val="000"/>
          <w:sz w:val="28"/>
          <w:szCs w:val="28"/>
        </w:rPr>
        <w:t xml:space="preserve">16.2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 合同履行完后自动终止。</w:t>
      </w:r>
    </w:p>
    <w:p>
      <w:pPr>
        <w:ind w:left="0" w:right="0" w:firstLine="560"/>
        <w:spacing w:before="450" w:after="450" w:line="312" w:lineRule="auto"/>
      </w:pPr>
      <w:r>
        <w:rPr>
          <w:rFonts w:ascii="宋体" w:hAnsi="宋体" w:eastAsia="宋体" w:cs="宋体"/>
          <w:color w:val="000"/>
          <w:sz w:val="28"/>
          <w:szCs w:val="28"/>
        </w:rPr>
        <w:t xml:space="preserve">16.5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 家庭装修合同简单篇二十四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2024-10-20T03:32:29+08:00</dcterms:created>
  <dcterms:modified xsi:type="dcterms:W3CDTF">2024-10-20T03:32:29+08:00</dcterms:modified>
</cp:coreProperties>
</file>

<file path=docProps/custom.xml><?xml version="1.0" encoding="utf-8"?>
<Properties xmlns="http://schemas.openxmlformats.org/officeDocument/2006/custom-properties" xmlns:vt="http://schemas.openxmlformats.org/officeDocument/2006/docPropsVTypes"/>
</file>