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 经济补偿金(3篇)</w:t>
      </w:r>
      <w:bookmarkEnd w:id="1"/>
    </w:p>
    <w:p>
      <w:pPr>
        <w:jc w:val="center"/>
        <w:spacing w:before="0" w:after="450"/>
      </w:pPr>
      <w:r>
        <w:rPr>
          <w:rFonts w:ascii="Arial" w:hAnsi="Arial" w:eastAsia="Arial" w:cs="Arial"/>
          <w:color w:val="999999"/>
          <w:sz w:val="20"/>
          <w:szCs w:val="20"/>
        </w:rPr>
        <w:t xml:space="preserve">来源：网络  作者：星海浩瀚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在日常的学习、工作、生活中，肯定对各类范文都很熟悉吧。范文书写有哪些要求呢？我们怎样才能写好一篇范文呢？下面是小编帮大家整理的优质范文，仅供参考，大家一起来看看吧。解除劳动关系 经济补偿金篇一甲乙双方根据《中华人民共和国劳动法》、《中华人民...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 经济补偿金篇一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 月 日起至 年 月 日止，试用期自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 经济补偿金篇二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 经济补偿金篇三</w:t>
      </w:r>
    </w:p>
    <w:p>
      <w:pPr>
        <w:ind w:left="0" w:right="0" w:firstLine="560"/>
        <w:spacing w:before="450" w:after="450" w:line="312" w:lineRule="auto"/>
      </w:pPr>
      <w:r>
        <w:rPr>
          <w:rFonts w:ascii="宋体" w:hAnsi="宋体" w:eastAsia="宋体" w:cs="宋体"/>
          <w:color w:val="000"/>
          <w:sz w:val="28"/>
          <w:szCs w:val="28"/>
        </w:rPr>
        <w:t xml:space="preserve">甲方：(用人单位)法定代表人：乙方：(劳动者)身份证号：甲乙双方于________年____月____日签订劳动合同，合同期至________年____月____日，现甲乙双方同意解除劳动合同关系。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2024-09-20T20:43:02+08:00</dcterms:created>
  <dcterms:modified xsi:type="dcterms:W3CDTF">2024-09-20T20:43:02+08:00</dcterms:modified>
</cp:coreProperties>
</file>

<file path=docProps/custom.xml><?xml version="1.0" encoding="utf-8"?>
<Properties xmlns="http://schemas.openxmlformats.org/officeDocument/2006/custom-properties" xmlns:vt="http://schemas.openxmlformats.org/officeDocument/2006/docPropsVTypes"/>
</file>