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产品信息可追溯系统</w:t>
      </w:r>
      <w:bookmarkEnd w:id="1"/>
    </w:p>
    <w:p>
      <w:pPr>
        <w:jc w:val="center"/>
        <w:spacing w:before="0" w:after="450"/>
      </w:pPr>
      <w:r>
        <w:rPr>
          <w:rFonts w:ascii="Arial" w:hAnsi="Arial" w:eastAsia="Arial" w:cs="Arial"/>
          <w:color w:val="999999"/>
          <w:sz w:val="20"/>
          <w:szCs w:val="20"/>
        </w:rPr>
        <w:t xml:space="preserve">来源：网络  作者：空谷幽兰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第一篇：产品信息可追溯系统欢恩宝全国首推产品信息可追溯系统2024-07-14 10:35:00 来源: 浙江在线(杭州)有0人参与 手机看新闻 转发到微博(0)7月5日，欢恩宝自有的生产工厂陕西美恩乳业股份有限公司关于“产品信息可追溯系...</w:t>
      </w:r>
    </w:p>
    <w:p>
      <w:pPr>
        <w:ind w:left="0" w:right="0" w:firstLine="560"/>
        <w:spacing w:before="450" w:after="450" w:line="312" w:lineRule="auto"/>
      </w:pPr>
      <w:r>
        <w:rPr>
          <w:rFonts w:ascii="黑体" w:hAnsi="黑体" w:eastAsia="黑体" w:cs="黑体"/>
          <w:color w:val="000000"/>
          <w:sz w:val="36"/>
          <w:szCs w:val="36"/>
          <w:b w:val="1"/>
          <w:bCs w:val="1"/>
        </w:rPr>
        <w:t xml:space="preserve">第一篇：产品信息可追溯系统</w:t>
      </w:r>
    </w:p>
    <w:p>
      <w:pPr>
        <w:ind w:left="0" w:right="0" w:firstLine="560"/>
        <w:spacing w:before="450" w:after="450" w:line="312" w:lineRule="auto"/>
      </w:pPr>
      <w:r>
        <w:rPr>
          <w:rFonts w:ascii="宋体" w:hAnsi="宋体" w:eastAsia="宋体" w:cs="宋体"/>
          <w:color w:val="000"/>
          <w:sz w:val="28"/>
          <w:szCs w:val="28"/>
        </w:rPr>
        <w:t xml:space="preserve">欢恩宝全国首推产品信息可追溯系统</w:t>
      </w:r>
    </w:p>
    <w:p>
      <w:pPr>
        <w:ind w:left="0" w:right="0" w:firstLine="560"/>
        <w:spacing w:before="450" w:after="450" w:line="312" w:lineRule="auto"/>
      </w:pPr>
      <w:r>
        <w:rPr>
          <w:rFonts w:ascii="宋体" w:hAnsi="宋体" w:eastAsia="宋体" w:cs="宋体"/>
          <w:color w:val="000"/>
          <w:sz w:val="28"/>
          <w:szCs w:val="28"/>
        </w:rPr>
        <w:t xml:space="preserve">2024-07-14 10:35:00 来源: 浙江在线(杭州)有0人参与 手机看新闻 转发到微博(0)</w:t>
      </w:r>
    </w:p>
    <w:p>
      <w:pPr>
        <w:ind w:left="0" w:right="0" w:firstLine="560"/>
        <w:spacing w:before="450" w:after="450" w:line="312" w:lineRule="auto"/>
      </w:pPr>
      <w:r>
        <w:rPr>
          <w:rFonts w:ascii="宋体" w:hAnsi="宋体" w:eastAsia="宋体" w:cs="宋体"/>
          <w:color w:val="000"/>
          <w:sz w:val="28"/>
          <w:szCs w:val="28"/>
        </w:rPr>
        <w:t xml:space="preserve">7月5日，欢恩宝自有的生产工厂陕西美恩乳业股份有限公司关于“产品信息可追溯系统”的发布会在咸阳召开。据了解，陕西是“产品信息可追溯系统”的试点省份，而美恩乳业则是陕西省的试点企业，本次会议的召开标志着美恩乳业正式成为全国首个审核通过的“产品信息可追溯系统”试点企业，同时意味着欢恩宝的产品质量保障体系将进一步得到提高。</w:t>
      </w:r>
    </w:p>
    <w:p>
      <w:pPr>
        <w:ind w:left="0" w:right="0" w:firstLine="560"/>
        <w:spacing w:before="450" w:after="450" w:line="312" w:lineRule="auto"/>
      </w:pPr>
      <w:r>
        <w:rPr>
          <w:rFonts w:ascii="宋体" w:hAnsi="宋体" w:eastAsia="宋体" w:cs="宋体"/>
          <w:color w:val="000"/>
          <w:sz w:val="28"/>
          <w:szCs w:val="28"/>
        </w:rPr>
        <w:t xml:space="preserve">发布会上陕西美恩总经理李轶超现场做了该体系建设的经验分享。陕西省质量技术监督局食品处处长、西安市质量技术监督局食品处处长以及众多奶粉企业的相关负责人出席了本次发布会。</w:t>
      </w:r>
    </w:p>
    <w:p>
      <w:pPr>
        <w:ind w:left="0" w:right="0" w:firstLine="560"/>
        <w:spacing w:before="450" w:after="450" w:line="312" w:lineRule="auto"/>
      </w:pPr>
      <w:r>
        <w:rPr>
          <w:rFonts w:ascii="宋体" w:hAnsi="宋体" w:eastAsia="宋体" w:cs="宋体"/>
          <w:color w:val="000"/>
          <w:sz w:val="28"/>
          <w:szCs w:val="28"/>
        </w:rPr>
        <w:t xml:space="preserve">“产品信息可追溯系统”的建立，将实现每一单品奶粉在奶源、采购、生产、出厂、运输到销售终端的全程有效监管，在任何环节均可快速辨别真伪，确保购入产品来源正规、渠道可靠、责任清晰。美恩乳业的试点成功，将有望把这一系统向全国推行，届时将大大提高国产奶粉的质量安全保障。</w:t>
      </w:r>
    </w:p>
    <w:p>
      <w:pPr>
        <w:ind w:left="0" w:right="0" w:firstLine="560"/>
        <w:spacing w:before="450" w:after="450" w:line="312" w:lineRule="auto"/>
      </w:pPr>
      <w:r>
        <w:rPr>
          <w:rFonts w:ascii="宋体" w:hAnsi="宋体" w:eastAsia="宋体" w:cs="宋体"/>
          <w:color w:val="000"/>
          <w:sz w:val="28"/>
          <w:szCs w:val="28"/>
        </w:rPr>
        <w:t xml:space="preserve">作为一家集科研、开发、生产、销售、服务为一体的专业化、综合性、高科技的乳业集团公司，美恩乳业自成立以来，就一直秉承“敬天益人、以恩感恩、和谐发展”的企业文化，把产品质量作为企业生产的生命线，不断对给中国宝宝和妈妈们提供质量放心的产品。为了更好的保障产品的品质，美恩乳业对自身的软硬件设施不断提出更高的要求。</w:t>
      </w:r>
    </w:p>
    <w:p>
      <w:pPr>
        <w:ind w:left="0" w:right="0" w:firstLine="560"/>
        <w:spacing w:before="450" w:after="450" w:line="312" w:lineRule="auto"/>
      </w:pPr>
      <w:r>
        <w:rPr>
          <w:rFonts w:ascii="宋体" w:hAnsi="宋体" w:eastAsia="宋体" w:cs="宋体"/>
          <w:color w:val="000"/>
          <w:sz w:val="28"/>
          <w:szCs w:val="28"/>
        </w:rPr>
        <w:t xml:space="preserve">在生产环境上，美恩严格按照GMP标准来做，主生产大楼的一楼包装区和二楼配料区均为1万级无菌车间，这两项空气洁净度检测均达到国内最先进水平。</w:t>
      </w:r>
    </w:p>
    <w:p>
      <w:pPr>
        <w:ind w:left="0" w:right="0" w:firstLine="560"/>
        <w:spacing w:before="450" w:after="450" w:line="312" w:lineRule="auto"/>
      </w:pPr>
      <w:r>
        <w:rPr>
          <w:rFonts w:ascii="宋体" w:hAnsi="宋体" w:eastAsia="宋体" w:cs="宋体"/>
          <w:color w:val="000"/>
          <w:sz w:val="28"/>
          <w:szCs w:val="28"/>
        </w:rPr>
        <w:t xml:space="preserve">在检测机构上，美恩从国内外引进最先进的检测仪器，所有产品从原料加工到成品输出均保持精密的仪器，实现将产品控制贯彻到生产的每一个环节，以确保每一单品奶粉的品质都能100%达到标准。去年，美恩又对化验室进行扩建，目前美恩的检验、检测能力达到国际先进水平。</w:t>
      </w:r>
    </w:p>
    <w:p>
      <w:pPr>
        <w:ind w:left="0" w:right="0" w:firstLine="560"/>
        <w:spacing w:before="450" w:after="450" w:line="312" w:lineRule="auto"/>
      </w:pPr>
      <w:r>
        <w:rPr>
          <w:rFonts w:ascii="宋体" w:hAnsi="宋体" w:eastAsia="宋体" w:cs="宋体"/>
          <w:color w:val="000"/>
          <w:sz w:val="28"/>
          <w:szCs w:val="28"/>
        </w:rPr>
        <w:t xml:space="preserve">本次“产品信息可追溯系统”的运行也是美恩探索质量保障体系的一种新方式。李轶超表示，美恩将一如既往的坚持严把质量关，为中国的宝宝和妈妈们提供更专业、更放心的产品和服务。</w:t>
      </w:r>
    </w:p>
    <w:p>
      <w:pPr>
        <w:ind w:left="0" w:right="0" w:firstLine="560"/>
        <w:spacing w:before="450" w:after="450" w:line="312" w:lineRule="auto"/>
      </w:pPr>
      <w:r>
        <w:rPr>
          <w:rFonts w:ascii="黑体" w:hAnsi="黑体" w:eastAsia="黑体" w:cs="黑体"/>
          <w:color w:val="000000"/>
          <w:sz w:val="36"/>
          <w:szCs w:val="36"/>
          <w:b w:val="1"/>
          <w:bCs w:val="1"/>
        </w:rPr>
        <w:t xml:space="preserve">第二篇：产品信息</w:t>
      </w:r>
    </w:p>
    <w:p>
      <w:pPr>
        <w:ind w:left="0" w:right="0" w:firstLine="560"/>
        <w:spacing w:before="450" w:after="450" w:line="312" w:lineRule="auto"/>
      </w:pPr>
      <w:r>
        <w:rPr>
          <w:rFonts w:ascii="宋体" w:hAnsi="宋体" w:eastAsia="宋体" w:cs="宋体"/>
          <w:color w:val="000"/>
          <w:sz w:val="28"/>
          <w:szCs w:val="28"/>
        </w:rPr>
        <w:t xml:space="preserve">光大银行</w:t>
      </w:r>
    </w:p>
    <w:p>
      <w:pPr>
        <w:ind w:left="0" w:right="0" w:firstLine="560"/>
        <w:spacing w:before="450" w:after="450" w:line="312" w:lineRule="auto"/>
      </w:pPr>
      <w:r>
        <w:rPr>
          <w:rFonts w:ascii="宋体" w:hAnsi="宋体" w:eastAsia="宋体" w:cs="宋体"/>
          <w:color w:val="000"/>
          <w:sz w:val="28"/>
          <w:szCs w:val="28"/>
        </w:rPr>
        <w:t xml:space="preserve">一、大额信用卡</w:t>
      </w:r>
    </w:p>
    <w:p>
      <w:pPr>
        <w:ind w:left="0" w:right="0" w:firstLine="560"/>
        <w:spacing w:before="450" w:after="450" w:line="312" w:lineRule="auto"/>
      </w:pPr>
      <w:r>
        <w:rPr>
          <w:rFonts w:ascii="宋体" w:hAnsi="宋体" w:eastAsia="宋体" w:cs="宋体"/>
          <w:color w:val="000"/>
          <w:sz w:val="28"/>
          <w:szCs w:val="28"/>
        </w:rPr>
        <w:t xml:space="preserve">额度：30--50万元</w:t>
      </w:r>
    </w:p>
    <w:p>
      <w:pPr>
        <w:ind w:left="0" w:right="0" w:firstLine="560"/>
        <w:spacing w:before="450" w:after="450" w:line="312" w:lineRule="auto"/>
      </w:pPr>
      <w:r>
        <w:rPr>
          <w:rFonts w:ascii="宋体" w:hAnsi="宋体" w:eastAsia="宋体" w:cs="宋体"/>
          <w:color w:val="000"/>
          <w:sz w:val="28"/>
          <w:szCs w:val="28"/>
        </w:rPr>
        <w:t xml:space="preserve">卡类：</w:t>
      </w:r>
    </w:p>
    <w:p>
      <w:pPr>
        <w:ind w:left="0" w:right="0" w:firstLine="560"/>
        <w:spacing w:before="450" w:after="450" w:line="312" w:lineRule="auto"/>
      </w:pPr>
      <w:r>
        <w:rPr>
          <w:rFonts w:ascii="宋体" w:hAnsi="宋体" w:eastAsia="宋体" w:cs="宋体"/>
          <w:color w:val="000"/>
          <w:sz w:val="28"/>
          <w:szCs w:val="28"/>
        </w:rPr>
        <w:t xml:space="preserve">（1）白金信用卡</w:t>
      </w:r>
    </w:p>
    <w:p>
      <w:pPr>
        <w:ind w:left="0" w:right="0" w:firstLine="560"/>
        <w:spacing w:before="450" w:after="450" w:line="312" w:lineRule="auto"/>
      </w:pPr>
      <w:r>
        <w:rPr>
          <w:rFonts w:ascii="宋体" w:hAnsi="宋体" w:eastAsia="宋体" w:cs="宋体"/>
          <w:color w:val="000"/>
          <w:sz w:val="28"/>
          <w:szCs w:val="28"/>
        </w:rPr>
        <w:t xml:space="preserve">20--50天免息期，在免息期内按时还款不会产生利息费用。年费680元/年。若年消费在10万以上，则免卡年费，首年不免。</w:t>
      </w:r>
    </w:p>
    <w:p>
      <w:pPr>
        <w:ind w:left="0" w:right="0" w:firstLine="560"/>
        <w:spacing w:before="450" w:after="450" w:line="312" w:lineRule="auto"/>
      </w:pPr>
      <w:r>
        <w:rPr>
          <w:rFonts w:ascii="宋体" w:hAnsi="宋体" w:eastAsia="宋体" w:cs="宋体"/>
          <w:color w:val="000"/>
          <w:sz w:val="28"/>
          <w:szCs w:val="28"/>
        </w:rPr>
        <w:t xml:space="preserve">（2）乐惠金卡</w:t>
      </w:r>
    </w:p>
    <w:p>
      <w:pPr>
        <w:ind w:left="0" w:right="0" w:firstLine="560"/>
        <w:spacing w:before="450" w:after="450" w:line="312" w:lineRule="auto"/>
      </w:pPr>
      <w:r>
        <w:rPr>
          <w:rFonts w:ascii="宋体" w:hAnsi="宋体" w:eastAsia="宋体" w:cs="宋体"/>
          <w:color w:val="000"/>
          <w:sz w:val="28"/>
          <w:szCs w:val="28"/>
        </w:rPr>
        <w:t xml:space="preserve">取现没有手续费，会在取现次日产生日息为万分之五的利息。年费680元/年。若年消费在10万以上，则免卡年费，首年不免。</w:t>
      </w:r>
    </w:p>
    <w:p>
      <w:pPr>
        <w:ind w:left="0" w:right="0" w:firstLine="560"/>
        <w:spacing w:before="450" w:after="450" w:line="312" w:lineRule="auto"/>
      </w:pPr>
      <w:r>
        <w:rPr>
          <w:rFonts w:ascii="宋体" w:hAnsi="宋体" w:eastAsia="宋体" w:cs="宋体"/>
          <w:color w:val="000"/>
          <w:sz w:val="28"/>
          <w:szCs w:val="28"/>
        </w:rPr>
        <w:t xml:space="preserve">（3）所需资料</w:t>
      </w:r>
    </w:p>
    <w:p>
      <w:pPr>
        <w:ind w:left="0" w:right="0" w:firstLine="560"/>
        <w:spacing w:before="450" w:after="450" w:line="312" w:lineRule="auto"/>
      </w:pPr>
      <w:r>
        <w:rPr>
          <w:rFonts w:ascii="宋体" w:hAnsi="宋体" w:eastAsia="宋体" w:cs="宋体"/>
          <w:color w:val="000"/>
          <w:sz w:val="28"/>
          <w:szCs w:val="28"/>
        </w:rPr>
        <w:t xml:space="preserve">①身份证或其他有效证件</w:t>
      </w:r>
    </w:p>
    <w:p>
      <w:pPr>
        <w:ind w:left="0" w:right="0" w:firstLine="560"/>
        <w:spacing w:before="450" w:after="450" w:line="312" w:lineRule="auto"/>
      </w:pPr>
      <w:r>
        <w:rPr>
          <w:rFonts w:ascii="宋体" w:hAnsi="宋体" w:eastAsia="宋体" w:cs="宋体"/>
          <w:color w:val="000"/>
          <w:sz w:val="28"/>
          <w:szCs w:val="28"/>
        </w:rPr>
        <w:t xml:space="preserve">②工作单位收入证明并加盖公章，个体工商户或公司要提供营业执照副本及复印件并加盖公章。</w:t>
      </w:r>
    </w:p>
    <w:p>
      <w:pPr>
        <w:ind w:left="0" w:right="0" w:firstLine="560"/>
        <w:spacing w:before="450" w:after="450" w:line="312" w:lineRule="auto"/>
      </w:pPr>
      <w:r>
        <w:rPr>
          <w:rFonts w:ascii="宋体" w:hAnsi="宋体" w:eastAsia="宋体" w:cs="宋体"/>
          <w:color w:val="000"/>
          <w:sz w:val="28"/>
          <w:szCs w:val="28"/>
        </w:rPr>
        <w:t xml:space="preserve">③申请人名下房产（房产证或者网签合同、购房协议原件）、车产（10万以上，提供行车证，必须是自己的不能是爱人的；10万以下，不必提供，没有意义）、购房发票收据、最近水电费单。若房产在爱人名下也可以，再提供结婚证即可，父母、子女名下的房产则无效。房产是要求在建筑面积120平米以上。光大银行目前仅要求建筑面积平米数和做家访，其他银行会有不同的要求，包括估值、地段、售价、开发商资质等。</w:t>
      </w:r>
    </w:p>
    <w:p>
      <w:pPr>
        <w:ind w:left="0" w:right="0" w:firstLine="560"/>
        <w:spacing w:before="450" w:after="450" w:line="312" w:lineRule="auto"/>
      </w:pPr>
      <w:r>
        <w:rPr>
          <w:rFonts w:ascii="宋体" w:hAnsi="宋体" w:eastAsia="宋体" w:cs="宋体"/>
          <w:color w:val="000"/>
          <w:sz w:val="28"/>
          <w:szCs w:val="28"/>
        </w:rPr>
        <w:t xml:space="preserve">④客户个人征信报告近5年内，若个人征信报告存在逾期未还款，则总行不会批办理大额信用卡。</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（1）办理区域：太原、榆次、阳曲、阳泉、临汾</w:t>
      </w:r>
    </w:p>
    <w:p>
      <w:pPr>
        <w:ind w:left="0" w:right="0" w:firstLine="560"/>
        <w:spacing w:before="450" w:after="450" w:line="312" w:lineRule="auto"/>
      </w:pPr>
      <w:r>
        <w:rPr>
          <w:rFonts w:ascii="宋体" w:hAnsi="宋体" w:eastAsia="宋体" w:cs="宋体"/>
          <w:color w:val="000"/>
          <w:sz w:val="28"/>
          <w:szCs w:val="28"/>
        </w:rPr>
        <w:t xml:space="preserve">（2）不办理单张白金信用卡。</w:t>
      </w:r>
    </w:p>
    <w:p>
      <w:pPr>
        <w:ind w:left="0" w:right="0" w:firstLine="560"/>
        <w:spacing w:before="450" w:after="450" w:line="312" w:lineRule="auto"/>
      </w:pPr>
      <w:r>
        <w:rPr>
          <w:rFonts w:ascii="宋体" w:hAnsi="宋体" w:eastAsia="宋体" w:cs="宋体"/>
          <w:color w:val="000"/>
          <w:sz w:val="28"/>
          <w:szCs w:val="28"/>
        </w:rPr>
        <w:t xml:space="preserve">（3）白金卡和乐惠金卡额度不共享，两张卡额度总共30——50万元。若客户本身拥有光大信用卡，额度仅与白金信用卡共享，不与乐惠金卡共享。额度在10000以下，可以办理白金卡，额度在10000以上，则不能再办理白金卡，只能办理乐惠金卡。</w:t>
      </w:r>
    </w:p>
    <w:p>
      <w:pPr>
        <w:ind w:left="0" w:right="0" w:firstLine="560"/>
        <w:spacing w:before="450" w:after="450" w:line="312" w:lineRule="auto"/>
      </w:pPr>
      <w:r>
        <w:rPr>
          <w:rFonts w:ascii="宋体" w:hAnsi="宋体" w:eastAsia="宋体" w:cs="宋体"/>
          <w:color w:val="000"/>
          <w:sz w:val="28"/>
          <w:szCs w:val="28"/>
        </w:rPr>
        <w:t xml:space="preserve">（4）针对个体工商户，仅能办理投资人，其他挂靠人员均不能办理。有限公司的挂靠人员可以办理</w:t>
      </w:r>
    </w:p>
    <w:p>
      <w:pPr>
        <w:ind w:left="0" w:right="0" w:firstLine="560"/>
        <w:spacing w:before="450" w:after="450" w:line="312" w:lineRule="auto"/>
      </w:pPr>
      <w:r>
        <w:rPr>
          <w:rFonts w:ascii="宋体" w:hAnsi="宋体" w:eastAsia="宋体" w:cs="宋体"/>
          <w:color w:val="000"/>
          <w:sz w:val="28"/>
          <w:szCs w:val="28"/>
        </w:rPr>
        <w:t xml:space="preserve">（5）针对公司名称里明显有限制性行业的字眼（钢材、房地产、投资、担保、工程、KTV等娱乐行业）不能办理，若公司名称没有体现，而公司业务有部分限制性行业内容，原则上也可以办理大额信用卡。</w:t>
      </w:r>
    </w:p>
    <w:p>
      <w:pPr>
        <w:ind w:left="0" w:right="0" w:firstLine="560"/>
        <w:spacing w:before="450" w:after="450" w:line="312" w:lineRule="auto"/>
      </w:pPr>
      <w:r>
        <w:rPr>
          <w:rFonts w:ascii="宋体" w:hAnsi="宋体" w:eastAsia="宋体" w:cs="宋体"/>
          <w:color w:val="000"/>
          <w:sz w:val="28"/>
          <w:szCs w:val="28"/>
        </w:rPr>
        <w:t xml:space="preserve">收费：公司收费5%-6%，大包。介绍渠道人员一张卡提成1000，6%之外上浮利润空间属介绍人员。</w:t>
      </w:r>
    </w:p>
    <w:p>
      <w:pPr>
        <w:ind w:left="0" w:right="0" w:firstLine="560"/>
        <w:spacing w:before="450" w:after="450" w:line="312" w:lineRule="auto"/>
      </w:pPr>
      <w:r>
        <w:rPr>
          <w:rFonts w:ascii="宋体" w:hAnsi="宋体" w:eastAsia="宋体" w:cs="宋体"/>
          <w:color w:val="000"/>
          <w:sz w:val="28"/>
          <w:szCs w:val="28"/>
        </w:rPr>
        <w:t xml:space="preserve">兴业银行</w:t>
      </w:r>
    </w:p>
    <w:p>
      <w:pPr>
        <w:ind w:left="0" w:right="0" w:firstLine="560"/>
        <w:spacing w:before="450" w:after="450" w:line="312" w:lineRule="auto"/>
      </w:pPr>
      <w:r>
        <w:rPr>
          <w:rFonts w:ascii="宋体" w:hAnsi="宋体" w:eastAsia="宋体" w:cs="宋体"/>
          <w:color w:val="000"/>
          <w:sz w:val="28"/>
          <w:szCs w:val="28"/>
        </w:rPr>
        <w:t xml:space="preserve">旅游贷</w:t>
      </w:r>
    </w:p>
    <w:p>
      <w:pPr>
        <w:ind w:left="0" w:right="0" w:firstLine="560"/>
        <w:spacing w:before="450" w:after="450" w:line="312" w:lineRule="auto"/>
      </w:pPr>
      <w:r>
        <w:rPr>
          <w:rFonts w:ascii="宋体" w:hAnsi="宋体" w:eastAsia="宋体" w:cs="宋体"/>
          <w:color w:val="000"/>
          <w:sz w:val="28"/>
          <w:szCs w:val="28"/>
        </w:rPr>
        <w:t xml:space="preserve">额度：10万-30万，一般20万居多</w:t>
      </w:r>
    </w:p>
    <w:p>
      <w:pPr>
        <w:ind w:left="0" w:right="0" w:firstLine="560"/>
        <w:spacing w:before="450" w:after="450" w:line="312" w:lineRule="auto"/>
      </w:pPr>
      <w:r>
        <w:rPr>
          <w:rFonts w:ascii="宋体" w:hAnsi="宋体" w:eastAsia="宋体" w:cs="宋体"/>
          <w:color w:val="000"/>
          <w:sz w:val="28"/>
          <w:szCs w:val="28"/>
        </w:rPr>
        <w:t xml:space="preserve">内容：以旅游为名义，向兴业银行申请的专项资金贷款，优点是下款速度快（两周之内放款），门槛低（5、60平米的房产即可），不做抵押。缺点是综合计算所有费用约折合年息1分5。</w:t>
      </w:r>
    </w:p>
    <w:p>
      <w:pPr>
        <w:ind w:left="0" w:right="0" w:firstLine="560"/>
        <w:spacing w:before="450" w:after="450" w:line="312" w:lineRule="auto"/>
      </w:pPr>
      <w:r>
        <w:rPr>
          <w:rFonts w:ascii="宋体" w:hAnsi="宋体" w:eastAsia="宋体" w:cs="宋体"/>
          <w:color w:val="000"/>
          <w:sz w:val="28"/>
          <w:szCs w:val="28"/>
        </w:rPr>
        <w:t xml:space="preserve">所需资料：</w:t>
      </w:r>
    </w:p>
    <w:p>
      <w:pPr>
        <w:ind w:left="0" w:right="0" w:firstLine="560"/>
        <w:spacing w:before="450" w:after="450" w:line="312" w:lineRule="auto"/>
      </w:pPr>
      <w:r>
        <w:rPr>
          <w:rFonts w:ascii="宋体" w:hAnsi="宋体" w:eastAsia="宋体" w:cs="宋体"/>
          <w:color w:val="000"/>
          <w:sz w:val="28"/>
          <w:szCs w:val="28"/>
        </w:rPr>
        <w:t xml:space="preserve">1、身份证或其他有效证件</w:t>
      </w:r>
    </w:p>
    <w:p>
      <w:pPr>
        <w:ind w:left="0" w:right="0" w:firstLine="560"/>
        <w:spacing w:before="450" w:after="450" w:line="312" w:lineRule="auto"/>
      </w:pPr>
      <w:r>
        <w:rPr>
          <w:rFonts w:ascii="宋体" w:hAnsi="宋体" w:eastAsia="宋体" w:cs="宋体"/>
          <w:color w:val="000"/>
          <w:sz w:val="28"/>
          <w:szCs w:val="28"/>
        </w:rPr>
        <w:t xml:space="preserve">2、工作单位收入证明并加盖公章，个体工商户或公司要提供营业执照副本及复印件并加盖公章</w:t>
      </w:r>
    </w:p>
    <w:p>
      <w:pPr>
        <w:ind w:left="0" w:right="0" w:firstLine="560"/>
        <w:spacing w:before="450" w:after="450" w:line="312" w:lineRule="auto"/>
      </w:pPr>
      <w:r>
        <w:rPr>
          <w:rFonts w:ascii="宋体" w:hAnsi="宋体" w:eastAsia="宋体" w:cs="宋体"/>
          <w:color w:val="000"/>
          <w:sz w:val="28"/>
          <w:szCs w:val="28"/>
        </w:rPr>
        <w:t xml:space="preserve">3、申请人名下房产（房产证或者网签合同、购房协议原件）房产是要求在建筑面积5、60平米以上</w:t>
      </w:r>
    </w:p>
    <w:p>
      <w:pPr>
        <w:ind w:left="0" w:right="0" w:firstLine="560"/>
        <w:spacing w:before="450" w:after="450" w:line="312" w:lineRule="auto"/>
      </w:pPr>
      <w:r>
        <w:rPr>
          <w:rFonts w:ascii="宋体" w:hAnsi="宋体" w:eastAsia="宋体" w:cs="宋体"/>
          <w:color w:val="000"/>
          <w:sz w:val="28"/>
          <w:szCs w:val="28"/>
        </w:rPr>
        <w:t xml:space="preserve">4、户口本，带户主的那一页</w:t>
      </w:r>
    </w:p>
    <w:p>
      <w:pPr>
        <w:ind w:left="0" w:right="0" w:firstLine="560"/>
        <w:spacing w:before="450" w:after="450" w:line="312" w:lineRule="auto"/>
      </w:pPr>
      <w:r>
        <w:rPr>
          <w:rFonts w:ascii="宋体" w:hAnsi="宋体" w:eastAsia="宋体" w:cs="宋体"/>
          <w:color w:val="000"/>
          <w:sz w:val="28"/>
          <w:szCs w:val="28"/>
        </w:rPr>
        <w:t xml:space="preserve">5、年龄在60以内</w:t>
      </w:r>
    </w:p>
    <w:p>
      <w:pPr>
        <w:ind w:left="0" w:right="0" w:firstLine="560"/>
        <w:spacing w:before="450" w:after="450" w:line="312" w:lineRule="auto"/>
      </w:pPr>
      <w:r>
        <w:rPr>
          <w:rFonts w:ascii="宋体" w:hAnsi="宋体" w:eastAsia="宋体" w:cs="宋体"/>
          <w:color w:val="000"/>
          <w:sz w:val="28"/>
          <w:szCs w:val="28"/>
        </w:rPr>
        <w:t xml:space="preserve">6、另附除申请人之外的5个身份证号码和姓名，不许证件复印件，只需资料。注意事项：</w:t>
      </w:r>
    </w:p>
    <w:p>
      <w:pPr>
        <w:ind w:left="0" w:right="0" w:firstLine="560"/>
        <w:spacing w:before="450" w:after="450" w:line="312" w:lineRule="auto"/>
      </w:pPr>
      <w:r>
        <w:rPr>
          <w:rFonts w:ascii="宋体" w:hAnsi="宋体" w:eastAsia="宋体" w:cs="宋体"/>
          <w:color w:val="000"/>
          <w:sz w:val="28"/>
          <w:szCs w:val="28"/>
        </w:rPr>
        <w:t xml:space="preserve">旅游贷申请成功以后，以20万为例，10万元会直接打到客户的个人账户中，另外10万会打到签署了旅行协议的旅行社专用账户中，做旅游消费专用。客户要提取专用账户的10万元的话，必须支付一部分违约金才行，差不多是20%，也就是2万元。然后客户每月向银行归还20万贷款的利息，为20万*8%*1/12=1333，一年到期向银行归还本金。违约金+年息综合计算利息折合1分5，客户拿到手的是18万元。</w:t>
      </w:r>
    </w:p>
    <w:p>
      <w:pPr>
        <w:ind w:left="0" w:right="0" w:firstLine="560"/>
        <w:spacing w:before="450" w:after="450" w:line="312" w:lineRule="auto"/>
      </w:pPr>
      <w:r>
        <w:rPr>
          <w:rFonts w:ascii="宋体" w:hAnsi="宋体" w:eastAsia="宋体" w:cs="宋体"/>
          <w:color w:val="000"/>
          <w:sz w:val="28"/>
          <w:szCs w:val="28"/>
        </w:rPr>
        <w:t xml:space="preserve">收费：公司不收费，公司会在贷款发放以后向旅行社收取一定的费用，因为旅行社收取了违约金。介绍渠道人员每单提成1000元。</w:t>
      </w:r>
    </w:p>
    <w:p>
      <w:pPr>
        <w:ind w:left="0" w:right="0" w:firstLine="560"/>
        <w:spacing w:before="450" w:after="450" w:line="312" w:lineRule="auto"/>
      </w:pPr>
      <w:r>
        <w:rPr>
          <w:rFonts w:ascii="黑体" w:hAnsi="黑体" w:eastAsia="黑体" w:cs="黑体"/>
          <w:color w:val="000000"/>
          <w:sz w:val="36"/>
          <w:szCs w:val="36"/>
          <w:b w:val="1"/>
          <w:bCs w:val="1"/>
        </w:rPr>
        <w:t xml:space="preserve">第三篇：玉溪可追溯系统存在问题（模版）</w:t>
      </w:r>
    </w:p>
    <w:p>
      <w:pPr>
        <w:ind w:left="0" w:right="0" w:firstLine="560"/>
        <w:spacing w:before="450" w:after="450" w:line="312" w:lineRule="auto"/>
      </w:pPr>
      <w:r>
        <w:rPr>
          <w:rFonts w:ascii="宋体" w:hAnsi="宋体" w:eastAsia="宋体" w:cs="宋体"/>
          <w:color w:val="000"/>
          <w:sz w:val="28"/>
          <w:szCs w:val="28"/>
        </w:rPr>
        <w:t xml:space="preserve">一、我国食品药品质量的可追溯制度的现状</w:t>
      </w:r>
    </w:p>
    <w:p>
      <w:pPr>
        <w:ind w:left="0" w:right="0" w:firstLine="560"/>
        <w:spacing w:before="450" w:after="450" w:line="312" w:lineRule="auto"/>
      </w:pPr>
      <w:r>
        <w:rPr>
          <w:rFonts w:ascii="宋体" w:hAnsi="宋体" w:eastAsia="宋体" w:cs="宋体"/>
          <w:color w:val="000"/>
          <w:sz w:val="28"/>
          <w:szCs w:val="28"/>
        </w:rPr>
        <w:t xml:space="preserve">我国食品安全问题频发，食品源头颇受关注。</w:t>
      </w:r>
    </w:p>
    <w:p>
      <w:pPr>
        <w:ind w:left="0" w:right="0" w:firstLine="560"/>
        <w:spacing w:before="450" w:after="450" w:line="312" w:lineRule="auto"/>
      </w:pPr>
      <w:r>
        <w:rPr>
          <w:rFonts w:ascii="宋体" w:hAnsi="宋体" w:eastAsia="宋体" w:cs="宋体"/>
          <w:color w:val="000"/>
          <w:sz w:val="28"/>
          <w:szCs w:val="28"/>
        </w:rPr>
        <w:t xml:space="preserve">国内食源追踪从2024年在部分省市试点以来，虽然出现了二维码和无线射频等技术手段，但总体上消费者对其比较陌生，对生产和流通环节的监管尚不完善。当前，缺乏基本的检测检验和贮藏保鲜设施、结算交易信息化程度低、从业人员素质不高，导致食品安全制度落实难。</w:t>
      </w:r>
    </w:p>
    <w:p>
      <w:pPr>
        <w:ind w:left="0" w:right="0" w:firstLine="560"/>
        <w:spacing w:before="450" w:after="450" w:line="312" w:lineRule="auto"/>
      </w:pPr>
      <w:r>
        <w:rPr>
          <w:rFonts w:ascii="宋体" w:hAnsi="宋体" w:eastAsia="宋体" w:cs="宋体"/>
          <w:color w:val="000"/>
          <w:sz w:val="28"/>
          <w:szCs w:val="28"/>
        </w:rPr>
        <w:t xml:space="preserve">而在我国，食品追溯仍处于起步阶段，目前试点也大多集中在北京、上海、江苏、山东等较发达省份，西部边远地区的食品企业基本没有开展追溯体系建设。即便是已经启动试点的企业，也是困难重重。其中最大的问题就是追溯标准不统一，目前国家层面就有几个部委在推动食品安全追溯体系，不同体系之间的融合并不理想，需要把几个食品追溯体系统一起来协调推广。</w:t>
      </w:r>
    </w:p>
    <w:p>
      <w:pPr>
        <w:ind w:left="0" w:right="0" w:firstLine="560"/>
        <w:spacing w:before="450" w:after="450" w:line="312" w:lineRule="auto"/>
      </w:pPr>
      <w:r>
        <w:rPr>
          <w:rFonts w:ascii="宋体" w:hAnsi="宋体" w:eastAsia="宋体" w:cs="宋体"/>
          <w:color w:val="000"/>
          <w:sz w:val="28"/>
          <w:szCs w:val="28"/>
        </w:rPr>
        <w:t xml:space="preserve">商务部在2024年公布《关于肉类蔬菜流通追溯体系建设试点指导意见的通知》，要求在10个有条件的城市建设来源可追溯、去向可查证、责任可追究的肉类蔬菜流通追溯体系，形成流通节点信息互联互通的流通信息和责任追溯链条。这个指导意见通知只是针对有条件的城市，并不是全国统一的硬性规定，不具有市场监管的法规效力，因而各级地方政府在执行过程中会打折扣。</w:t>
      </w:r>
    </w:p>
    <w:p>
      <w:pPr>
        <w:ind w:left="0" w:right="0" w:firstLine="560"/>
        <w:spacing w:before="450" w:after="450" w:line="312" w:lineRule="auto"/>
      </w:pPr>
      <w:r>
        <w:rPr>
          <w:rFonts w:ascii="宋体" w:hAnsi="宋体" w:eastAsia="宋体" w:cs="宋体"/>
          <w:color w:val="000"/>
          <w:sz w:val="28"/>
          <w:szCs w:val="28"/>
        </w:rPr>
        <w:t xml:space="preserve">国内消费者尚处于识别生产日期、产品质量的低层次阶段，对产地情况、产品品类等高层次信息较少关注。消费者对食源追溯普遍“不知情”，一个成熟的消费市场应提供覆盖全流程、全方位的信息资料和强制性监督手段。”</w:t>
      </w:r>
    </w:p>
    <w:p>
      <w:pPr>
        <w:ind w:left="0" w:right="0" w:firstLine="560"/>
        <w:spacing w:before="450" w:after="450" w:line="312" w:lineRule="auto"/>
      </w:pPr>
      <w:r>
        <w:rPr>
          <w:rFonts w:ascii="宋体" w:hAnsi="宋体" w:eastAsia="宋体" w:cs="宋体"/>
          <w:color w:val="000"/>
          <w:sz w:val="28"/>
          <w:szCs w:val="28"/>
        </w:rPr>
        <w:t xml:space="preserve">对于农贸市场、大型超市等生鲜集中零售供应方，现状是回扣和提点给足了，产品质量都能商量，谁还在乎生产源头？”</w:t>
      </w:r>
    </w:p>
    <w:p>
      <w:pPr>
        <w:ind w:left="0" w:right="0" w:firstLine="560"/>
        <w:spacing w:before="450" w:after="450" w:line="312" w:lineRule="auto"/>
      </w:pPr>
      <w:r>
        <w:rPr>
          <w:rFonts w:ascii="宋体" w:hAnsi="宋体" w:eastAsia="宋体" w:cs="宋体"/>
          <w:color w:val="000"/>
          <w:sz w:val="28"/>
          <w:szCs w:val="28"/>
        </w:rPr>
        <w:t xml:space="preserve">并且我国食品安全可追溯制度建设的现状并不乐观。</w:t>
      </w:r>
    </w:p>
    <w:p>
      <w:pPr>
        <w:ind w:left="0" w:right="0" w:firstLine="560"/>
        <w:spacing w:before="450" w:after="450" w:line="312" w:lineRule="auto"/>
      </w:pPr>
      <w:r>
        <w:rPr>
          <w:rFonts w:ascii="宋体" w:hAnsi="宋体" w:eastAsia="宋体" w:cs="宋体"/>
          <w:color w:val="000"/>
          <w:sz w:val="28"/>
          <w:szCs w:val="28"/>
        </w:rPr>
        <w:t xml:space="preserve">二、食品质量追溯的管理标识的难点</w:t>
      </w:r>
    </w:p>
    <w:p>
      <w:pPr>
        <w:ind w:left="0" w:right="0" w:firstLine="560"/>
        <w:spacing w:before="450" w:after="450" w:line="312" w:lineRule="auto"/>
      </w:pPr>
      <w:r>
        <w:rPr>
          <w:rFonts w:ascii="宋体" w:hAnsi="宋体" w:eastAsia="宋体" w:cs="宋体"/>
          <w:color w:val="000"/>
          <w:sz w:val="28"/>
          <w:szCs w:val="28"/>
        </w:rPr>
        <w:t xml:space="preserve">商务部市场秩序司就肉菜流通追溯体系建设试点工作表示，建设肉类蔬菜流通追溯体系的难点：主要在于流通基础设施较为薄弱和建设追溯体系的经验不足。缺乏基本的检测检验和贮藏保鲜设施、结算交易信息化程度低、从业人员素质不高，导致食品安全制度落实难。</w:t>
      </w:r>
    </w:p>
    <w:p>
      <w:pPr>
        <w:ind w:left="0" w:right="0" w:firstLine="560"/>
        <w:spacing w:before="450" w:after="450" w:line="312" w:lineRule="auto"/>
      </w:pPr>
      <w:r>
        <w:rPr>
          <w:rFonts w:ascii="宋体" w:hAnsi="宋体" w:eastAsia="宋体" w:cs="宋体"/>
          <w:color w:val="000"/>
          <w:sz w:val="28"/>
          <w:szCs w:val="28"/>
        </w:rPr>
        <w:t xml:space="preserve">与发达国家大规模机械生产不同，中国分散化经营非常普遍，增加了信息采集难度。全国大约有50万家食品加工企业，其中70％是小企业，食品供应链条极为分散，流通组织化、包装化程度不高。“生产溯源体系尚未成立综合平台，导致消费者查询难。”</w:t>
      </w:r>
    </w:p>
    <w:p>
      <w:pPr>
        <w:ind w:left="0" w:right="0" w:firstLine="560"/>
        <w:spacing w:before="450" w:after="450" w:line="312" w:lineRule="auto"/>
      </w:pPr>
      <w:r>
        <w:rPr>
          <w:rFonts w:ascii="宋体" w:hAnsi="宋体" w:eastAsia="宋体" w:cs="宋体"/>
          <w:color w:val="000"/>
          <w:sz w:val="28"/>
          <w:szCs w:val="28"/>
        </w:rPr>
        <w:t xml:space="preserve">目前国内追溯标准不统一，如果玉溪现在自己建立一套自己的追溯管理标识规则，适用范围窄，局限性大，没有全国的权威认证，缺乏可信度，不能解决根本问题。</w:t>
      </w:r>
    </w:p>
    <w:p>
      <w:pPr>
        <w:ind w:left="0" w:right="0" w:firstLine="560"/>
        <w:spacing w:before="450" w:after="450" w:line="312" w:lineRule="auto"/>
      </w:pPr>
      <w:r>
        <w:rPr>
          <w:rFonts w:ascii="宋体" w:hAnsi="宋体" w:eastAsia="宋体" w:cs="宋体"/>
          <w:color w:val="000"/>
          <w:sz w:val="28"/>
          <w:szCs w:val="28"/>
        </w:rPr>
        <w:t xml:space="preserve">随着国家技术、管理的完善，未来国家标准的食品质量追溯的管理标识规则推出时，玉溪自己的追溯管理标识规则就等于作废，就造成了资源的重复浪费。</w:t>
      </w:r>
    </w:p>
    <w:p>
      <w:pPr>
        <w:ind w:left="0" w:right="0" w:firstLine="560"/>
        <w:spacing w:before="450" w:after="450" w:line="312" w:lineRule="auto"/>
      </w:pPr>
      <w:r>
        <w:rPr>
          <w:rFonts w:ascii="宋体" w:hAnsi="宋体" w:eastAsia="宋体" w:cs="宋体"/>
          <w:color w:val="000"/>
          <w:sz w:val="28"/>
          <w:szCs w:val="28"/>
        </w:rPr>
        <w:t xml:space="preserve">三、多级互联互通的可追溯网络存在的问题</w:t>
      </w:r>
    </w:p>
    <w:p>
      <w:pPr>
        <w:ind w:left="0" w:right="0" w:firstLine="560"/>
        <w:spacing w:before="450" w:after="450" w:line="312" w:lineRule="auto"/>
      </w:pPr>
      <w:r>
        <w:rPr>
          <w:rFonts w:ascii="宋体" w:hAnsi="宋体" w:eastAsia="宋体" w:cs="宋体"/>
          <w:color w:val="000"/>
          <w:sz w:val="28"/>
          <w:szCs w:val="28"/>
        </w:rPr>
        <w:t xml:space="preserve">1、区域分割，缺少全国统一的、覆盖全程的食品安全可追溯制度。</w:t>
      </w:r>
    </w:p>
    <w:p>
      <w:pPr>
        <w:ind w:left="0" w:right="0" w:firstLine="560"/>
        <w:spacing w:before="450" w:after="450" w:line="312" w:lineRule="auto"/>
      </w:pPr>
      <w:r>
        <w:rPr>
          <w:rFonts w:ascii="宋体" w:hAnsi="宋体" w:eastAsia="宋体" w:cs="宋体"/>
          <w:color w:val="000"/>
          <w:sz w:val="28"/>
          <w:szCs w:val="28"/>
        </w:rPr>
        <w:t xml:space="preserve">食品生产销售的全国性决定了食品安全可追溯制度是一项全国性的系统工程，其建立运行需要一支全国性的、专门的机构具体负责，并采取覆盖全国的统一信息平台，并做到覆盖全程，才能保证有效监管。目前我国部分地区已经开始针对某类食品推出本地食品安全可追溯制度，比如今年 1月26日，湖南养天和大药房将国家食药监总局告上北京市第一中级人民法院，请求确认被告强制推行电子监管码的行政行为违法并判令被告立即停止违法行为。再比如今年1月29日至2月2日期间，包括一心堂、老百姓大药房及益丰大药房在内等国内百强连锁发表声明，反对现行电子监管码。对此，2月20日晚间，CFDA官方网站发布公告，决定暂停执行食品药品监管总局《关于药品生产经营企业全面实施药品电子监管有关事宜的公告》（2024年第1号）中药品电子监管的有关规定，同时也挂出了公开征求对药品经营质量管理规范修订意见的通知，修改的重点就在于建设来源可查、去向可追、责任可究的药品追溯体系。</w:t>
      </w:r>
    </w:p>
    <w:p>
      <w:pPr>
        <w:ind w:left="0" w:right="0" w:firstLine="560"/>
        <w:spacing w:before="450" w:after="450" w:line="312" w:lineRule="auto"/>
      </w:pPr>
      <w:r>
        <w:rPr>
          <w:rFonts w:ascii="宋体" w:hAnsi="宋体" w:eastAsia="宋体" w:cs="宋体"/>
          <w:color w:val="000"/>
          <w:sz w:val="28"/>
          <w:szCs w:val="28"/>
        </w:rPr>
        <w:t xml:space="preserve">2、信息技术应用不充分，信息披露机制不健全。</w:t>
      </w:r>
    </w:p>
    <w:p>
      <w:pPr>
        <w:ind w:left="0" w:right="0" w:firstLine="560"/>
        <w:spacing w:before="450" w:after="450" w:line="312" w:lineRule="auto"/>
      </w:pPr>
      <w:r>
        <w:rPr>
          <w:rFonts w:ascii="宋体" w:hAnsi="宋体" w:eastAsia="宋体" w:cs="宋体"/>
          <w:color w:val="000"/>
          <w:sz w:val="28"/>
          <w:szCs w:val="28"/>
        </w:rPr>
        <w:t xml:space="preserve">食品安全可追溯制度是一项高度依赖现代信息技术的制度，美国该项制度的成功就在于其对信息技术、信息化平台的开发应用，利用低廉的人力、物力成本实现对海量食品安全相关信息的收集、管理与共享。信息披露是食品安全可追溯制度的核心，是消费者知情与监督的关键。在我国，食品安全可追溯制度信息化建设严重滞后，食品安全信息共享资源平台尚未建立，缺乏行之有效的食品安全信息动态追踪体系，信息披露机制不健全，降低了食品安全可追溯制度运行效率。</w:t>
      </w:r>
    </w:p>
    <w:p>
      <w:pPr>
        <w:ind w:left="0" w:right="0" w:firstLine="560"/>
        <w:spacing w:before="450" w:after="450" w:line="312" w:lineRule="auto"/>
      </w:pPr>
      <w:r>
        <w:rPr>
          <w:rFonts w:ascii="宋体" w:hAnsi="宋体" w:eastAsia="宋体" w:cs="宋体"/>
          <w:color w:val="000"/>
          <w:sz w:val="28"/>
          <w:szCs w:val="28"/>
        </w:rPr>
        <w:t xml:space="preserve">3、区域分割、各成一体、品种单一的可追溯制度具有信息不共享、范围过小、难以全程追踪、追溯成本高等不足。</w:t>
      </w:r>
    </w:p>
    <w:p>
      <w:pPr>
        <w:ind w:left="0" w:right="0" w:firstLine="560"/>
        <w:spacing w:before="450" w:after="450" w:line="312" w:lineRule="auto"/>
      </w:pPr>
      <w:r>
        <w:rPr>
          <w:rFonts w:ascii="宋体" w:hAnsi="宋体" w:eastAsia="宋体" w:cs="宋体"/>
          <w:color w:val="000"/>
          <w:sz w:val="28"/>
          <w:szCs w:val="28"/>
        </w:rPr>
        <w:t xml:space="preserve">对于解决我国食品安全问题既显得杯水车薪，又不利于资源优化配置。</w:t>
      </w:r>
    </w:p>
    <w:p>
      <w:pPr>
        <w:ind w:left="0" w:right="0" w:firstLine="560"/>
        <w:spacing w:before="450" w:after="450" w:line="312" w:lineRule="auto"/>
      </w:pPr>
      <w:r>
        <w:rPr>
          <w:rFonts w:ascii="宋体" w:hAnsi="宋体" w:eastAsia="宋体" w:cs="宋体"/>
          <w:color w:val="000"/>
          <w:sz w:val="28"/>
          <w:szCs w:val="28"/>
        </w:rPr>
        <w:t xml:space="preserve">四、开发推广普及多样性食品可追溯性终端成本高</w:t>
      </w:r>
    </w:p>
    <w:p>
      <w:pPr>
        <w:ind w:left="0" w:right="0" w:firstLine="560"/>
        <w:spacing w:before="450" w:after="450" w:line="312" w:lineRule="auto"/>
      </w:pPr>
      <w:r>
        <w:rPr>
          <w:rFonts w:ascii="宋体" w:hAnsi="宋体" w:eastAsia="宋体" w:cs="宋体"/>
          <w:color w:val="000"/>
          <w:sz w:val="28"/>
          <w:szCs w:val="28"/>
        </w:rPr>
        <w:t xml:space="preserve">中国的食品追溯体系对于企业来说一般都是内部管理体系，而不是一种行业管理通用模式，也不是政府监管的硬性要求。也就是说，如果单单针对某一家企业来说，必须在其生产规模达到一定程度才会使用追溯管理体系。</w:t>
      </w:r>
    </w:p>
    <w:p>
      <w:pPr>
        <w:ind w:left="0" w:right="0" w:firstLine="560"/>
        <w:spacing w:before="450" w:after="450" w:line="312" w:lineRule="auto"/>
      </w:pPr>
      <w:r>
        <w:rPr>
          <w:rFonts w:ascii="宋体" w:hAnsi="宋体" w:eastAsia="宋体" w:cs="宋体"/>
          <w:color w:val="000"/>
          <w:sz w:val="28"/>
          <w:szCs w:val="28"/>
        </w:rPr>
        <w:t xml:space="preserve">玉溪目前的食品主要集中在农副产品这块，客单价低、利润空间小，企业无力承担高昂的终端硬件设备、还会在数据维护上额外增加人工成本。</w:t>
      </w:r>
    </w:p>
    <w:p>
      <w:pPr>
        <w:ind w:left="0" w:right="0" w:firstLine="560"/>
        <w:spacing w:before="450" w:after="450" w:line="312" w:lineRule="auto"/>
      </w:pPr>
      <w:r>
        <w:rPr>
          <w:rFonts w:ascii="宋体" w:hAnsi="宋体" w:eastAsia="宋体" w:cs="宋体"/>
          <w:color w:val="000"/>
          <w:sz w:val="28"/>
          <w:szCs w:val="28"/>
        </w:rPr>
        <w:t xml:space="preserve">五、结论与启示</w:t>
      </w:r>
    </w:p>
    <w:p>
      <w:pPr>
        <w:ind w:left="0" w:right="0" w:firstLine="560"/>
        <w:spacing w:before="450" w:after="450" w:line="312" w:lineRule="auto"/>
      </w:pPr>
      <w:r>
        <w:rPr>
          <w:rFonts w:ascii="宋体" w:hAnsi="宋体" w:eastAsia="宋体" w:cs="宋体"/>
          <w:color w:val="000"/>
          <w:sz w:val="28"/>
          <w:szCs w:val="28"/>
        </w:rPr>
        <w:t xml:space="preserve">建立食品可追溯体系能促进信息化、工业化两化融合，能够消除信息不对称，提供消费者更多的产品信息，满足消费者对食品安全信息的需求，同时可作为食品安全管理的手段，如不合格产品召回，责任追查等。研究发现，企业实施可追溯存在以下特点:企业实施可追溯与内部信息化管理密不可分，存在实施可追溯的内在需求与动力，如减少库存和原料损耗等，外部表现为企业可追溯的产品类别多与市场体现少并存。责任定位是企业实施可追溯重 要的显性收益，企业关注可追溯深度“向后一步”，责任主体的大小决定了可追溯的精度大小，出于数据保护的考虑，企业缩减了可追溯信息的宽度。企业实施可追溯具有整体性和同一性，即同一类产品全部实现可追溯并具有相同的深度、广度和精确度等可追 溯性能，不存在“一厂两制”，对某一产品选择性实施可追溯的现象。产品的同一性导致屠宰加工企业在市场竞争中未能实行产品差异化定价，带有可追溯信息的猪胴体出 厂价基本没有提升，而终端零售环节存在价格跃升，并将可追溯食品与有机食品类比式营销，造成各环节利润分配不均和产业链失衡发展，影响企业投资可追溯的成本与收益考量。可追溯体系建设中软件费用为主要的投资费用，是半机械化和手工屠宰企业建设可追溯体系的成本壁垒，也是终端销售环节的主要投入成本，因此，建立统一的、完整的 全产业链可追溯平台，减少可追溯平台的软件费用是可追溯推广的关键，而该项工作涉及较大的范围，企业自身很难完成，政府应在可追溯信息平台建设上起到主导作用。可追溯实施中缺乏统一的可追溯标识载体等应用型技术，实施可追溯的工厂少，技术外溢效果低，技术资源的缺乏 是可追溯系统难以推广的操作层面障碍。在市场因素方面，应对可追溯产品指导定价，扩大消费群体，建立更加合 理的消费者认知、营销认知。</w:t>
      </w:r>
    </w:p>
    <w:p>
      <w:pPr>
        <w:ind w:left="0" w:right="0" w:firstLine="560"/>
        <w:spacing w:before="450" w:after="450" w:line="312" w:lineRule="auto"/>
      </w:pPr>
      <w:r>
        <w:rPr>
          <w:rFonts w:ascii="黑体" w:hAnsi="黑体" w:eastAsia="黑体" w:cs="黑体"/>
          <w:color w:val="000000"/>
          <w:sz w:val="36"/>
          <w:szCs w:val="36"/>
          <w:b w:val="1"/>
          <w:bCs w:val="1"/>
        </w:rPr>
        <w:t xml:space="preserve">第四篇：国内外农产品可追溯系统比较研究</w:t>
      </w:r>
    </w:p>
    <w:p>
      <w:pPr>
        <w:ind w:left="0" w:right="0" w:firstLine="560"/>
        <w:spacing w:before="450" w:after="450" w:line="312" w:lineRule="auto"/>
      </w:pPr>
      <w:r>
        <w:rPr>
          <w:rFonts w:ascii="宋体" w:hAnsi="宋体" w:eastAsia="宋体" w:cs="宋体"/>
          <w:color w:val="000"/>
          <w:sz w:val="28"/>
          <w:szCs w:val="28"/>
        </w:rPr>
        <w:t xml:space="preserve">国内外农产品可追溯系统比较研究</w:t>
      </w:r>
    </w:p>
    <w:p>
      <w:pPr>
        <w:ind w:left="0" w:right="0" w:firstLine="560"/>
        <w:spacing w:before="450" w:after="450" w:line="312" w:lineRule="auto"/>
      </w:pPr>
      <w:r>
        <w:rPr>
          <w:rFonts w:ascii="宋体" w:hAnsi="宋体" w:eastAsia="宋体" w:cs="宋体"/>
          <w:color w:val="000"/>
          <w:sz w:val="28"/>
          <w:szCs w:val="28"/>
        </w:rPr>
        <w:t xml:space="preserve">中华硕博网 WWW.CHINA-B.C0M 2024年02月14日 来源：中国论文下载中心菲律宾国立比立勤大学工商管理硕士博士联读北京交通大学（EMBA）硕高级管理人员美国协和大学硕士研究生工商管理（MBA）亚洲（澳门）国际公开大学MBA学分对接班美国美联大学工商管理硕士在职研究生北京师范大学历史学在职博士研究生招生简章天津大学EMBA2009年北京班招生简章北京师范大学管理哲学博士在职研修生班简章首都经贸大学SMBA人力资源在职硕士简章09中国人民大学EMBA 班高级工商管理北京师范大学创新管理博士在职研究生班简章中国政法大学法学博士班在职研究生课程招生中华硕博网核心提示: ［摘要］在国际上，欧盟、美国等发达国家和地区要求对出口到当地的部分食品必须具备可追溯性要求否则就不答应上市销售。发达国家建立的食品质量安全追溯体［摘要］在国际上，欧盟、美国等发达国家和地区要求对出口到当地的部分食品必须具备可追溯性要求否则就不答应上市销售。发达国家建立的食品质量安全追溯体系，除了可以有效保证食品安全卫生和可以溯源外，其贸易壁垒的作用也日益凸显。由此可见，我国建立农产品可追溯体系不仅能为人民群众的饮食健康提供优质安全的农产品，同时也是打破国外因食品安全追溯而设置的贸易壁垒的重要手段。本文通过对世界上主要国家实施可追溯系统的基本情况的介绍和对比研究，对我国可追溯系统的实施提出了相关建议。［关键词］贸易壁垒农产品可追溯系统一、农产品可追溯系统的含义及重要性1。农产品可追溯系统的含义。可追溯系统（TraceabilitySystem）就是在产品供给的整个过程中对产品的各种相关信息进行记录存储的质量保障系统，其目的是在出现产品质量问题时，能够快速有效地查询到出问题的原料或加工环节，必要时进行产品召回，实施有针对性的惩罚措施，由此来提高产品质量水平。“农产品可追溯系统”是追踪农产品（包括食品、饲料等）进入市场各个阶段（从生产到流通的全过程）的系统，有助于质量控制和在必要时召回产品。从用途上讲，农产品分为食用农产品和工业用农产品。就目前食品安全事件对人类生命健康造成的危害来说，解决食用农产品的质量安全问题迫在眉睫，本文主要论述针对“食用农产品”的可追溯系统。2。实施农产品可追溯系统的必要性。可追溯系统最早应用于汽车、飞机等一些工业品的产品召回制度中。自20世纪70年代以来，食品安全问题日益突出，食源性疾病危害巨大。国际上，疯牛病、禽流感等疾病相继爆发和传播，在国内，发生了苏丹红、劣质奶粉等食品质量事件，食品安全问题引起了人们的广泛关注。实施农产品可追溯系统的重要性日益凸现。（1）农产品可追溯系统是控制农产品质量安全有效的手段。ISO9000认证、GMP（良好操作规范）、SSOP（卫生标准操作程序）、HACCP（危害分析和关键点分析系统）等多种有效的控制食品安全的治理办法纷纷被引入并在实践中运用，取得了一定的效果。但是上述的治理办法都主要是对加工环节进行控制，缺少将整个供给链连接起来的手段。可追溯系统强调产品的惟一标识和全过程追踪，对实施可追溯系统的产品，在其各个生产环节，可以实行HACCP、GMP或ISO9001等质量控制方法对整个供给链各个环节的产品信息进行跟踪与追溯，一旦发生食品安全问题，可以有效地追踪到食品的源头，及时召回不合格产品，将损失降到最低。（2）实施农产品可追溯成为农产品国际贸易发展的趋势之一。在国际上，欧盟、美国等发达国家和地区要求对出口到当地的部分食品必须具备可追溯性要求。欧盟治理法规No。178/2024要求从2024年1月1日起在欧盟范围内销售的所有肉类食品都能够进行跟踪与追溯，否则就不答应上市销售。日本决定在2024年之前建立优良农产品认证制度，对进入日本市场的农产品进行“身份”认证。发达国家建立的食品质量安全追溯体系，除了可以有效保证食品安全卫生和可以溯源外，其贸易壁垒的作用也日益凸显。由此可见，我国建立农产品可追溯体系不仅能为人民群众的饮食健康提供优质安全的农产品，同时也是打破国外因食品安全追溯而设置的贸易壁垒的重要手段，对提高我国农产品在国际市场上的竞争力起到重要的作用。</w:t>
      </w:r>
    </w:p>
    <w:p>
      <w:pPr>
        <w:ind w:left="0" w:right="0" w:firstLine="560"/>
        <w:spacing w:before="450" w:after="450" w:line="312" w:lineRule="auto"/>
      </w:pPr>
      <w:r>
        <w:rPr>
          <w:rFonts w:ascii="宋体" w:hAnsi="宋体" w:eastAsia="宋体" w:cs="宋体"/>
          <w:color w:val="000"/>
          <w:sz w:val="28"/>
          <w:szCs w:val="28"/>
        </w:rPr>
        <w:t xml:space="preserve">二、国内外农产品可追溯系统比较研究1。国内外实施农产品可追溯系统的基本情况介绍。（1）国内现状。①进行了食品可追溯系统初步的研究，制定了一些相关的标准和指南。我国关于食品溯源体系的研究始于2024年，在研究和实施过程中，逐步制定了一些相关的标准和指南。如为了应对欧盟在2024年开始实施水产品贸易可追溯制度，国家质检总局出台了《出境水产品溯源规程（试行）》，中国物品编码中心会同有关专家在借鉴了欧盟国家经验的基础上，编制了《牛肉制品溯源指南》。陕西标准化研究院编制了《牛肉质量跟踪与溯源系统实用方案》。②一些地方和企业初步建立了部分食品可追溯制度，发布了一些法规。2024年7月，上海市政府颁布了《上海市食用农产品安全监管暂行办法》，提出了在流通环节建立“市场档案可溯源制”。2024年，北京市商委制定了食品信息可追踪制度，明确要求食品经营者购进和销售食品要有明细账，即对购进食品按产地、供给商、购进日期和批次建立档案。2024年9月20日北京市顺义区在北京市率先启动蔬菜分级包装和质量可溯源制，天津市为了确保市民购买到可靠的无公害蔬菜，实行无公害蔬菜可溯源制，推出网上无公害蔬菜订菜服务。③进行了农产品可追溯系统的初步试点。2024年，由国家质检总局、山东省潍坊市及寿光市质量技术监督局等部门共同协作，在寿光田苑蔬菜基地和洛城蔬菜基地进行蔬菜质量安全可溯源系统的探索。中国物品编码中心通过“中国条码推进工程”，推动条码技术在我国食品可追溯中的应用。先后在陕西、北京、上海、山东等地开展食品追溯技术研究和试点，如在上海建立的“上海超市农产品查询系统”，在北京建立的金维福仁清真食品有限公司“牛肉产品跟踪与追溯自动识别技术应用示范系统”，在山东寿光实施蔬菜可追溯信息系统，、在江西建立水果溯源信息系统等。从2024年2月8日起，上海市通过“上海食用农副产品质量安全信息平台”对食用农副产品的生产过程监控、条码识别和网络查询进行系统治理。农业企业通过“食用农副产品安全信息条形码”给每个产品建立起相应的生产档案。福建省首个肉品质量查询系统2024年8月28日在厦门市正式开通，这种系统可让消费者获知肉品生产经营的所有信息，从而可以有效地控制肉品的生产质量。济南市从2024年9月起开展食品安全信用体系建设试点工作，建立健全食品市场准入制、食品安全事故可追溯制和不合格食品退市制等。2024年由北京市农业局和河北省农业厅共同承担农业部的“进京蔬菜产品质量溯源制度试点项目”，由河北6县市蔬菜试点基地使用统一的包装和产品标签信息码，向北京市新发地和大洋路两个批发市场供货。2。主要发达国家农产品可追溯系统现状分析。从20世纪90年代开始，许多国家和地区已经应用可追溯系统进行农产品质量安全治理。（1）欧盟的农产品可追溯系统。欧盟的农产品可追溯系统应用最早，尤其是活牛和牛肉制品的可追溯系统。欧盟把农产品可追溯系统纳入到法律框架下。2024年1月欧盟发表了《食品安全白皮书》，提出一个项根本性改革，就是以控制“从农田到餐桌”全过程为基础，明确所有相关生产经营者的责任。2024年1月欧盟颁布了178/2024号法令，规定每一个农产品企业必须对其生产、加工和销售过程中所使用的原料、辅料及相关材料提供保证措施和数据，确保其安全性和可追溯性。根据牛肉标签法，欧盟国家在生产环节要对活牛建立验证和注册体系，在销售环节要向消费者提供足够清楚的产品标识信息。（2）美国的农产品可追溯系统。在市场经济高度发达的美国，农产品可追溯系统主要是企业自愿建立，政府主要起到推动和促进作用。2024年5月FDA公布了《食品安全跟踪条例》，要求所有涉及食品运输、配送和进口的企业要建立并保全相关食品流通的全过程记录。美国的行业协会和企业建立了自愿性可追溯系统。由70多个协会、组织和100余名畜牧兽医专业人员组成了家畜开发标识小组（USAIP），共同参与制定并建立家畜标识与可追溯工作计划，其目的是在发现外来疫病的情况下，能够在48小时内确定所有涉及与其有直接接触的企业。（3）日本的农产品可追溯系统。在农产品可追溯系统应用方面，日本走在前列，不仅制定了相应的法规，而且在零售阶段，大部分超市已经安装了产品可追溯终端，供消费者查询信息使用。在政府的推动下，日本从2024年起在肉牛生产供给体系中全面引入信息可追踪系统，要求肉牛业实施强制性的零售点到农场的可追溯系统，系统答应消费者通过互联网输入包装盒上的牛肉身份号码，获取他们所购买牛肉的原始生产信息。（4）其他国家的农产品可追溯系统。英国政府建立了基于互联网的家畜跟踪系统（CTS）。该系统记录了家畜从出生到死亡的转栏情况，农场主通过该系统的在线网络来登记注册新的家畜，查询其拥有的其他家畜的情况。加拿大从2024年7月1日起开始实施强制性活牛及牛肉制品标识制度，要求所有的牛肉制品采用符合标准的条码来标识。国家牲畜标识计划（NLIS）是澳大利亚的家畜标识和可追溯系统。活牛采用经过NLIS认证的耳标或者瘤胃标识球来标识身份，牛迁移到新的地点时，养殖场或屠宰场的射频身份读取器将读取并在NLIS数据库中记录其迁移信息。巴西农业部决定，从2024年3月15日起，对肉牛实施强制性生长记录，实行从出生到餐桌的生长情况监控。3。国内外发展比较研究。（1）政府在农产品可追溯系统建立中都起到了较重要的作用。从国外发达国家到我国，我们都可以看到政府在农产品可追溯系统中都起到了重要的作用，包括日本、欧盟、加拿大、英国等国家，也包括中国。（2）农产品可追溯系统多是先从家畜产品开始。我国和国外发达国家相似，农产品可追溯系统的建立首先都是从家畜产品开始的，非凡是很多国家都是首先从牛肉产品开始的。（3）农产品可追溯系统中使用的技术手段比较类似。国外发达国家在开展农产品可追溯系统时，通常使用EAN。UCC码作为追溯的主要技术手段。（4）消费者支付意愿具有共性。在实施可追溯系统中，国外与我国消费者都表现出了一定的可支付意愿。国外研究显示假如附加关于食品安全和动物福利保证的产品信息，那么对可追溯性的支付意愿更高。</w:t>
      </w:r>
    </w:p>
    <w:p>
      <w:pPr>
        <w:ind w:left="0" w:right="0" w:firstLine="560"/>
        <w:spacing w:before="450" w:after="450" w:line="312" w:lineRule="auto"/>
      </w:pPr>
      <w:r>
        <w:rPr>
          <w:rFonts w:ascii="宋体" w:hAnsi="宋体" w:eastAsia="宋体" w:cs="宋体"/>
          <w:color w:val="000"/>
          <w:sz w:val="28"/>
          <w:szCs w:val="28"/>
        </w:rPr>
        <w:t xml:space="preserve">三、对我国实施农产品可追溯系统的相关建议从上面的比较分析我们可以看到，国外发达国家可追溯系统取得的一些经验对我国实施可追溯系统提供了重要的参考建议。1。农产品可追溯系统要逐步建立，不能操之过及。农产品可追溯系统的建立需要花费一定的成本，在我国还没有足够的经验之前，应该首先选取单位价值比较高的产品进行试点，一旦获得一定的成功和经验后，再向其他产品推广，更符合我国的发展实际。2。要选择一部分条件比较成熟的企业进行试点，再逐步推广到更多的企业。我国地域广阔，企业数量重多，规模资质各不相同，因此在实施农产品可追溯系统中应该首先选择规模比较大，条件比较成熟的企业进行试点，取得一定的经验后再进行推广，更能起到事半功倍的效果。3。进一步加强政府在农产品可追溯系统建立中的主导地位，同时可以考虑建立专门的农产品可追溯系统治理部门进行协调与治理。在我国农产品可追溯系统建立初期，政府的作用是不可替代的，因为在建立初期，企业花费成本较高，收益不能马上显示，因此从市场经济运行的角度来看，在我国企业缺乏主动建立农产品可追溯系统的动机，因此在这种情况下，政府的作用非常重要，将对我国农产品可追溯体系的建立起到重要的保障作用。我们完全可以向西方国家那样，首先可以强制一部分企业实施可追溯，等市场条件逐渐成熟，再逐渐过渡为市场化运作。另外，从我国目前实施农产品可追溯系统的现状来看，政府尽管起到了比较重要的作用，但是多头治理现象仍然比较严重，不同的行业，不同的治理机构，不同的省都有着不同的治理，往往造成了很多事件的冲突不协调，例如，不同行业和系统开发出来的可追溯条码就各不相同，存在不相容，效率不高的现象，因此建立一个国家负责治理农产品可追溯系统的权威机构，统一行动，会提高我国农产品可追溯系统的效率。参考文献：[1]黄敏：农产品加工，欧美区域全链食品追踪体系和中国食品追溯体系展望，2024（9，10）：1～7[2]孔洪亮李建辉：利用EAN·UCC系统开展食品跟踪与追溯。电子商务世界专刊。自动识别技术与应用，2024（3）：12～13</w:t>
      </w:r>
    </w:p>
    <w:p>
      <w:pPr>
        <w:ind w:left="0" w:right="0" w:firstLine="560"/>
        <w:spacing w:before="450" w:after="450" w:line="312" w:lineRule="auto"/>
      </w:pPr>
      <w:r>
        <w:rPr>
          <w:rFonts w:ascii="黑体" w:hAnsi="黑体" w:eastAsia="黑体" w:cs="黑体"/>
          <w:color w:val="000000"/>
          <w:sz w:val="36"/>
          <w:szCs w:val="36"/>
          <w:b w:val="1"/>
          <w:bCs w:val="1"/>
        </w:rPr>
        <w:t xml:space="preserve">第五篇：消防产品信息</w:t>
      </w:r>
    </w:p>
    <w:p>
      <w:pPr>
        <w:ind w:left="0" w:right="0" w:firstLine="560"/>
        <w:spacing w:before="450" w:after="450" w:line="312" w:lineRule="auto"/>
      </w:pPr>
      <w:r>
        <w:rPr>
          <w:rFonts w:ascii="宋体" w:hAnsi="宋体" w:eastAsia="宋体" w:cs="宋体"/>
          <w:color w:val="000"/>
          <w:sz w:val="28"/>
          <w:szCs w:val="28"/>
        </w:rPr>
        <w:t xml:space="preserve">有效开始有效截止产品信息</w:t>
      </w:r>
    </w:p>
    <w:p>
      <w:pPr>
        <w:ind w:left="0" w:right="0" w:firstLine="560"/>
        <w:spacing w:before="450" w:after="450" w:line="312" w:lineRule="auto"/>
      </w:pPr>
      <w:r>
        <w:rPr>
          <w:rFonts w:ascii="宋体" w:hAnsi="宋体" w:eastAsia="宋体" w:cs="宋体"/>
          <w:color w:val="000"/>
          <w:sz w:val="28"/>
          <w:szCs w:val="28"/>
        </w:rPr>
        <w:t xml:space="preserve">产品类别 ： 气体灭火设备</w:t>
      </w:r>
    </w:p>
    <w:p>
      <w:pPr>
        <w:ind w:left="0" w:right="0" w:firstLine="560"/>
        <w:spacing w:before="450" w:after="450" w:line="312" w:lineRule="auto"/>
      </w:pPr>
      <w:r>
        <w:rPr>
          <w:rFonts w:ascii="宋体" w:hAnsi="宋体" w:eastAsia="宋体" w:cs="宋体"/>
          <w:color w:val="000"/>
          <w:sz w:val="28"/>
          <w:szCs w:val="28"/>
        </w:rPr>
        <w:t xml:space="preserve">产品名称 ： 油浸变压器排油注氮灭火装置</w:t>
      </w:r>
    </w:p>
    <w:p>
      <w:pPr>
        <w:ind w:left="0" w:right="0" w:firstLine="560"/>
        <w:spacing w:before="450" w:after="450" w:line="312" w:lineRule="auto"/>
      </w:pPr>
      <w:r>
        <w:rPr>
          <w:rFonts w:ascii="宋体" w:hAnsi="宋体" w:eastAsia="宋体" w:cs="宋体"/>
          <w:color w:val="000"/>
          <w:sz w:val="28"/>
          <w:szCs w:val="28"/>
        </w:rPr>
        <w:t xml:space="preserve">检验报告 ：</w:t>
      </w:r>
    </w:p>
    <w:p>
      <w:pPr>
        <w:ind w:left="0" w:right="0" w:firstLine="560"/>
        <w:spacing w:before="450" w:after="450" w:line="312" w:lineRule="auto"/>
      </w:pPr>
      <w:r>
        <w:rPr>
          <w:rFonts w:ascii="宋体" w:hAnsi="宋体" w:eastAsia="宋体" w:cs="宋体"/>
          <w:color w:val="000"/>
          <w:sz w:val="28"/>
          <w:szCs w:val="28"/>
        </w:rPr>
        <w:t xml:space="preserve">产品型号 ： BPZM-40×2-Ⅱ-BCMX</w:t>
      </w:r>
    </w:p>
    <w:p>
      <w:pPr>
        <w:ind w:left="0" w:right="0" w:firstLine="560"/>
        <w:spacing w:before="450" w:after="450" w:line="312" w:lineRule="auto"/>
      </w:pPr>
      <w:r>
        <w:rPr>
          <w:rFonts w:ascii="宋体" w:hAnsi="宋体" w:eastAsia="宋体" w:cs="宋体"/>
          <w:color w:val="000"/>
          <w:sz w:val="28"/>
          <w:szCs w:val="28"/>
        </w:rPr>
        <w:t xml:space="preserve">2024-6391</w:t>
      </w:r>
    </w:p>
    <w:p>
      <w:pPr>
        <w:ind w:left="0" w:right="0" w:firstLine="560"/>
        <w:spacing w:before="450" w:after="450" w:line="312" w:lineRule="auto"/>
      </w:pPr>
      <w:r>
        <w:rPr>
          <w:rFonts w:ascii="宋体" w:hAnsi="宋体" w:eastAsia="宋体" w:cs="宋体"/>
          <w:color w:val="000"/>
          <w:sz w:val="28"/>
          <w:szCs w:val="28"/>
        </w:rPr>
        <w:t xml:space="preserve">商标 ：Tayet  申请企业 ： 常州泰伊尔特科技有限公司</w:t>
      </w:r>
    </w:p>
    <w:p>
      <w:pPr>
        <w:ind w:left="0" w:right="0" w:firstLine="560"/>
        <w:spacing w:before="450" w:after="450" w:line="312" w:lineRule="auto"/>
      </w:pPr>
      <w:r>
        <w:rPr>
          <w:rFonts w:ascii="宋体" w:hAnsi="宋体" w:eastAsia="宋体" w:cs="宋体"/>
          <w:color w:val="000"/>
          <w:sz w:val="28"/>
          <w:szCs w:val="28"/>
        </w:rPr>
        <w:t xml:space="preserve">产品类别 ： 气体灭火设备</w:t>
      </w:r>
    </w:p>
    <w:p>
      <w:pPr>
        <w:ind w:left="0" w:right="0" w:firstLine="560"/>
        <w:spacing w:before="450" w:after="450" w:line="312" w:lineRule="auto"/>
      </w:pPr>
      <w:r>
        <w:rPr>
          <w:rFonts w:ascii="宋体" w:hAnsi="宋体" w:eastAsia="宋体" w:cs="宋体"/>
          <w:color w:val="000"/>
          <w:sz w:val="28"/>
          <w:szCs w:val="28"/>
        </w:rPr>
        <w:t xml:space="preserve">产品名称 ： 油浸变压器排油注氮灭火装置</w:t>
      </w:r>
    </w:p>
    <w:p>
      <w:pPr>
        <w:ind w:left="0" w:right="0" w:firstLine="560"/>
        <w:spacing w:before="450" w:after="450" w:line="312" w:lineRule="auto"/>
      </w:pPr>
      <w:r>
        <w:rPr>
          <w:rFonts w:ascii="宋体" w:hAnsi="宋体" w:eastAsia="宋体" w:cs="宋体"/>
          <w:color w:val="000"/>
          <w:sz w:val="28"/>
          <w:szCs w:val="28"/>
        </w:rPr>
        <w:t xml:space="preserve">检验报告 ：</w:t>
      </w:r>
    </w:p>
    <w:p>
      <w:pPr>
        <w:ind w:left="0" w:right="0" w:firstLine="560"/>
        <w:spacing w:before="450" w:after="450" w:line="312" w:lineRule="auto"/>
      </w:pPr>
      <w:r>
        <w:rPr>
          <w:rFonts w:ascii="宋体" w:hAnsi="宋体" w:eastAsia="宋体" w:cs="宋体"/>
          <w:color w:val="000"/>
          <w:sz w:val="28"/>
          <w:szCs w:val="28"/>
        </w:rPr>
        <w:t xml:space="preserve">产品型号 ： BPZM-40×2-Ⅱ</w:t>
      </w:r>
    </w:p>
    <w:p>
      <w:pPr>
        <w:ind w:left="0" w:right="0" w:firstLine="560"/>
        <w:spacing w:before="450" w:after="450" w:line="312" w:lineRule="auto"/>
      </w:pPr>
      <w:r>
        <w:rPr>
          <w:rFonts w:ascii="宋体" w:hAnsi="宋体" w:eastAsia="宋体" w:cs="宋体"/>
          <w:color w:val="000"/>
          <w:sz w:val="28"/>
          <w:szCs w:val="28"/>
        </w:rPr>
        <w:t xml:space="preserve">2024-8121</w:t>
      </w:r>
    </w:p>
    <w:p>
      <w:pPr>
        <w:ind w:left="0" w:right="0" w:firstLine="560"/>
        <w:spacing w:before="450" w:after="450" w:line="312" w:lineRule="auto"/>
      </w:pPr>
      <w:r>
        <w:rPr>
          <w:rFonts w:ascii="宋体" w:hAnsi="宋体" w:eastAsia="宋体" w:cs="宋体"/>
          <w:color w:val="000"/>
          <w:sz w:val="28"/>
          <w:szCs w:val="28"/>
        </w:rPr>
        <w:t xml:space="preserve">商标 ：</w:t>
      </w:r>
    </w:p>
    <w:p>
      <w:pPr>
        <w:ind w:left="0" w:right="0" w:firstLine="560"/>
        <w:spacing w:before="450" w:after="450" w:line="312" w:lineRule="auto"/>
      </w:pPr>
      <w:r>
        <w:rPr>
          <w:rFonts w:ascii="宋体" w:hAnsi="宋体" w:eastAsia="宋体" w:cs="宋体"/>
          <w:color w:val="000"/>
          <w:sz w:val="28"/>
          <w:szCs w:val="28"/>
        </w:rPr>
        <w:t xml:space="preserve">申请企业 ： 沈阳变压器厂一分厂</w:t>
      </w:r>
    </w:p>
    <w:p>
      <w:pPr>
        <w:ind w:left="0" w:right="0" w:firstLine="560"/>
        <w:spacing w:before="450" w:after="450" w:line="312" w:lineRule="auto"/>
      </w:pPr>
      <w:r>
        <w:rPr>
          <w:rFonts w:ascii="宋体" w:hAnsi="宋体" w:eastAsia="宋体" w:cs="宋体"/>
          <w:color w:val="000"/>
          <w:sz w:val="28"/>
          <w:szCs w:val="28"/>
        </w:rPr>
        <w:t xml:space="preserve">产品类别 ： 气体灭火设备</w:t>
      </w:r>
    </w:p>
    <w:p>
      <w:pPr>
        <w:ind w:left="0" w:right="0" w:firstLine="560"/>
        <w:spacing w:before="450" w:after="450" w:line="312" w:lineRule="auto"/>
      </w:pPr>
      <w:r>
        <w:rPr>
          <w:rFonts w:ascii="宋体" w:hAnsi="宋体" w:eastAsia="宋体" w:cs="宋体"/>
          <w:color w:val="000"/>
          <w:sz w:val="28"/>
          <w:szCs w:val="28"/>
        </w:rPr>
        <w:t xml:space="preserve">产品名称 ： 油浸变压器排油注氮灭火装置</w:t>
      </w:r>
    </w:p>
    <w:p>
      <w:pPr>
        <w:ind w:left="0" w:right="0" w:firstLine="560"/>
        <w:spacing w:before="450" w:after="450" w:line="312" w:lineRule="auto"/>
      </w:pPr>
      <w:r>
        <w:rPr>
          <w:rFonts w:ascii="宋体" w:hAnsi="宋体" w:eastAsia="宋体" w:cs="宋体"/>
          <w:color w:val="000"/>
          <w:sz w:val="28"/>
          <w:szCs w:val="28"/>
        </w:rPr>
        <w:t xml:space="preserve">检验报告 ：</w:t>
      </w:r>
    </w:p>
    <w:p>
      <w:pPr>
        <w:ind w:left="0" w:right="0" w:firstLine="560"/>
        <w:spacing w:before="450" w:after="450" w:line="312" w:lineRule="auto"/>
      </w:pPr>
      <w:r>
        <w:rPr>
          <w:rFonts w:ascii="宋体" w:hAnsi="宋体" w:eastAsia="宋体" w:cs="宋体"/>
          <w:color w:val="000"/>
          <w:sz w:val="28"/>
          <w:szCs w:val="28"/>
        </w:rPr>
        <w:t xml:space="preserve">产品型号 ： BPZM-40×2-Ⅱ</w:t>
      </w:r>
    </w:p>
    <w:p>
      <w:pPr>
        <w:ind w:left="0" w:right="0" w:firstLine="560"/>
        <w:spacing w:before="450" w:after="450" w:line="312" w:lineRule="auto"/>
      </w:pPr>
      <w:r>
        <w:rPr>
          <w:rFonts w:ascii="宋体" w:hAnsi="宋体" w:eastAsia="宋体" w:cs="宋体"/>
          <w:color w:val="000"/>
          <w:sz w:val="28"/>
          <w:szCs w:val="28"/>
        </w:rPr>
        <w:t xml:space="preserve">2024-8901</w:t>
      </w:r>
    </w:p>
    <w:p>
      <w:pPr>
        <w:ind w:left="0" w:right="0" w:firstLine="560"/>
        <w:spacing w:before="450" w:after="450" w:line="312" w:lineRule="auto"/>
      </w:pPr>
      <w:r>
        <w:rPr>
          <w:rFonts w:ascii="宋体" w:hAnsi="宋体" w:eastAsia="宋体" w:cs="宋体"/>
          <w:color w:val="000"/>
          <w:sz w:val="28"/>
          <w:szCs w:val="28"/>
        </w:rPr>
        <w:t xml:space="preserve">商标 ：</w:t>
      </w:r>
    </w:p>
    <w:p>
      <w:pPr>
        <w:ind w:left="0" w:right="0" w:firstLine="560"/>
        <w:spacing w:before="450" w:after="450" w:line="312" w:lineRule="auto"/>
      </w:pPr>
      <w:r>
        <w:rPr>
          <w:rFonts w:ascii="宋体" w:hAnsi="宋体" w:eastAsia="宋体" w:cs="宋体"/>
          <w:color w:val="000"/>
          <w:sz w:val="28"/>
          <w:szCs w:val="28"/>
        </w:rPr>
        <w:t xml:space="preserve">申请企业 ： 山东华祥电气有限公司</w:t>
      </w:r>
    </w:p>
    <w:p>
      <w:pPr>
        <w:ind w:left="0" w:right="0" w:firstLine="560"/>
        <w:spacing w:before="450" w:after="450" w:line="312" w:lineRule="auto"/>
      </w:pPr>
      <w:r>
        <w:rPr>
          <w:rFonts w:ascii="宋体" w:hAnsi="宋体" w:eastAsia="宋体" w:cs="宋体"/>
          <w:color w:val="000"/>
          <w:sz w:val="28"/>
          <w:szCs w:val="28"/>
        </w:rPr>
        <w:t xml:space="preserve">产品类别 ： 气体灭火设备</w:t>
      </w:r>
    </w:p>
    <w:p>
      <w:pPr>
        <w:ind w:left="0" w:right="0" w:firstLine="560"/>
        <w:spacing w:before="450" w:after="450" w:line="312" w:lineRule="auto"/>
      </w:pPr>
      <w:r>
        <w:rPr>
          <w:rFonts w:ascii="宋体" w:hAnsi="宋体" w:eastAsia="宋体" w:cs="宋体"/>
          <w:color w:val="000"/>
          <w:sz w:val="28"/>
          <w:szCs w:val="28"/>
        </w:rPr>
        <w:t xml:space="preserve">产品名称 ： 油浸变压器排油注氮灭火装置</w:t>
      </w:r>
    </w:p>
    <w:p>
      <w:pPr>
        <w:ind w:left="0" w:right="0" w:firstLine="560"/>
        <w:spacing w:before="450" w:after="450" w:line="312" w:lineRule="auto"/>
      </w:pPr>
      <w:r>
        <w:rPr>
          <w:rFonts w:ascii="宋体" w:hAnsi="宋体" w:eastAsia="宋体" w:cs="宋体"/>
          <w:color w:val="000"/>
          <w:sz w:val="28"/>
          <w:szCs w:val="28"/>
        </w:rPr>
        <w:t xml:space="preserve">检验报告 ：</w:t>
      </w:r>
    </w:p>
    <w:p>
      <w:pPr>
        <w:ind w:left="0" w:right="0" w:firstLine="560"/>
        <w:spacing w:before="450" w:after="450" w:line="312" w:lineRule="auto"/>
      </w:pPr>
      <w:r>
        <w:rPr>
          <w:rFonts w:ascii="宋体" w:hAnsi="宋体" w:eastAsia="宋体" w:cs="宋体"/>
          <w:color w:val="000"/>
          <w:sz w:val="28"/>
          <w:szCs w:val="28"/>
        </w:rPr>
        <w:t xml:space="preserve">产品型号 ： BPZM-40×2-Ⅱ-XM</w:t>
      </w:r>
    </w:p>
    <w:p>
      <w:pPr>
        <w:ind w:left="0" w:right="0" w:firstLine="560"/>
        <w:spacing w:before="450" w:after="450" w:line="312" w:lineRule="auto"/>
      </w:pPr>
      <w:r>
        <w:rPr>
          <w:rFonts w:ascii="宋体" w:hAnsi="宋体" w:eastAsia="宋体" w:cs="宋体"/>
          <w:color w:val="000"/>
          <w:sz w:val="28"/>
          <w:szCs w:val="28"/>
        </w:rPr>
        <w:t xml:space="preserve">2024-9208</w:t>
      </w:r>
    </w:p>
    <w:p>
      <w:pPr>
        <w:ind w:left="0" w:right="0" w:firstLine="560"/>
        <w:spacing w:before="450" w:after="450" w:line="312" w:lineRule="auto"/>
      </w:pPr>
      <w:r>
        <w:rPr>
          <w:rFonts w:ascii="宋体" w:hAnsi="宋体" w:eastAsia="宋体" w:cs="宋体"/>
          <w:color w:val="000"/>
          <w:sz w:val="28"/>
          <w:szCs w:val="28"/>
        </w:rPr>
        <w:t xml:space="preserve">商标 ：</w:t>
      </w:r>
    </w:p>
    <w:p>
      <w:pPr>
        <w:ind w:left="0" w:right="0" w:firstLine="560"/>
        <w:spacing w:before="450" w:after="450" w:line="312" w:lineRule="auto"/>
      </w:pPr>
      <w:r>
        <w:rPr>
          <w:rFonts w:ascii="宋体" w:hAnsi="宋体" w:eastAsia="宋体" w:cs="宋体"/>
          <w:color w:val="000"/>
          <w:sz w:val="28"/>
          <w:szCs w:val="28"/>
        </w:rPr>
        <w:t xml:space="preserve">申请企业 ： 深圳市旭明消防设备有限公司</w:t>
      </w:r>
    </w:p>
    <w:p>
      <w:pPr>
        <w:ind w:left="0" w:right="0" w:firstLine="560"/>
        <w:spacing w:before="450" w:after="450" w:line="312" w:lineRule="auto"/>
      </w:pPr>
      <w:r>
        <w:rPr>
          <w:rFonts w:ascii="宋体" w:hAnsi="宋体" w:eastAsia="宋体" w:cs="宋体"/>
          <w:color w:val="000"/>
          <w:sz w:val="28"/>
          <w:szCs w:val="28"/>
        </w:rPr>
        <w:t xml:space="preserve">产品类别 ： 气体灭火设备</w:t>
      </w:r>
    </w:p>
    <w:p>
      <w:pPr>
        <w:ind w:left="0" w:right="0" w:firstLine="560"/>
        <w:spacing w:before="450" w:after="450" w:line="312" w:lineRule="auto"/>
      </w:pPr>
      <w:r>
        <w:rPr>
          <w:rFonts w:ascii="宋体" w:hAnsi="宋体" w:eastAsia="宋体" w:cs="宋体"/>
          <w:color w:val="000"/>
          <w:sz w:val="28"/>
          <w:szCs w:val="28"/>
        </w:rPr>
        <w:t xml:space="preserve">产品名称 ： 油浸变压器排油注氮灭火装置</w:t>
      </w:r>
    </w:p>
    <w:p>
      <w:pPr>
        <w:ind w:left="0" w:right="0" w:firstLine="560"/>
        <w:spacing w:before="450" w:after="450" w:line="312" w:lineRule="auto"/>
      </w:pPr>
      <w:r>
        <w:rPr>
          <w:rFonts w:ascii="宋体" w:hAnsi="宋体" w:eastAsia="宋体" w:cs="宋体"/>
          <w:color w:val="000"/>
          <w:sz w:val="28"/>
          <w:szCs w:val="28"/>
        </w:rPr>
        <w:t xml:space="preserve">产品型号 ： BPZM-40×2-Ⅱ-BDM</w:t>
      </w:r>
    </w:p>
    <w:p>
      <w:pPr>
        <w:ind w:left="0" w:right="0" w:firstLine="560"/>
        <w:spacing w:before="450" w:after="450" w:line="312" w:lineRule="auto"/>
      </w:pPr>
      <w:r>
        <w:rPr>
          <w:rFonts w:ascii="宋体" w:hAnsi="宋体" w:eastAsia="宋体" w:cs="宋体"/>
          <w:color w:val="000"/>
          <w:sz w:val="28"/>
          <w:szCs w:val="28"/>
        </w:rPr>
        <w:t xml:space="preserve">商标 ：</w:t>
      </w:r>
    </w:p>
    <w:p>
      <w:pPr>
        <w:ind w:left="0" w:right="0" w:firstLine="560"/>
        <w:spacing w:before="450" w:after="450" w:line="312" w:lineRule="auto"/>
      </w:pPr>
      <w:r>
        <w:rPr>
          <w:rFonts w:ascii="宋体" w:hAnsi="宋体" w:eastAsia="宋体" w:cs="宋体"/>
          <w:color w:val="000"/>
          <w:sz w:val="28"/>
          <w:szCs w:val="28"/>
        </w:rPr>
        <w:t xml:space="preserve">申请企业 ： 常州新区三凌电力设备有限公司</w:t>
      </w:r>
    </w:p>
    <w:p>
      <w:pPr>
        <w:ind w:left="0" w:right="0" w:firstLine="560"/>
        <w:spacing w:before="450" w:after="450" w:line="312" w:lineRule="auto"/>
      </w:pPr>
      <w:r>
        <w:rPr>
          <w:rFonts w:ascii="宋体" w:hAnsi="宋体" w:eastAsia="宋体" w:cs="宋体"/>
          <w:color w:val="000"/>
          <w:sz w:val="28"/>
          <w:szCs w:val="28"/>
        </w:rPr>
        <w:t xml:space="preserve">认证编号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准入状态</w:t>
      </w:r>
    </w:p>
    <w:p>
      <w:pPr>
        <w:ind w:left="0" w:right="0" w:firstLine="560"/>
        <w:spacing w:before="450" w:after="450" w:line="312" w:lineRule="auto"/>
      </w:pPr>
      <w:r>
        <w:rPr>
          <w:rFonts w:ascii="宋体" w:hAnsi="宋体" w:eastAsia="宋体" w:cs="宋体"/>
          <w:color w:val="000"/>
          <w:sz w:val="28"/>
          <w:szCs w:val="28"/>
        </w:rPr>
        <w:t xml:space="preserve">检验报告 ： 2024-9267</w:t>
      </w:r>
    </w:p>
    <w:p>
      <w:pPr>
        <w:ind w:left="0" w:right="0" w:firstLine="560"/>
        <w:spacing w:before="450" w:after="450" w:line="312" w:lineRule="auto"/>
      </w:pPr>
      <w:r>
        <w:rPr>
          <w:rFonts w:ascii="宋体" w:hAnsi="宋体" w:eastAsia="宋体" w:cs="宋体"/>
          <w:color w:val="000"/>
          <w:sz w:val="28"/>
          <w:szCs w:val="28"/>
        </w:rPr>
        <w:t xml:space="preserve">有效开始有效截止产品信息</w:t>
      </w:r>
    </w:p>
    <w:p>
      <w:pPr>
        <w:ind w:left="0" w:right="0" w:firstLine="560"/>
        <w:spacing w:before="450" w:after="450" w:line="312" w:lineRule="auto"/>
      </w:pPr>
      <w:r>
        <w:rPr>
          <w:rFonts w:ascii="宋体" w:hAnsi="宋体" w:eastAsia="宋体" w:cs="宋体"/>
          <w:color w:val="000"/>
          <w:sz w:val="28"/>
          <w:szCs w:val="28"/>
        </w:rPr>
        <w:t xml:space="preserve">产品类别 ： 气体灭火设备</w:t>
      </w:r>
    </w:p>
    <w:p>
      <w:pPr>
        <w:ind w:left="0" w:right="0" w:firstLine="560"/>
        <w:spacing w:before="450" w:after="450" w:line="312" w:lineRule="auto"/>
      </w:pPr>
      <w:r>
        <w:rPr>
          <w:rFonts w:ascii="宋体" w:hAnsi="宋体" w:eastAsia="宋体" w:cs="宋体"/>
          <w:color w:val="000"/>
          <w:sz w:val="28"/>
          <w:szCs w:val="28"/>
        </w:rPr>
        <w:t xml:space="preserve">产品名称 ： 油浸变压器排油注氮灭火装置</w:t>
      </w:r>
    </w:p>
    <w:p>
      <w:pPr>
        <w:ind w:left="0" w:right="0" w:firstLine="560"/>
        <w:spacing w:before="450" w:after="450" w:line="312" w:lineRule="auto"/>
      </w:pPr>
      <w:r>
        <w:rPr>
          <w:rFonts w:ascii="宋体" w:hAnsi="宋体" w:eastAsia="宋体" w:cs="宋体"/>
          <w:color w:val="000"/>
          <w:sz w:val="28"/>
          <w:szCs w:val="28"/>
        </w:rPr>
        <w:t xml:space="preserve">产品型号 ： BPZM-45×2-Ⅱ-JBM</w:t>
      </w:r>
    </w:p>
    <w:p>
      <w:pPr>
        <w:ind w:left="0" w:right="0" w:firstLine="560"/>
        <w:spacing w:before="450" w:after="450" w:line="312" w:lineRule="auto"/>
      </w:pPr>
      <w:r>
        <w:rPr>
          <w:rFonts w:ascii="宋体" w:hAnsi="宋体" w:eastAsia="宋体" w:cs="宋体"/>
          <w:color w:val="000"/>
          <w:sz w:val="28"/>
          <w:szCs w:val="28"/>
        </w:rPr>
        <w:t xml:space="preserve">商标 ：JBM  申请企业 ： 常州江南电力设备集团有限公司</w:t>
      </w:r>
    </w:p>
    <w:p>
      <w:pPr>
        <w:ind w:left="0" w:right="0" w:firstLine="560"/>
        <w:spacing w:before="450" w:after="450" w:line="312" w:lineRule="auto"/>
      </w:pPr>
      <w:r>
        <w:rPr>
          <w:rFonts w:ascii="宋体" w:hAnsi="宋体" w:eastAsia="宋体" w:cs="宋体"/>
          <w:color w:val="000"/>
          <w:sz w:val="28"/>
          <w:szCs w:val="28"/>
        </w:rPr>
        <w:t xml:space="preserve">产品类别 ： 气体灭火设备</w:t>
      </w:r>
    </w:p>
    <w:p>
      <w:pPr>
        <w:ind w:left="0" w:right="0" w:firstLine="560"/>
        <w:spacing w:before="450" w:after="450" w:line="312" w:lineRule="auto"/>
      </w:pPr>
      <w:r>
        <w:rPr>
          <w:rFonts w:ascii="宋体" w:hAnsi="宋体" w:eastAsia="宋体" w:cs="宋体"/>
          <w:color w:val="000"/>
          <w:sz w:val="28"/>
          <w:szCs w:val="28"/>
        </w:rPr>
        <w:t xml:space="preserve">产品名称 ： 油浸变压器排油注氮灭火装置</w:t>
      </w:r>
    </w:p>
    <w:p>
      <w:pPr>
        <w:ind w:left="0" w:right="0" w:firstLine="560"/>
        <w:spacing w:before="450" w:after="450" w:line="312" w:lineRule="auto"/>
      </w:pPr>
      <w:r>
        <w:rPr>
          <w:rFonts w:ascii="宋体" w:hAnsi="宋体" w:eastAsia="宋体" w:cs="宋体"/>
          <w:color w:val="000"/>
          <w:sz w:val="28"/>
          <w:szCs w:val="28"/>
        </w:rPr>
        <w:t xml:space="preserve">检验报告 ：</w:t>
      </w:r>
    </w:p>
    <w:p>
      <w:pPr>
        <w:ind w:left="0" w:right="0" w:firstLine="560"/>
        <w:spacing w:before="450" w:after="450" w:line="312" w:lineRule="auto"/>
      </w:pPr>
      <w:r>
        <w:rPr>
          <w:rFonts w:ascii="宋体" w:hAnsi="宋体" w:eastAsia="宋体" w:cs="宋体"/>
          <w:color w:val="000"/>
          <w:sz w:val="28"/>
          <w:szCs w:val="28"/>
        </w:rPr>
        <w:t xml:space="preserve">产品型号 ： BPZM-80×1-Ⅱ-SYDM</w:t>
      </w:r>
    </w:p>
    <w:p>
      <w:pPr>
        <w:ind w:left="0" w:right="0" w:firstLine="560"/>
        <w:spacing w:before="450" w:after="450" w:line="312" w:lineRule="auto"/>
      </w:pPr>
      <w:r>
        <w:rPr>
          <w:rFonts w:ascii="宋体" w:hAnsi="宋体" w:eastAsia="宋体" w:cs="宋体"/>
          <w:color w:val="000"/>
          <w:sz w:val="28"/>
          <w:szCs w:val="28"/>
        </w:rPr>
        <w:t xml:space="preserve">2024-0385</w:t>
      </w:r>
    </w:p>
    <w:p>
      <w:pPr>
        <w:ind w:left="0" w:right="0" w:firstLine="560"/>
        <w:spacing w:before="450" w:after="450" w:line="312" w:lineRule="auto"/>
      </w:pPr>
      <w:r>
        <w:rPr>
          <w:rFonts w:ascii="宋体" w:hAnsi="宋体" w:eastAsia="宋体" w:cs="宋体"/>
          <w:color w:val="000"/>
          <w:sz w:val="28"/>
          <w:szCs w:val="28"/>
        </w:rPr>
        <w:t xml:space="preserve">商标 ：</w:t>
      </w:r>
    </w:p>
    <w:p>
      <w:pPr>
        <w:ind w:left="0" w:right="0" w:firstLine="560"/>
        <w:spacing w:before="450" w:after="450" w:line="312" w:lineRule="auto"/>
      </w:pPr>
      <w:r>
        <w:rPr>
          <w:rFonts w:ascii="宋体" w:hAnsi="宋体" w:eastAsia="宋体" w:cs="宋体"/>
          <w:color w:val="000"/>
          <w:sz w:val="28"/>
          <w:szCs w:val="28"/>
        </w:rPr>
        <w:t xml:space="preserve">申请企业 ： 常州思源电力设备有限公司</w:t>
      </w:r>
    </w:p>
    <w:p>
      <w:pPr>
        <w:ind w:left="0" w:right="0" w:firstLine="560"/>
        <w:spacing w:before="450" w:after="450" w:line="312" w:lineRule="auto"/>
      </w:pPr>
      <w:r>
        <w:rPr>
          <w:rFonts w:ascii="宋体" w:hAnsi="宋体" w:eastAsia="宋体" w:cs="宋体"/>
          <w:color w:val="000"/>
          <w:sz w:val="28"/>
          <w:szCs w:val="28"/>
        </w:rPr>
        <w:t xml:space="preserve">产品类别 ： 气体灭火设备</w:t>
      </w:r>
    </w:p>
    <w:p>
      <w:pPr>
        <w:ind w:left="0" w:right="0" w:firstLine="560"/>
        <w:spacing w:before="450" w:after="450" w:line="312" w:lineRule="auto"/>
      </w:pPr>
      <w:r>
        <w:rPr>
          <w:rFonts w:ascii="宋体" w:hAnsi="宋体" w:eastAsia="宋体" w:cs="宋体"/>
          <w:color w:val="000"/>
          <w:sz w:val="28"/>
          <w:szCs w:val="28"/>
        </w:rPr>
        <w:t xml:space="preserve">检验报告 ：</w:t>
      </w:r>
    </w:p>
    <w:p>
      <w:pPr>
        <w:ind w:left="0" w:right="0" w:firstLine="560"/>
        <w:spacing w:before="450" w:after="450" w:line="312" w:lineRule="auto"/>
      </w:pPr>
      <w:r>
        <w:rPr>
          <w:rFonts w:ascii="宋体" w:hAnsi="宋体" w:eastAsia="宋体" w:cs="宋体"/>
          <w:color w:val="000"/>
          <w:sz w:val="28"/>
          <w:szCs w:val="28"/>
        </w:rPr>
        <w:t xml:space="preserve">产品名称 ： 油浸变压器排油注氮灭火装置</w:t>
      </w:r>
    </w:p>
    <w:p>
      <w:pPr>
        <w:ind w:left="0" w:right="0" w:firstLine="560"/>
        <w:spacing w:before="450" w:after="450" w:line="312" w:lineRule="auto"/>
      </w:pPr>
      <w:r>
        <w:rPr>
          <w:rFonts w:ascii="宋体" w:hAnsi="宋体" w:eastAsia="宋体" w:cs="宋体"/>
          <w:color w:val="000"/>
          <w:sz w:val="28"/>
          <w:szCs w:val="28"/>
        </w:rPr>
        <w:t xml:space="preserve">2024-0129</w:t>
      </w:r>
    </w:p>
    <w:p>
      <w:pPr>
        <w:ind w:left="0" w:right="0" w:firstLine="560"/>
        <w:spacing w:before="450" w:after="450" w:line="312" w:lineRule="auto"/>
      </w:pPr>
      <w:r>
        <w:rPr>
          <w:rFonts w:ascii="宋体" w:hAnsi="宋体" w:eastAsia="宋体" w:cs="宋体"/>
          <w:color w:val="000"/>
          <w:sz w:val="28"/>
          <w:szCs w:val="28"/>
        </w:rPr>
        <w:t xml:space="preserve">认证编号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准入状态</w:t>
      </w:r>
    </w:p>
    <w:p>
      <w:pPr>
        <w:ind w:left="0" w:right="0" w:firstLine="560"/>
        <w:spacing w:before="450" w:after="450" w:line="312" w:lineRule="auto"/>
      </w:pPr>
      <w:r>
        <w:rPr>
          <w:rFonts w:ascii="宋体" w:hAnsi="宋体" w:eastAsia="宋体" w:cs="宋体"/>
          <w:color w:val="000"/>
          <w:sz w:val="28"/>
          <w:szCs w:val="28"/>
        </w:rPr>
        <w:t xml:space="preserve">检验报告 ： 2024-8494   产品型号 ： BPZM-45×2-Ⅱ-TNF</w:t>
      </w:r>
    </w:p>
    <w:p>
      <w:pPr>
        <w:ind w:left="0" w:right="0" w:firstLine="560"/>
        <w:spacing w:before="450" w:after="450" w:line="312" w:lineRule="auto"/>
      </w:pPr>
      <w:r>
        <w:rPr>
          <w:rFonts w:ascii="宋体" w:hAnsi="宋体" w:eastAsia="宋体" w:cs="宋体"/>
          <w:color w:val="000"/>
          <w:sz w:val="28"/>
          <w:szCs w:val="28"/>
        </w:rPr>
        <w:t xml:space="preserve">商标 ：</w:t>
      </w:r>
    </w:p>
    <w:p>
      <w:pPr>
        <w:ind w:left="0" w:right="0" w:firstLine="560"/>
        <w:spacing w:before="450" w:after="450" w:line="312" w:lineRule="auto"/>
      </w:pPr>
      <w:r>
        <w:rPr>
          <w:rFonts w:ascii="宋体" w:hAnsi="宋体" w:eastAsia="宋体" w:cs="宋体"/>
          <w:color w:val="000"/>
          <w:sz w:val="28"/>
          <w:szCs w:val="28"/>
        </w:rPr>
        <w:t xml:space="preserve">申请企业 ： 常州邦安电力装备有限公司</w:t>
      </w:r>
    </w:p>
    <w:p>
      <w:pPr>
        <w:ind w:left="0" w:right="0" w:firstLine="560"/>
        <w:spacing w:before="450" w:after="450" w:line="312" w:lineRule="auto"/>
      </w:pPr>
      <w:r>
        <w:rPr>
          <w:rFonts w:ascii="宋体" w:hAnsi="宋体" w:eastAsia="宋体" w:cs="宋体"/>
          <w:color w:val="000"/>
          <w:sz w:val="28"/>
          <w:szCs w:val="28"/>
        </w:rPr>
        <w:t xml:space="preserve">产品类别 ： 气体灭火设备</w:t>
      </w:r>
    </w:p>
    <w:p>
      <w:pPr>
        <w:ind w:left="0" w:right="0" w:firstLine="560"/>
        <w:spacing w:before="450" w:after="450" w:line="312" w:lineRule="auto"/>
      </w:pPr>
      <w:r>
        <w:rPr>
          <w:rFonts w:ascii="宋体" w:hAnsi="宋体" w:eastAsia="宋体" w:cs="宋体"/>
          <w:color w:val="000"/>
          <w:sz w:val="28"/>
          <w:szCs w:val="28"/>
        </w:rPr>
        <w:t xml:space="preserve">产品名称 ： 油浸变压器排油注氮灭火装置</w:t>
      </w:r>
    </w:p>
    <w:p>
      <w:pPr>
        <w:ind w:left="0" w:right="0" w:firstLine="560"/>
        <w:spacing w:before="450" w:after="450" w:line="312" w:lineRule="auto"/>
      </w:pPr>
      <w:r>
        <w:rPr>
          <w:rFonts w:ascii="宋体" w:hAnsi="宋体" w:eastAsia="宋体" w:cs="宋体"/>
          <w:color w:val="000"/>
          <w:sz w:val="28"/>
          <w:szCs w:val="28"/>
        </w:rPr>
        <w:t xml:space="preserve">产品型号 ： BPZM-40×2-Ⅱ-TW</w:t>
      </w:r>
    </w:p>
    <w:p>
      <w:pPr>
        <w:ind w:left="0" w:right="0" w:firstLine="560"/>
        <w:spacing w:before="450" w:after="450" w:line="312" w:lineRule="auto"/>
      </w:pPr>
      <w:r>
        <w:rPr>
          <w:rFonts w:ascii="宋体" w:hAnsi="宋体" w:eastAsia="宋体" w:cs="宋体"/>
          <w:color w:val="000"/>
          <w:sz w:val="28"/>
          <w:szCs w:val="28"/>
        </w:rPr>
        <w:t xml:space="preserve">商标 ：</w:t>
      </w:r>
    </w:p>
    <w:p>
      <w:pPr>
        <w:ind w:left="0" w:right="0" w:firstLine="560"/>
        <w:spacing w:before="450" w:after="450" w:line="312" w:lineRule="auto"/>
      </w:pPr>
      <w:r>
        <w:rPr>
          <w:rFonts w:ascii="宋体" w:hAnsi="宋体" w:eastAsia="宋体" w:cs="宋体"/>
          <w:color w:val="000"/>
          <w:sz w:val="28"/>
          <w:szCs w:val="28"/>
        </w:rPr>
        <w:t xml:space="preserve">申请企业 ： 保定天威卓创电工设备科技有限公司</w:t>
      </w:r>
    </w:p>
    <w:p>
      <w:pPr>
        <w:ind w:left="0" w:right="0" w:firstLine="560"/>
        <w:spacing w:before="450" w:after="450" w:line="312" w:lineRule="auto"/>
      </w:pPr>
      <w:r>
        <w:rPr>
          <w:rFonts w:ascii="宋体" w:hAnsi="宋体" w:eastAsia="宋体" w:cs="宋体"/>
          <w:color w:val="000"/>
          <w:sz w:val="28"/>
          <w:szCs w:val="28"/>
        </w:rPr>
        <w:t xml:space="preserve">产品类别 ： 气体灭火设备</w:t>
      </w:r>
    </w:p>
    <w:p>
      <w:pPr>
        <w:ind w:left="0" w:right="0" w:firstLine="560"/>
        <w:spacing w:before="450" w:after="450" w:line="312" w:lineRule="auto"/>
      </w:pPr>
      <w:r>
        <w:rPr>
          <w:rFonts w:ascii="宋体" w:hAnsi="宋体" w:eastAsia="宋体" w:cs="宋体"/>
          <w:color w:val="000"/>
          <w:sz w:val="28"/>
          <w:szCs w:val="28"/>
        </w:rPr>
        <w:t xml:space="preserve">产品名称 ： 油浸变压器排油注氮灭火装置</w:t>
      </w:r>
    </w:p>
    <w:p>
      <w:pPr>
        <w:ind w:left="0" w:right="0" w:firstLine="560"/>
        <w:spacing w:before="450" w:after="450" w:line="312" w:lineRule="auto"/>
      </w:pPr>
      <w:r>
        <w:rPr>
          <w:rFonts w:ascii="宋体" w:hAnsi="宋体" w:eastAsia="宋体" w:cs="宋体"/>
          <w:color w:val="000"/>
          <w:sz w:val="28"/>
          <w:szCs w:val="28"/>
        </w:rPr>
        <w:t xml:space="preserve">检验报告 ：</w:t>
      </w:r>
    </w:p>
    <w:p>
      <w:pPr>
        <w:ind w:left="0" w:right="0" w:firstLine="560"/>
        <w:spacing w:before="450" w:after="450" w:line="312" w:lineRule="auto"/>
      </w:pPr>
      <w:r>
        <w:rPr>
          <w:rFonts w:ascii="宋体" w:hAnsi="宋体" w:eastAsia="宋体" w:cs="宋体"/>
          <w:color w:val="000"/>
          <w:sz w:val="28"/>
          <w:szCs w:val="28"/>
        </w:rPr>
        <w:t xml:space="preserve">产品型号 ： BPZM-40×2-Ⅰ-LCH</w:t>
      </w:r>
    </w:p>
    <w:p>
      <w:pPr>
        <w:ind w:left="0" w:right="0" w:firstLine="560"/>
        <w:spacing w:before="450" w:after="450" w:line="312" w:lineRule="auto"/>
      </w:pPr>
      <w:r>
        <w:rPr>
          <w:rFonts w:ascii="宋体" w:hAnsi="宋体" w:eastAsia="宋体" w:cs="宋体"/>
          <w:color w:val="000"/>
          <w:sz w:val="28"/>
          <w:szCs w:val="28"/>
        </w:rPr>
        <w:t xml:space="preserve">2024-4140</w:t>
      </w:r>
    </w:p>
    <w:p>
      <w:pPr>
        <w:ind w:left="0" w:right="0" w:firstLine="560"/>
        <w:spacing w:before="450" w:after="450" w:line="312" w:lineRule="auto"/>
      </w:pPr>
      <w:r>
        <w:rPr>
          <w:rFonts w:ascii="宋体" w:hAnsi="宋体" w:eastAsia="宋体" w:cs="宋体"/>
          <w:color w:val="000"/>
          <w:sz w:val="28"/>
          <w:szCs w:val="28"/>
        </w:rPr>
        <w:t xml:space="preserve">商标 ：</w:t>
      </w:r>
    </w:p>
    <w:p>
      <w:pPr>
        <w:ind w:left="0" w:right="0" w:firstLine="560"/>
        <w:spacing w:before="450" w:after="450" w:line="312" w:lineRule="auto"/>
      </w:pPr>
      <w:r>
        <w:rPr>
          <w:rFonts w:ascii="宋体" w:hAnsi="宋体" w:eastAsia="宋体" w:cs="宋体"/>
          <w:color w:val="000"/>
          <w:sz w:val="28"/>
          <w:szCs w:val="28"/>
        </w:rPr>
        <w:t xml:space="preserve">申请企业 ： 北京国电力成科技有限公司</w:t>
      </w:r>
    </w:p>
    <w:p>
      <w:pPr>
        <w:ind w:left="0" w:right="0" w:firstLine="560"/>
        <w:spacing w:before="450" w:after="450" w:line="312" w:lineRule="auto"/>
      </w:pPr>
      <w:r>
        <w:rPr>
          <w:rFonts w:ascii="宋体" w:hAnsi="宋体" w:eastAsia="宋体" w:cs="宋体"/>
          <w:color w:val="000"/>
          <w:sz w:val="28"/>
          <w:szCs w:val="28"/>
        </w:rPr>
        <w:t xml:space="preserve">产品类别 ： 气体灭火设备</w:t>
      </w:r>
    </w:p>
    <w:p>
      <w:pPr>
        <w:ind w:left="0" w:right="0" w:firstLine="560"/>
        <w:spacing w:before="450" w:after="450" w:line="312" w:lineRule="auto"/>
      </w:pPr>
      <w:r>
        <w:rPr>
          <w:rFonts w:ascii="宋体" w:hAnsi="宋体" w:eastAsia="宋体" w:cs="宋体"/>
          <w:color w:val="000"/>
          <w:sz w:val="28"/>
          <w:szCs w:val="28"/>
        </w:rPr>
        <w:t xml:space="preserve">产品名称 ： 油浸变压器排油注氮灭火装置</w:t>
      </w:r>
    </w:p>
    <w:p>
      <w:pPr>
        <w:ind w:left="0" w:right="0" w:firstLine="560"/>
        <w:spacing w:before="450" w:after="450" w:line="312" w:lineRule="auto"/>
      </w:pPr>
      <w:r>
        <w:rPr>
          <w:rFonts w:ascii="宋体" w:hAnsi="宋体" w:eastAsia="宋体" w:cs="宋体"/>
          <w:color w:val="000"/>
          <w:sz w:val="28"/>
          <w:szCs w:val="28"/>
        </w:rPr>
        <w:t xml:space="preserve">产品型号 ： BPZM-40×2-Ⅰ-BW</w:t>
      </w:r>
    </w:p>
    <w:p>
      <w:pPr>
        <w:ind w:left="0" w:right="0" w:firstLine="560"/>
        <w:spacing w:before="450" w:after="450" w:line="312" w:lineRule="auto"/>
      </w:pPr>
      <w:r>
        <w:rPr>
          <w:rFonts w:ascii="宋体" w:hAnsi="宋体" w:eastAsia="宋体" w:cs="宋体"/>
          <w:color w:val="000"/>
          <w:sz w:val="28"/>
          <w:szCs w:val="28"/>
        </w:rPr>
        <w:t xml:space="preserve">商标 ：</w:t>
      </w:r>
    </w:p>
    <w:p>
      <w:pPr>
        <w:ind w:left="0" w:right="0" w:firstLine="560"/>
        <w:spacing w:before="450" w:after="450" w:line="312" w:lineRule="auto"/>
      </w:pPr>
      <w:r>
        <w:rPr>
          <w:rFonts w:ascii="宋体" w:hAnsi="宋体" w:eastAsia="宋体" w:cs="宋体"/>
          <w:color w:val="000"/>
          <w:sz w:val="28"/>
          <w:szCs w:val="28"/>
        </w:rPr>
        <w:t xml:space="preserve">申请企业 ： 河北博为电气有限公司</w:t>
      </w:r>
    </w:p>
    <w:p>
      <w:pPr>
        <w:ind w:left="0" w:right="0" w:firstLine="560"/>
        <w:spacing w:before="450" w:after="450" w:line="312" w:lineRule="auto"/>
      </w:pPr>
      <w:r>
        <w:rPr>
          <w:rFonts w:ascii="宋体" w:hAnsi="宋体" w:eastAsia="宋体" w:cs="宋体"/>
          <w:color w:val="000"/>
          <w:sz w:val="28"/>
          <w:szCs w:val="28"/>
        </w:rPr>
        <w:t xml:space="preserve">检验报告 ： 2024-4205</w:t>
      </w:r>
    </w:p>
    <w:p>
      <w:pPr>
        <w:ind w:left="0" w:right="0" w:firstLine="560"/>
        <w:spacing w:before="450" w:after="450" w:line="312" w:lineRule="auto"/>
      </w:pPr>
      <w:r>
        <w:rPr>
          <w:rFonts w:ascii="宋体" w:hAnsi="宋体" w:eastAsia="宋体" w:cs="宋体"/>
          <w:color w:val="000"/>
          <w:sz w:val="28"/>
          <w:szCs w:val="28"/>
        </w:rPr>
        <w:t xml:space="preserve">检验报告 ： 2024-2835</w:t>
      </w:r>
    </w:p>
    <w:p>
      <w:pPr>
        <w:ind w:left="0" w:right="0" w:firstLine="560"/>
        <w:spacing w:before="450" w:after="450" w:line="312" w:lineRule="auto"/>
      </w:pPr>
      <w:r>
        <w:rPr>
          <w:rFonts w:ascii="宋体" w:hAnsi="宋体" w:eastAsia="宋体" w:cs="宋体"/>
          <w:color w:val="000"/>
          <w:sz w:val="28"/>
          <w:szCs w:val="28"/>
        </w:rPr>
        <w:t xml:space="preserve">产品类别 ： 气体灭火设备</w:t>
      </w:r>
    </w:p>
    <w:p>
      <w:pPr>
        <w:ind w:left="0" w:right="0" w:firstLine="560"/>
        <w:spacing w:before="450" w:after="450" w:line="312" w:lineRule="auto"/>
      </w:pPr>
      <w:r>
        <w:rPr>
          <w:rFonts w:ascii="宋体" w:hAnsi="宋体" w:eastAsia="宋体" w:cs="宋体"/>
          <w:color w:val="000"/>
          <w:sz w:val="28"/>
          <w:szCs w:val="28"/>
        </w:rPr>
        <w:t xml:space="preserve">产品名称 ： 油浸变压器排油注氮灭火装置</w:t>
      </w:r>
    </w:p>
    <w:p>
      <w:pPr>
        <w:ind w:left="0" w:right="0" w:firstLine="560"/>
        <w:spacing w:before="450" w:after="450" w:line="312" w:lineRule="auto"/>
      </w:pPr>
      <w:r>
        <w:rPr>
          <w:rFonts w:ascii="宋体" w:hAnsi="宋体" w:eastAsia="宋体" w:cs="宋体"/>
          <w:color w:val="000"/>
          <w:sz w:val="28"/>
          <w:szCs w:val="28"/>
        </w:rPr>
        <w:t xml:space="preserve">检验报告 ：</w:t>
      </w:r>
    </w:p>
    <w:p>
      <w:pPr>
        <w:ind w:left="0" w:right="0" w:firstLine="560"/>
        <w:spacing w:before="450" w:after="450" w:line="312" w:lineRule="auto"/>
      </w:pPr>
      <w:r>
        <w:rPr>
          <w:rFonts w:ascii="宋体" w:hAnsi="宋体" w:eastAsia="宋体" w:cs="宋体"/>
          <w:color w:val="000"/>
          <w:sz w:val="28"/>
          <w:szCs w:val="28"/>
        </w:rPr>
        <w:t xml:space="preserve">产品型号 ： BPZM-45×2-Ⅱ</w:t>
      </w:r>
    </w:p>
    <w:p>
      <w:pPr>
        <w:ind w:left="0" w:right="0" w:firstLine="560"/>
        <w:spacing w:before="450" w:after="450" w:line="312" w:lineRule="auto"/>
      </w:pPr>
      <w:r>
        <w:rPr>
          <w:rFonts w:ascii="宋体" w:hAnsi="宋体" w:eastAsia="宋体" w:cs="宋体"/>
          <w:color w:val="000"/>
          <w:sz w:val="28"/>
          <w:szCs w:val="28"/>
        </w:rPr>
        <w:t xml:space="preserve">2024-3845</w:t>
      </w:r>
    </w:p>
    <w:p>
      <w:pPr>
        <w:ind w:left="0" w:right="0" w:firstLine="560"/>
        <w:spacing w:before="450" w:after="450" w:line="312" w:lineRule="auto"/>
      </w:pPr>
      <w:r>
        <w:rPr>
          <w:rFonts w:ascii="宋体" w:hAnsi="宋体" w:eastAsia="宋体" w:cs="宋体"/>
          <w:color w:val="000"/>
          <w:sz w:val="28"/>
          <w:szCs w:val="28"/>
        </w:rPr>
        <w:t xml:space="preserve">商标 ：</w:t>
      </w:r>
    </w:p>
    <w:p>
      <w:pPr>
        <w:ind w:left="0" w:right="0" w:firstLine="560"/>
        <w:spacing w:before="450" w:after="450" w:line="312" w:lineRule="auto"/>
      </w:pPr>
      <w:r>
        <w:rPr>
          <w:rFonts w:ascii="宋体" w:hAnsi="宋体" w:eastAsia="宋体" w:cs="宋体"/>
          <w:color w:val="000"/>
          <w:sz w:val="28"/>
          <w:szCs w:val="28"/>
        </w:rPr>
        <w:t xml:space="preserve">申请企业 ： 常州市盈能电气有限公司</w:t>
      </w:r>
    </w:p>
    <w:p>
      <w:pPr>
        <w:ind w:left="0" w:right="0" w:firstLine="560"/>
        <w:spacing w:before="450" w:after="450" w:line="312" w:lineRule="auto"/>
      </w:pPr>
      <w:r>
        <w:rPr>
          <w:rFonts w:ascii="宋体" w:hAnsi="宋体" w:eastAsia="宋体" w:cs="宋体"/>
          <w:color w:val="000"/>
          <w:sz w:val="28"/>
          <w:szCs w:val="28"/>
        </w:rPr>
        <w:t xml:space="preserve">产品类别 ： 气体灭火设备</w:t>
      </w:r>
    </w:p>
    <w:p>
      <w:pPr>
        <w:ind w:left="0" w:right="0" w:firstLine="560"/>
        <w:spacing w:before="450" w:after="450" w:line="312" w:lineRule="auto"/>
      </w:pPr>
      <w:r>
        <w:rPr>
          <w:rFonts w:ascii="宋体" w:hAnsi="宋体" w:eastAsia="宋体" w:cs="宋体"/>
          <w:color w:val="000"/>
          <w:sz w:val="28"/>
          <w:szCs w:val="28"/>
        </w:rPr>
        <w:t xml:space="preserve">产品名称 ： 油浸变压器排油注氮灭火装置</w:t>
      </w:r>
    </w:p>
    <w:p>
      <w:pPr>
        <w:ind w:left="0" w:right="0" w:firstLine="560"/>
        <w:spacing w:before="450" w:after="450" w:line="312" w:lineRule="auto"/>
      </w:pPr>
      <w:r>
        <w:rPr>
          <w:rFonts w:ascii="宋体" w:hAnsi="宋体" w:eastAsia="宋体" w:cs="宋体"/>
          <w:color w:val="000"/>
          <w:sz w:val="28"/>
          <w:szCs w:val="28"/>
        </w:rPr>
        <w:t xml:space="preserve">产品型号 ： BPZM-40×2-Ⅱ-PL</w:t>
      </w:r>
    </w:p>
    <w:p>
      <w:pPr>
        <w:ind w:left="0" w:right="0" w:firstLine="560"/>
        <w:spacing w:before="450" w:after="450" w:line="312" w:lineRule="auto"/>
      </w:pPr>
      <w:r>
        <w:rPr>
          <w:rFonts w:ascii="宋体" w:hAnsi="宋体" w:eastAsia="宋体" w:cs="宋体"/>
          <w:color w:val="000"/>
          <w:sz w:val="28"/>
          <w:szCs w:val="28"/>
        </w:rPr>
        <w:t xml:space="preserve">商标 ：</w:t>
      </w:r>
    </w:p>
    <w:p>
      <w:pPr>
        <w:ind w:left="0" w:right="0" w:firstLine="560"/>
        <w:spacing w:before="450" w:after="450" w:line="312" w:lineRule="auto"/>
      </w:pPr>
      <w:r>
        <w:rPr>
          <w:rFonts w:ascii="宋体" w:hAnsi="宋体" w:eastAsia="宋体" w:cs="宋体"/>
          <w:color w:val="000"/>
          <w:sz w:val="28"/>
          <w:szCs w:val="28"/>
        </w:rPr>
        <w:t xml:space="preserve">申请企业 ： 长沙磐龙安全系统设备有限公司</w:t>
      </w:r>
    </w:p>
    <w:p>
      <w:pPr>
        <w:ind w:left="0" w:right="0" w:firstLine="560"/>
        <w:spacing w:before="450" w:after="450" w:line="312" w:lineRule="auto"/>
      </w:pPr>
      <w:r>
        <w:rPr>
          <w:rFonts w:ascii="宋体" w:hAnsi="宋体" w:eastAsia="宋体" w:cs="宋体"/>
          <w:color w:val="000"/>
          <w:sz w:val="28"/>
          <w:szCs w:val="28"/>
        </w:rPr>
        <w:t xml:space="preserve">产品类别 ： 泡沫灭火设备</w:t>
      </w:r>
    </w:p>
    <w:p>
      <w:pPr>
        <w:ind w:left="0" w:right="0" w:firstLine="560"/>
        <w:spacing w:before="450" w:after="450" w:line="312" w:lineRule="auto"/>
      </w:pPr>
      <w:r>
        <w:rPr>
          <w:rFonts w:ascii="宋体" w:hAnsi="宋体" w:eastAsia="宋体" w:cs="宋体"/>
          <w:color w:val="000"/>
          <w:sz w:val="28"/>
          <w:szCs w:val="28"/>
        </w:rPr>
        <w:t xml:space="preserve">产品名称 ： 泡沫喷雾灭火装置</w:t>
      </w:r>
    </w:p>
    <w:p>
      <w:pPr>
        <w:ind w:left="0" w:right="0" w:firstLine="560"/>
        <w:spacing w:before="450" w:after="450" w:line="312" w:lineRule="auto"/>
      </w:pPr>
      <w:r>
        <w:rPr>
          <w:rFonts w:ascii="宋体" w:hAnsi="宋体" w:eastAsia="宋体" w:cs="宋体"/>
          <w:color w:val="000"/>
          <w:sz w:val="28"/>
          <w:szCs w:val="28"/>
        </w:rPr>
        <w:t xml:space="preserve">产品型号 ： PWZ 0.9/4000S</w:t>
      </w:r>
    </w:p>
    <w:p>
      <w:pPr>
        <w:ind w:left="0" w:right="0" w:firstLine="560"/>
        <w:spacing w:before="450" w:after="450" w:line="312" w:lineRule="auto"/>
      </w:pPr>
      <w:r>
        <w:rPr>
          <w:rFonts w:ascii="宋体" w:hAnsi="宋体" w:eastAsia="宋体" w:cs="宋体"/>
          <w:color w:val="000"/>
          <w:sz w:val="28"/>
          <w:szCs w:val="28"/>
        </w:rPr>
        <w:t xml:space="preserve">商标 ：新纪元</w:t>
      </w:r>
    </w:p>
    <w:p>
      <w:pPr>
        <w:ind w:left="0" w:right="0" w:firstLine="560"/>
        <w:spacing w:before="450" w:after="450" w:line="312" w:lineRule="auto"/>
      </w:pPr>
      <w:r>
        <w:rPr>
          <w:rFonts w:ascii="宋体" w:hAnsi="宋体" w:eastAsia="宋体" w:cs="宋体"/>
          <w:color w:val="000"/>
          <w:sz w:val="28"/>
          <w:szCs w:val="28"/>
        </w:rPr>
        <w:t xml:space="preserve">申请企业 ： 杭州新纪元消防科技有限公司</w:t>
      </w:r>
    </w:p>
    <w:p>
      <w:pPr>
        <w:ind w:left="0" w:right="0" w:firstLine="560"/>
        <w:spacing w:before="450" w:after="450" w:line="312" w:lineRule="auto"/>
      </w:pPr>
      <w:r>
        <w:rPr>
          <w:rFonts w:ascii="宋体" w:hAnsi="宋体" w:eastAsia="宋体" w:cs="宋体"/>
          <w:color w:val="000"/>
          <w:sz w:val="28"/>
          <w:szCs w:val="28"/>
        </w:rPr>
        <w:t xml:space="preserve">产品类别 ： 泡沫灭火设备</w:t>
      </w:r>
    </w:p>
    <w:p>
      <w:pPr>
        <w:ind w:left="0" w:right="0" w:firstLine="560"/>
        <w:spacing w:before="450" w:after="450" w:line="312" w:lineRule="auto"/>
      </w:pPr>
      <w:r>
        <w:rPr>
          <w:rFonts w:ascii="宋体" w:hAnsi="宋体" w:eastAsia="宋体" w:cs="宋体"/>
          <w:color w:val="000"/>
          <w:sz w:val="28"/>
          <w:szCs w:val="28"/>
        </w:rPr>
        <w:t xml:space="preserve">产品名称 ： 泡沫喷雾灭火装置</w:t>
      </w:r>
    </w:p>
    <w:p>
      <w:pPr>
        <w:ind w:left="0" w:right="0" w:firstLine="560"/>
        <w:spacing w:before="450" w:after="450" w:line="312" w:lineRule="auto"/>
      </w:pPr>
      <w:r>
        <w:rPr>
          <w:rFonts w:ascii="宋体" w:hAnsi="宋体" w:eastAsia="宋体" w:cs="宋体"/>
          <w:color w:val="000"/>
          <w:sz w:val="28"/>
          <w:szCs w:val="28"/>
        </w:rPr>
        <w:t xml:space="preserve">产品型号 ： PWZ0.85/3000AFFF-PMM</w:t>
      </w:r>
    </w:p>
    <w:p>
      <w:pPr>
        <w:ind w:left="0" w:right="0" w:firstLine="560"/>
        <w:spacing w:before="450" w:after="450" w:line="312" w:lineRule="auto"/>
      </w:pPr>
      <w:r>
        <w:rPr>
          <w:rFonts w:ascii="宋体" w:hAnsi="宋体" w:eastAsia="宋体" w:cs="宋体"/>
          <w:color w:val="000"/>
          <w:sz w:val="28"/>
          <w:szCs w:val="28"/>
        </w:rPr>
        <w:t xml:space="preserve">商标 ：WHL  申请企业 ： 深圳华电电力消防技术有限公司</w:t>
      </w:r>
    </w:p>
    <w:p>
      <w:pPr>
        <w:ind w:left="0" w:right="0" w:firstLine="560"/>
        <w:spacing w:before="450" w:after="450" w:line="312" w:lineRule="auto"/>
      </w:pPr>
      <w:r>
        <w:rPr>
          <w:rFonts w:ascii="宋体" w:hAnsi="宋体" w:eastAsia="宋体" w:cs="宋体"/>
          <w:color w:val="000"/>
          <w:sz w:val="28"/>
          <w:szCs w:val="28"/>
        </w:rPr>
        <w:t xml:space="preserve">产品类别 ： 泡沫灭火设备</w:t>
      </w:r>
    </w:p>
    <w:p>
      <w:pPr>
        <w:ind w:left="0" w:right="0" w:firstLine="560"/>
        <w:spacing w:before="450" w:after="450" w:line="312" w:lineRule="auto"/>
      </w:pPr>
      <w:r>
        <w:rPr>
          <w:rFonts w:ascii="宋体" w:hAnsi="宋体" w:eastAsia="宋体" w:cs="宋体"/>
          <w:color w:val="000"/>
          <w:sz w:val="28"/>
          <w:szCs w:val="28"/>
        </w:rPr>
        <w:t xml:space="preserve">产品名称 ： PWZ泡沫喷雾灭火装置</w:t>
      </w:r>
    </w:p>
    <w:p>
      <w:pPr>
        <w:ind w:left="0" w:right="0" w:firstLine="560"/>
        <w:spacing w:before="450" w:after="450" w:line="312" w:lineRule="auto"/>
      </w:pPr>
      <w:r>
        <w:rPr>
          <w:rFonts w:ascii="宋体" w:hAnsi="宋体" w:eastAsia="宋体" w:cs="宋体"/>
          <w:color w:val="000"/>
          <w:sz w:val="28"/>
          <w:szCs w:val="28"/>
        </w:rPr>
        <w:t xml:space="preserve">检验报告 ：</w:t>
      </w:r>
    </w:p>
    <w:p>
      <w:pPr>
        <w:ind w:left="0" w:right="0" w:firstLine="560"/>
        <w:spacing w:before="450" w:after="450" w:line="312" w:lineRule="auto"/>
      </w:pPr>
      <w:r>
        <w:rPr>
          <w:rFonts w:ascii="宋体" w:hAnsi="宋体" w:eastAsia="宋体" w:cs="宋体"/>
          <w:color w:val="000"/>
          <w:sz w:val="28"/>
          <w:szCs w:val="28"/>
        </w:rPr>
        <w:t xml:space="preserve">检验报告 ： 2024-4558</w:t>
      </w:r>
    </w:p>
    <w:p>
      <w:pPr>
        <w:ind w:left="0" w:right="0" w:firstLine="560"/>
        <w:spacing w:before="450" w:after="450" w:line="312" w:lineRule="auto"/>
      </w:pPr>
      <w:r>
        <w:rPr>
          <w:rFonts w:ascii="宋体" w:hAnsi="宋体" w:eastAsia="宋体" w:cs="宋体"/>
          <w:color w:val="000"/>
          <w:sz w:val="28"/>
          <w:szCs w:val="28"/>
        </w:rPr>
        <w:t xml:space="preserve">检验报告 ： 2024-4091</w:t>
      </w:r>
    </w:p>
    <w:p>
      <w:pPr>
        <w:ind w:left="0" w:right="0" w:firstLine="560"/>
        <w:spacing w:before="450" w:after="450" w:line="312" w:lineRule="auto"/>
      </w:pPr>
      <w:r>
        <w:rPr>
          <w:rFonts w:ascii="宋体" w:hAnsi="宋体" w:eastAsia="宋体" w:cs="宋体"/>
          <w:color w:val="000"/>
          <w:sz w:val="28"/>
          <w:szCs w:val="28"/>
        </w:rPr>
        <w:t xml:space="preserve">检验报告 ： 2024-4620</w:t>
      </w:r>
    </w:p>
    <w:p>
      <w:pPr>
        <w:ind w:left="0" w:right="0" w:firstLine="560"/>
        <w:spacing w:before="450" w:after="450" w:line="312" w:lineRule="auto"/>
      </w:pPr>
      <w:r>
        <w:rPr>
          <w:rFonts w:ascii="宋体" w:hAnsi="宋体" w:eastAsia="宋体" w:cs="宋体"/>
          <w:color w:val="000"/>
          <w:sz w:val="28"/>
          <w:szCs w:val="28"/>
        </w:rPr>
        <w:t xml:space="preserve">2024-290产品型号 ： PWZ 0.8/5000 AFFF(6%)WA-TZ</w:t>
      </w:r>
    </w:p>
    <w:p>
      <w:pPr>
        <w:ind w:left="0" w:right="0" w:firstLine="560"/>
        <w:spacing w:before="450" w:after="450" w:line="312" w:lineRule="auto"/>
      </w:pPr>
      <w:r>
        <w:rPr>
          <w:rFonts w:ascii="宋体" w:hAnsi="宋体" w:eastAsia="宋体" w:cs="宋体"/>
          <w:color w:val="000"/>
          <w:sz w:val="28"/>
          <w:szCs w:val="28"/>
        </w:rPr>
        <w:t xml:space="preserve">商标 ：</w:t>
      </w:r>
    </w:p>
    <w:p>
      <w:pPr>
        <w:ind w:left="0" w:right="0" w:firstLine="560"/>
        <w:spacing w:before="450" w:after="450" w:line="312" w:lineRule="auto"/>
      </w:pPr>
      <w:r>
        <w:rPr>
          <w:rFonts w:ascii="宋体" w:hAnsi="宋体" w:eastAsia="宋体" w:cs="宋体"/>
          <w:color w:val="000"/>
          <w:sz w:val="28"/>
          <w:szCs w:val="28"/>
        </w:rPr>
        <w:t xml:space="preserve">申请企业 ： 保定天威卓创电工设备科技有限公司</w:t>
      </w:r>
    </w:p>
    <w:p>
      <w:pPr>
        <w:ind w:left="0" w:right="0" w:firstLine="560"/>
        <w:spacing w:before="450" w:after="450" w:line="312" w:lineRule="auto"/>
      </w:pPr>
      <w:r>
        <w:rPr>
          <w:rFonts w:ascii="宋体" w:hAnsi="宋体" w:eastAsia="宋体" w:cs="宋体"/>
          <w:color w:val="000"/>
          <w:sz w:val="28"/>
          <w:szCs w:val="28"/>
        </w:rPr>
        <w:t xml:space="preserve">产品类别 ： 泡沫灭火设备</w:t>
      </w:r>
    </w:p>
    <w:p>
      <w:pPr>
        <w:ind w:left="0" w:right="0" w:firstLine="560"/>
        <w:spacing w:before="450" w:after="450" w:line="312" w:lineRule="auto"/>
      </w:pPr>
      <w:r>
        <w:rPr>
          <w:rFonts w:ascii="宋体" w:hAnsi="宋体" w:eastAsia="宋体" w:cs="宋体"/>
          <w:color w:val="000"/>
          <w:sz w:val="28"/>
          <w:szCs w:val="28"/>
        </w:rPr>
        <w:t xml:space="preserve">产品名称 ： 泡沫喷雾灭火装置</w:t>
      </w:r>
    </w:p>
    <w:p>
      <w:pPr>
        <w:ind w:left="0" w:right="0" w:firstLine="560"/>
        <w:spacing w:before="450" w:after="450" w:line="312" w:lineRule="auto"/>
      </w:pPr>
      <w:r>
        <w:rPr>
          <w:rFonts w:ascii="宋体" w:hAnsi="宋体" w:eastAsia="宋体" w:cs="宋体"/>
          <w:color w:val="000"/>
          <w:sz w:val="28"/>
          <w:szCs w:val="28"/>
        </w:rPr>
        <w:t xml:space="preserve">产品型号 ： PWZ 0.8/4000AFFF/ARHD</w:t>
      </w:r>
    </w:p>
    <w:p>
      <w:pPr>
        <w:ind w:left="0" w:right="0" w:firstLine="560"/>
        <w:spacing w:before="450" w:after="450" w:line="312" w:lineRule="auto"/>
      </w:pPr>
      <w:r>
        <w:rPr>
          <w:rFonts w:ascii="宋体" w:hAnsi="宋体" w:eastAsia="宋体" w:cs="宋体"/>
          <w:color w:val="000"/>
          <w:sz w:val="28"/>
          <w:szCs w:val="28"/>
        </w:rPr>
        <w:t xml:space="preserve">商标 ：</w:t>
      </w:r>
    </w:p>
    <w:p>
      <w:pPr>
        <w:ind w:left="0" w:right="0" w:firstLine="560"/>
        <w:spacing w:before="450" w:after="450" w:line="312" w:lineRule="auto"/>
      </w:pPr>
      <w:r>
        <w:rPr>
          <w:rFonts w:ascii="宋体" w:hAnsi="宋体" w:eastAsia="宋体" w:cs="宋体"/>
          <w:color w:val="000"/>
          <w:sz w:val="28"/>
          <w:szCs w:val="28"/>
        </w:rPr>
        <w:t xml:space="preserve">申请企业 ： 北京华电龙昊机电设备有限公司</w:t>
      </w:r>
    </w:p>
    <w:p>
      <w:pPr>
        <w:ind w:left="0" w:right="0" w:firstLine="560"/>
        <w:spacing w:before="450" w:after="450" w:line="312" w:lineRule="auto"/>
      </w:pPr>
      <w:r>
        <w:rPr>
          <w:rFonts w:ascii="宋体" w:hAnsi="宋体" w:eastAsia="宋体" w:cs="宋体"/>
          <w:color w:val="000"/>
          <w:sz w:val="28"/>
          <w:szCs w:val="28"/>
        </w:rPr>
        <w:t xml:space="preserve">产品类别 ： 泡沫灭火设备</w:t>
      </w:r>
    </w:p>
    <w:p>
      <w:pPr>
        <w:ind w:left="0" w:right="0" w:firstLine="560"/>
        <w:spacing w:before="450" w:after="450" w:line="312" w:lineRule="auto"/>
      </w:pPr>
      <w:r>
        <w:rPr>
          <w:rFonts w:ascii="宋体" w:hAnsi="宋体" w:eastAsia="宋体" w:cs="宋体"/>
          <w:color w:val="000"/>
          <w:sz w:val="28"/>
          <w:szCs w:val="28"/>
        </w:rPr>
        <w:t xml:space="preserve">产品名称 ： 泡沫喷雾灭火装置</w:t>
      </w:r>
    </w:p>
    <w:p>
      <w:pPr>
        <w:ind w:left="0" w:right="0" w:firstLine="560"/>
        <w:spacing w:before="450" w:after="450" w:line="312" w:lineRule="auto"/>
      </w:pPr>
      <w:r>
        <w:rPr>
          <w:rFonts w:ascii="宋体" w:hAnsi="宋体" w:eastAsia="宋体" w:cs="宋体"/>
          <w:color w:val="000"/>
          <w:sz w:val="28"/>
          <w:szCs w:val="28"/>
        </w:rPr>
        <w:t xml:space="preserve">产品型号 ： PWZ0.7/3500 AFFF-SF</w:t>
      </w:r>
    </w:p>
    <w:p>
      <w:pPr>
        <w:ind w:left="0" w:right="0" w:firstLine="560"/>
        <w:spacing w:before="450" w:after="450" w:line="312" w:lineRule="auto"/>
      </w:pPr>
      <w:r>
        <w:rPr>
          <w:rFonts w:ascii="宋体" w:hAnsi="宋体" w:eastAsia="宋体" w:cs="宋体"/>
          <w:color w:val="000"/>
          <w:sz w:val="28"/>
          <w:szCs w:val="28"/>
        </w:rPr>
        <w:t xml:space="preserve">商标 ：SUNYFIRE  申请企业 ： 青岛中阳消防科技有限公司</w:t>
      </w:r>
    </w:p>
    <w:p>
      <w:pPr>
        <w:ind w:left="0" w:right="0" w:firstLine="560"/>
        <w:spacing w:before="450" w:after="450" w:line="312" w:lineRule="auto"/>
      </w:pPr>
      <w:r>
        <w:rPr>
          <w:rFonts w:ascii="宋体" w:hAnsi="宋体" w:eastAsia="宋体" w:cs="宋体"/>
          <w:color w:val="000"/>
          <w:sz w:val="28"/>
          <w:szCs w:val="28"/>
        </w:rPr>
        <w:t xml:space="preserve">产品类别 ： 泡沫灭火设备</w:t>
      </w:r>
    </w:p>
    <w:p>
      <w:pPr>
        <w:ind w:left="0" w:right="0" w:firstLine="560"/>
        <w:spacing w:before="450" w:after="450" w:line="312" w:lineRule="auto"/>
      </w:pPr>
      <w:r>
        <w:rPr>
          <w:rFonts w:ascii="宋体" w:hAnsi="宋体" w:eastAsia="宋体" w:cs="宋体"/>
          <w:color w:val="000"/>
          <w:sz w:val="28"/>
          <w:szCs w:val="28"/>
        </w:rPr>
        <w:t xml:space="preserve">产品名称 ： 泡沫喷雾灭火装置</w:t>
      </w:r>
    </w:p>
    <w:p>
      <w:pPr>
        <w:ind w:left="0" w:right="0" w:firstLine="560"/>
        <w:spacing w:before="450" w:after="450" w:line="312" w:lineRule="auto"/>
      </w:pPr>
      <w:r>
        <w:rPr>
          <w:rFonts w:ascii="宋体" w:hAnsi="宋体" w:eastAsia="宋体" w:cs="宋体"/>
          <w:color w:val="000"/>
          <w:sz w:val="28"/>
          <w:szCs w:val="28"/>
        </w:rPr>
        <w:t xml:space="preserve">产品型号 ： PWZ0.65/3500AFFF</w:t>
      </w:r>
    </w:p>
    <w:p>
      <w:pPr>
        <w:ind w:left="0" w:right="0" w:firstLine="560"/>
        <w:spacing w:before="450" w:after="450" w:line="312" w:lineRule="auto"/>
      </w:pPr>
      <w:r>
        <w:rPr>
          <w:rFonts w:ascii="宋体" w:hAnsi="宋体" w:eastAsia="宋体" w:cs="宋体"/>
          <w:color w:val="000"/>
          <w:sz w:val="28"/>
          <w:szCs w:val="28"/>
        </w:rPr>
        <w:t xml:space="preserve">商标 ：</w:t>
      </w:r>
    </w:p>
    <w:p>
      <w:pPr>
        <w:ind w:left="0" w:right="0" w:firstLine="560"/>
        <w:spacing w:before="450" w:after="450" w:line="312" w:lineRule="auto"/>
      </w:pPr>
      <w:r>
        <w:rPr>
          <w:rFonts w:ascii="宋体" w:hAnsi="宋体" w:eastAsia="宋体" w:cs="宋体"/>
          <w:color w:val="000"/>
          <w:sz w:val="28"/>
          <w:szCs w:val="28"/>
        </w:rPr>
        <w:t xml:space="preserve">申请企业 ： 昆明赛福消防科技有限公司</w:t>
      </w:r>
    </w:p>
    <w:p>
      <w:pPr>
        <w:ind w:left="0" w:right="0" w:firstLine="560"/>
        <w:spacing w:before="450" w:after="450" w:line="312" w:lineRule="auto"/>
      </w:pPr>
      <w:r>
        <w:rPr>
          <w:rFonts w:ascii="宋体" w:hAnsi="宋体" w:eastAsia="宋体" w:cs="宋体"/>
          <w:color w:val="000"/>
          <w:sz w:val="28"/>
          <w:szCs w:val="28"/>
        </w:rPr>
        <w:t xml:space="preserve">产品类别 ： 泡沫灭火设备</w:t>
      </w:r>
    </w:p>
    <w:p>
      <w:pPr>
        <w:ind w:left="0" w:right="0" w:firstLine="560"/>
        <w:spacing w:before="450" w:after="450" w:line="312" w:lineRule="auto"/>
      </w:pPr>
      <w:r>
        <w:rPr>
          <w:rFonts w:ascii="宋体" w:hAnsi="宋体" w:eastAsia="宋体" w:cs="宋体"/>
          <w:color w:val="000"/>
          <w:sz w:val="28"/>
          <w:szCs w:val="28"/>
        </w:rPr>
        <w:t xml:space="preserve">产品名称 ： 泡沫喷雾灭火装置</w:t>
      </w:r>
    </w:p>
    <w:p>
      <w:pPr>
        <w:ind w:left="0" w:right="0" w:firstLine="560"/>
        <w:spacing w:before="450" w:after="450" w:line="312" w:lineRule="auto"/>
      </w:pPr>
      <w:r>
        <w:rPr>
          <w:rFonts w:ascii="宋体" w:hAnsi="宋体" w:eastAsia="宋体" w:cs="宋体"/>
          <w:color w:val="000"/>
          <w:sz w:val="28"/>
          <w:szCs w:val="28"/>
        </w:rPr>
        <w:t xml:space="preserve">产品型号 ： PWZ 0.9/3000 AFFF</w:t>
      </w:r>
    </w:p>
    <w:p>
      <w:pPr>
        <w:ind w:left="0" w:right="0" w:firstLine="560"/>
        <w:spacing w:before="450" w:after="450" w:line="312" w:lineRule="auto"/>
      </w:pPr>
      <w:r>
        <w:rPr>
          <w:rFonts w:ascii="宋体" w:hAnsi="宋体" w:eastAsia="宋体" w:cs="宋体"/>
          <w:color w:val="000"/>
          <w:sz w:val="28"/>
          <w:szCs w:val="28"/>
        </w:rPr>
        <w:t xml:space="preserve">商标 ：吉孚</w:t>
      </w:r>
    </w:p>
    <w:p>
      <w:pPr>
        <w:ind w:left="0" w:right="0" w:firstLine="560"/>
        <w:spacing w:before="450" w:after="450" w:line="312" w:lineRule="auto"/>
      </w:pPr>
      <w:r>
        <w:rPr>
          <w:rFonts w:ascii="宋体" w:hAnsi="宋体" w:eastAsia="宋体" w:cs="宋体"/>
          <w:color w:val="000"/>
          <w:sz w:val="28"/>
          <w:szCs w:val="28"/>
        </w:rPr>
        <w:t xml:space="preserve">申请企业 ： 淄博吉孚消防科技有限公司</w:t>
      </w:r>
    </w:p>
    <w:p>
      <w:pPr>
        <w:ind w:left="0" w:right="0" w:firstLine="560"/>
        <w:spacing w:before="450" w:after="450" w:line="312" w:lineRule="auto"/>
      </w:pPr>
      <w:r>
        <w:rPr>
          <w:rFonts w:ascii="宋体" w:hAnsi="宋体" w:eastAsia="宋体" w:cs="宋体"/>
          <w:color w:val="000"/>
          <w:sz w:val="28"/>
          <w:szCs w:val="28"/>
        </w:rPr>
        <w:t xml:space="preserve">产品类别 ： 泡沫灭火设备</w:t>
      </w:r>
    </w:p>
    <w:p>
      <w:pPr>
        <w:ind w:left="0" w:right="0" w:firstLine="560"/>
        <w:spacing w:before="450" w:after="450" w:line="312" w:lineRule="auto"/>
      </w:pPr>
      <w:r>
        <w:rPr>
          <w:rFonts w:ascii="宋体" w:hAnsi="宋体" w:eastAsia="宋体" w:cs="宋体"/>
          <w:color w:val="000"/>
          <w:sz w:val="28"/>
          <w:szCs w:val="28"/>
        </w:rPr>
        <w:t xml:space="preserve">产品名称 ： 泡沫喷雾灭火装置</w:t>
      </w:r>
    </w:p>
    <w:p>
      <w:pPr>
        <w:ind w:left="0" w:right="0" w:firstLine="560"/>
        <w:spacing w:before="450" w:after="450" w:line="312" w:lineRule="auto"/>
      </w:pPr>
      <w:r>
        <w:rPr>
          <w:rFonts w:ascii="宋体" w:hAnsi="宋体" w:eastAsia="宋体" w:cs="宋体"/>
          <w:color w:val="000"/>
          <w:sz w:val="28"/>
          <w:szCs w:val="28"/>
        </w:rPr>
        <w:t xml:space="preserve">产品型号 ： PWZ 0.7/3500 SP</w:t>
      </w:r>
    </w:p>
    <w:p>
      <w:pPr>
        <w:ind w:left="0" w:right="0" w:firstLine="560"/>
        <w:spacing w:before="450" w:after="450" w:line="312" w:lineRule="auto"/>
      </w:pPr>
      <w:r>
        <w:rPr>
          <w:rFonts w:ascii="宋体" w:hAnsi="宋体" w:eastAsia="宋体" w:cs="宋体"/>
          <w:color w:val="000"/>
          <w:sz w:val="28"/>
          <w:szCs w:val="28"/>
        </w:rPr>
        <w:t xml:space="preserve">商标 ：</w:t>
      </w:r>
    </w:p>
    <w:p>
      <w:pPr>
        <w:ind w:left="0" w:right="0" w:firstLine="560"/>
        <w:spacing w:before="450" w:after="450" w:line="312" w:lineRule="auto"/>
      </w:pPr>
      <w:r>
        <w:rPr>
          <w:rFonts w:ascii="宋体" w:hAnsi="宋体" w:eastAsia="宋体" w:cs="宋体"/>
          <w:color w:val="000"/>
          <w:sz w:val="28"/>
          <w:szCs w:val="28"/>
        </w:rPr>
        <w:t xml:space="preserve">产品类别 ： 泡沫灭火设备</w:t>
      </w:r>
    </w:p>
    <w:p>
      <w:pPr>
        <w:ind w:left="0" w:right="0" w:firstLine="560"/>
        <w:spacing w:before="450" w:after="450" w:line="312" w:lineRule="auto"/>
      </w:pPr>
      <w:r>
        <w:rPr>
          <w:rFonts w:ascii="宋体" w:hAnsi="宋体" w:eastAsia="宋体" w:cs="宋体"/>
          <w:color w:val="000"/>
          <w:sz w:val="28"/>
          <w:szCs w:val="28"/>
        </w:rPr>
        <w:t xml:space="preserve">产品名称 ： 泡沫喷雾灭火装置</w:t>
      </w:r>
    </w:p>
    <w:p>
      <w:pPr>
        <w:ind w:left="0" w:right="0" w:firstLine="560"/>
        <w:spacing w:before="450" w:after="450" w:line="312" w:lineRule="auto"/>
      </w:pPr>
      <w:r>
        <w:rPr>
          <w:rFonts w:ascii="宋体" w:hAnsi="宋体" w:eastAsia="宋体" w:cs="宋体"/>
          <w:color w:val="000"/>
          <w:sz w:val="28"/>
          <w:szCs w:val="28"/>
        </w:rPr>
        <w:t xml:space="preserve">产品型号 ： PWZ 0.6/3500 SP</w:t>
      </w:r>
    </w:p>
    <w:p>
      <w:pPr>
        <w:ind w:left="0" w:right="0" w:firstLine="560"/>
        <w:spacing w:before="450" w:after="450" w:line="312" w:lineRule="auto"/>
      </w:pPr>
      <w:r>
        <w:rPr>
          <w:rFonts w:ascii="宋体" w:hAnsi="宋体" w:eastAsia="宋体" w:cs="宋体"/>
          <w:color w:val="000"/>
          <w:sz w:val="28"/>
          <w:szCs w:val="28"/>
        </w:rPr>
        <w:t xml:space="preserve">商标 ：</w:t>
      </w:r>
    </w:p>
    <w:p>
      <w:pPr>
        <w:ind w:left="0" w:right="0" w:firstLine="560"/>
        <w:spacing w:before="450" w:after="450" w:line="312" w:lineRule="auto"/>
      </w:pPr>
      <w:r>
        <w:rPr>
          <w:rFonts w:ascii="宋体" w:hAnsi="宋体" w:eastAsia="宋体" w:cs="宋体"/>
          <w:color w:val="000"/>
          <w:sz w:val="28"/>
          <w:szCs w:val="28"/>
        </w:rPr>
        <w:t xml:space="preserve">产品类别 ： 泡沫灭火设备</w:t>
      </w:r>
    </w:p>
    <w:p>
      <w:pPr>
        <w:ind w:left="0" w:right="0" w:firstLine="560"/>
        <w:spacing w:before="450" w:after="450" w:line="312" w:lineRule="auto"/>
      </w:pPr>
      <w:r>
        <w:rPr>
          <w:rFonts w:ascii="宋体" w:hAnsi="宋体" w:eastAsia="宋体" w:cs="宋体"/>
          <w:color w:val="000"/>
          <w:sz w:val="28"/>
          <w:szCs w:val="28"/>
        </w:rPr>
        <w:t xml:space="preserve">产品名称 ： 泡沫喷雾灭火装置</w:t>
      </w:r>
    </w:p>
    <w:p>
      <w:pPr>
        <w:ind w:left="0" w:right="0" w:firstLine="560"/>
        <w:spacing w:before="450" w:after="450" w:line="312" w:lineRule="auto"/>
      </w:pPr>
      <w:r>
        <w:rPr>
          <w:rFonts w:ascii="宋体" w:hAnsi="宋体" w:eastAsia="宋体" w:cs="宋体"/>
          <w:color w:val="000"/>
          <w:sz w:val="28"/>
          <w:szCs w:val="28"/>
        </w:rPr>
        <w:t xml:space="preserve">产品型号 ： PWZ 0.8/1200 S SYPM</w:t>
      </w:r>
    </w:p>
    <w:p>
      <w:pPr>
        <w:ind w:left="0" w:right="0" w:firstLine="560"/>
        <w:spacing w:before="450" w:after="450" w:line="312" w:lineRule="auto"/>
      </w:pPr>
      <w:r>
        <w:rPr>
          <w:rFonts w:ascii="宋体" w:hAnsi="宋体" w:eastAsia="宋体" w:cs="宋体"/>
          <w:color w:val="000"/>
          <w:sz w:val="28"/>
          <w:szCs w:val="28"/>
        </w:rPr>
        <w:t xml:space="preserve">商标 ：</w:t>
      </w:r>
    </w:p>
    <w:p>
      <w:pPr>
        <w:ind w:left="0" w:right="0" w:firstLine="560"/>
        <w:spacing w:before="450" w:after="450" w:line="312" w:lineRule="auto"/>
      </w:pPr>
      <w:r>
        <w:rPr>
          <w:rFonts w:ascii="宋体" w:hAnsi="宋体" w:eastAsia="宋体" w:cs="宋体"/>
          <w:color w:val="000"/>
          <w:sz w:val="28"/>
          <w:szCs w:val="28"/>
        </w:rPr>
        <w:t xml:space="preserve">申请企业 ： 常州思源电力设备有限公司</w:t>
      </w:r>
    </w:p>
    <w:p>
      <w:pPr>
        <w:ind w:left="0" w:right="0" w:firstLine="560"/>
        <w:spacing w:before="450" w:after="450" w:line="312" w:lineRule="auto"/>
      </w:pPr>
      <w:r>
        <w:rPr>
          <w:rFonts w:ascii="宋体" w:hAnsi="宋体" w:eastAsia="宋体" w:cs="宋体"/>
          <w:color w:val="000"/>
          <w:sz w:val="28"/>
          <w:szCs w:val="28"/>
        </w:rPr>
        <w:t xml:space="preserve">产品类别 ： 泡沫灭火设备</w:t>
      </w:r>
    </w:p>
    <w:p>
      <w:pPr>
        <w:ind w:left="0" w:right="0" w:firstLine="560"/>
        <w:spacing w:before="450" w:after="450" w:line="312" w:lineRule="auto"/>
      </w:pPr>
      <w:r>
        <w:rPr>
          <w:rFonts w:ascii="宋体" w:hAnsi="宋体" w:eastAsia="宋体" w:cs="宋体"/>
          <w:color w:val="000"/>
          <w:sz w:val="28"/>
          <w:szCs w:val="28"/>
        </w:rPr>
        <w:t xml:space="preserve">产品名称 ： 泡沫喷雾灭火装置</w:t>
      </w:r>
    </w:p>
    <w:p>
      <w:pPr>
        <w:ind w:left="0" w:right="0" w:firstLine="560"/>
        <w:spacing w:before="450" w:after="450" w:line="312" w:lineRule="auto"/>
      </w:pPr>
      <w:r>
        <w:rPr>
          <w:rFonts w:ascii="宋体" w:hAnsi="宋体" w:eastAsia="宋体" w:cs="宋体"/>
          <w:color w:val="000"/>
          <w:sz w:val="28"/>
          <w:szCs w:val="28"/>
        </w:rPr>
        <w:t xml:space="preserve">产品型号 ： PWZ 0.7/4000 SG</w:t>
      </w:r>
    </w:p>
    <w:p>
      <w:pPr>
        <w:ind w:left="0" w:right="0" w:firstLine="560"/>
        <w:spacing w:before="450" w:after="450" w:line="312" w:lineRule="auto"/>
      </w:pPr>
      <w:r>
        <w:rPr>
          <w:rFonts w:ascii="宋体" w:hAnsi="宋体" w:eastAsia="宋体" w:cs="宋体"/>
          <w:color w:val="000"/>
          <w:sz w:val="28"/>
          <w:szCs w:val="28"/>
        </w:rPr>
        <w:t xml:space="preserve">商标 ：</w:t>
      </w:r>
    </w:p>
    <w:p>
      <w:pPr>
        <w:ind w:left="0" w:right="0" w:firstLine="560"/>
        <w:spacing w:before="450" w:after="450" w:line="312" w:lineRule="auto"/>
      </w:pPr>
      <w:r>
        <w:rPr>
          <w:rFonts w:ascii="宋体" w:hAnsi="宋体" w:eastAsia="宋体" w:cs="宋体"/>
          <w:color w:val="000"/>
          <w:sz w:val="28"/>
          <w:szCs w:val="28"/>
        </w:rPr>
        <w:t xml:space="preserve">检验报告 ： 2024-4968</w:t>
      </w:r>
    </w:p>
    <w:p>
      <w:pPr>
        <w:ind w:left="0" w:right="0" w:firstLine="560"/>
        <w:spacing w:before="450" w:after="450" w:line="312" w:lineRule="auto"/>
      </w:pPr>
      <w:r>
        <w:rPr>
          <w:rFonts w:ascii="宋体" w:hAnsi="宋体" w:eastAsia="宋体" w:cs="宋体"/>
          <w:color w:val="000"/>
          <w:sz w:val="28"/>
          <w:szCs w:val="28"/>
        </w:rPr>
        <w:t xml:space="preserve">检验报告 ： 2024-0386</w:t>
      </w:r>
    </w:p>
    <w:p>
      <w:pPr>
        <w:ind w:left="0" w:right="0" w:firstLine="560"/>
        <w:spacing w:before="450" w:after="450" w:line="312" w:lineRule="auto"/>
      </w:pPr>
      <w:r>
        <w:rPr>
          <w:rFonts w:ascii="宋体" w:hAnsi="宋体" w:eastAsia="宋体" w:cs="宋体"/>
          <w:color w:val="000"/>
          <w:sz w:val="28"/>
          <w:szCs w:val="28"/>
        </w:rPr>
        <w:t xml:space="preserve">检验报告 ： 2024-2183</w:t>
      </w:r>
    </w:p>
    <w:p>
      <w:pPr>
        <w:ind w:left="0" w:right="0" w:firstLine="560"/>
        <w:spacing w:before="450" w:after="450" w:line="312" w:lineRule="auto"/>
      </w:pPr>
      <w:r>
        <w:rPr>
          <w:rFonts w:ascii="宋体" w:hAnsi="宋体" w:eastAsia="宋体" w:cs="宋体"/>
          <w:color w:val="000"/>
          <w:sz w:val="28"/>
          <w:szCs w:val="28"/>
        </w:rPr>
        <w:t xml:space="preserve">检验报告 ： 2024-0380</w:t>
      </w:r>
    </w:p>
    <w:p>
      <w:pPr>
        <w:ind w:left="0" w:right="0" w:firstLine="560"/>
        <w:spacing w:before="450" w:after="450" w:line="312" w:lineRule="auto"/>
      </w:pPr>
      <w:r>
        <w:rPr>
          <w:rFonts w:ascii="宋体" w:hAnsi="宋体" w:eastAsia="宋体" w:cs="宋体"/>
          <w:color w:val="000"/>
          <w:sz w:val="28"/>
          <w:szCs w:val="28"/>
        </w:rPr>
        <w:t xml:space="preserve">检验报告 ： 2024-0234</w:t>
      </w:r>
    </w:p>
    <w:p>
      <w:pPr>
        <w:ind w:left="0" w:right="0" w:firstLine="560"/>
        <w:spacing w:before="450" w:after="450" w:line="312" w:lineRule="auto"/>
      </w:pPr>
      <w:r>
        <w:rPr>
          <w:rFonts w:ascii="宋体" w:hAnsi="宋体" w:eastAsia="宋体" w:cs="宋体"/>
          <w:color w:val="000"/>
          <w:sz w:val="28"/>
          <w:szCs w:val="28"/>
        </w:rPr>
        <w:t xml:space="preserve">检验报告 ： 2024-5482</w:t>
      </w:r>
    </w:p>
    <w:p>
      <w:pPr>
        <w:ind w:left="0" w:right="0" w:firstLine="560"/>
        <w:spacing w:before="450" w:after="450" w:line="312" w:lineRule="auto"/>
      </w:pPr>
      <w:r>
        <w:rPr>
          <w:rFonts w:ascii="宋体" w:hAnsi="宋体" w:eastAsia="宋体" w:cs="宋体"/>
          <w:color w:val="000"/>
          <w:sz w:val="28"/>
          <w:szCs w:val="28"/>
        </w:rPr>
        <w:t xml:space="preserve">检验报告 ： 2024-5689</w:t>
      </w:r>
    </w:p>
    <w:p>
      <w:pPr>
        <w:ind w:left="0" w:right="0" w:firstLine="560"/>
        <w:spacing w:before="450" w:after="450" w:line="312" w:lineRule="auto"/>
      </w:pPr>
      <w:r>
        <w:rPr>
          <w:rFonts w:ascii="宋体" w:hAnsi="宋体" w:eastAsia="宋体" w:cs="宋体"/>
          <w:color w:val="000"/>
          <w:sz w:val="28"/>
          <w:szCs w:val="28"/>
        </w:rPr>
        <w:t xml:space="preserve">检验报告 ： 2024-3320</w:t>
      </w:r>
    </w:p>
    <w:p>
      <w:pPr>
        <w:ind w:left="0" w:right="0" w:firstLine="560"/>
        <w:spacing w:before="450" w:after="450" w:line="312" w:lineRule="auto"/>
      </w:pPr>
      <w:r>
        <w:rPr>
          <w:rFonts w:ascii="宋体" w:hAnsi="宋体" w:eastAsia="宋体" w:cs="宋体"/>
          <w:color w:val="000"/>
          <w:sz w:val="28"/>
          <w:szCs w:val="28"/>
        </w:rPr>
        <w:t xml:space="preserve">申请企业 ： 杭州安士城消防器材有限公司</w:t>
      </w:r>
    </w:p>
    <w:p>
      <w:pPr>
        <w:ind w:left="0" w:right="0" w:firstLine="560"/>
        <w:spacing w:before="450" w:after="450" w:line="312" w:lineRule="auto"/>
      </w:pPr>
      <w:r>
        <w:rPr>
          <w:rFonts w:ascii="宋体" w:hAnsi="宋体" w:eastAsia="宋体" w:cs="宋体"/>
          <w:color w:val="000"/>
          <w:sz w:val="28"/>
          <w:szCs w:val="28"/>
        </w:rPr>
        <w:t xml:space="preserve">申请企业 ： 大连东方宇科技开发有限公司</w:t>
      </w:r>
    </w:p>
    <w:p>
      <w:pPr>
        <w:ind w:left="0" w:right="0" w:firstLine="560"/>
        <w:spacing w:before="450" w:after="450" w:line="312" w:lineRule="auto"/>
      </w:pPr>
      <w:r>
        <w:rPr>
          <w:rFonts w:ascii="宋体" w:hAnsi="宋体" w:eastAsia="宋体" w:cs="宋体"/>
          <w:color w:val="000"/>
          <w:sz w:val="28"/>
          <w:szCs w:val="28"/>
        </w:rPr>
        <w:t xml:space="preserve">申请企业 ： 上海冠丞金能源科技有限公司</w:t>
      </w:r>
    </w:p>
    <w:p>
      <w:pPr>
        <w:ind w:left="0" w:right="0" w:firstLine="560"/>
        <w:spacing w:before="450" w:after="450" w:line="312" w:lineRule="auto"/>
      </w:pPr>
      <w:r>
        <w:rPr>
          <w:rFonts w:ascii="宋体" w:hAnsi="宋体" w:eastAsia="宋体" w:cs="宋体"/>
          <w:color w:val="000"/>
          <w:sz w:val="28"/>
          <w:szCs w:val="28"/>
        </w:rPr>
        <w:t xml:space="preserve">产品类别 ： 灭火剂</w:t>
      </w:r>
    </w:p>
    <w:p>
      <w:pPr>
        <w:ind w:left="0" w:right="0" w:firstLine="560"/>
        <w:spacing w:before="450" w:after="450" w:line="312" w:lineRule="auto"/>
      </w:pPr>
      <w:r>
        <w:rPr>
          <w:rFonts w:ascii="宋体" w:hAnsi="宋体" w:eastAsia="宋体" w:cs="宋体"/>
          <w:color w:val="000"/>
          <w:sz w:val="28"/>
          <w:szCs w:val="28"/>
        </w:rPr>
        <w:t xml:space="preserve">产品名称 ： 泡沫灭火剂</w:t>
      </w:r>
    </w:p>
    <w:p>
      <w:pPr>
        <w:ind w:left="0" w:right="0" w:firstLine="560"/>
        <w:spacing w:before="450" w:after="450" w:line="312" w:lineRule="auto"/>
      </w:pPr>
      <w:r>
        <w:rPr>
          <w:rFonts w:ascii="宋体" w:hAnsi="宋体" w:eastAsia="宋体" w:cs="宋体"/>
          <w:color w:val="000"/>
          <w:sz w:val="28"/>
          <w:szCs w:val="28"/>
        </w:rPr>
        <w:t xml:space="preserve">产品型号 ：6%(G、-5℃)</w:t>
      </w:r>
    </w:p>
    <w:p>
      <w:pPr>
        <w:ind w:left="0" w:right="0" w:firstLine="560"/>
        <w:spacing w:before="450" w:after="450" w:line="312" w:lineRule="auto"/>
      </w:pPr>
      <w:r>
        <w:rPr>
          <w:rFonts w:ascii="宋体" w:hAnsi="宋体" w:eastAsia="宋体" w:cs="宋体"/>
          <w:color w:val="000"/>
          <w:sz w:val="28"/>
          <w:szCs w:val="28"/>
        </w:rPr>
        <w:t xml:space="preserve">商标 ：/ 司</w:t>
      </w:r>
    </w:p>
    <w:p>
      <w:pPr>
        <w:ind w:left="0" w:right="0" w:firstLine="560"/>
        <w:spacing w:before="450" w:after="450" w:line="312" w:lineRule="auto"/>
      </w:pPr>
      <w:r>
        <w:rPr>
          <w:rFonts w:ascii="宋体" w:hAnsi="宋体" w:eastAsia="宋体" w:cs="宋体"/>
          <w:color w:val="000"/>
          <w:sz w:val="28"/>
          <w:szCs w:val="28"/>
        </w:rPr>
        <w:t xml:space="preserve">产品类别 ： 灭火剂</w:t>
      </w:r>
    </w:p>
    <w:p>
      <w:pPr>
        <w:ind w:left="0" w:right="0" w:firstLine="560"/>
        <w:spacing w:before="450" w:after="450" w:line="312" w:lineRule="auto"/>
      </w:pPr>
      <w:r>
        <w:rPr>
          <w:rFonts w:ascii="宋体" w:hAnsi="宋体" w:eastAsia="宋体" w:cs="宋体"/>
          <w:color w:val="000"/>
          <w:sz w:val="28"/>
          <w:szCs w:val="28"/>
        </w:rPr>
        <w:t xml:space="preserve">产品名称 ： 泡沫灭火剂</w:t>
      </w:r>
    </w:p>
    <w:p>
      <w:pPr>
        <w:ind w:left="0" w:right="0" w:firstLine="560"/>
        <w:spacing w:before="450" w:after="450" w:line="312" w:lineRule="auto"/>
      </w:pPr>
      <w:r>
        <w:rPr>
          <w:rFonts w:ascii="宋体" w:hAnsi="宋体" w:eastAsia="宋体" w:cs="宋体"/>
          <w:color w:val="000"/>
          <w:sz w:val="28"/>
          <w:szCs w:val="28"/>
        </w:rPr>
        <w:t xml:space="preserve">产品型号 ：6%(S、-5℃)</w:t>
      </w:r>
    </w:p>
    <w:p>
      <w:pPr>
        <w:ind w:left="0" w:right="0" w:firstLine="560"/>
        <w:spacing w:before="450" w:after="450" w:line="312" w:lineRule="auto"/>
      </w:pPr>
      <w:r>
        <w:rPr>
          <w:rFonts w:ascii="宋体" w:hAnsi="宋体" w:eastAsia="宋体" w:cs="宋体"/>
          <w:color w:val="000"/>
          <w:sz w:val="28"/>
          <w:szCs w:val="28"/>
        </w:rPr>
        <w:t xml:space="preserve">商标 ：/  申请企业 ： 广东铭达科技实业有限公司</w:t>
      </w:r>
    </w:p>
    <w:p>
      <w:pPr>
        <w:ind w:left="0" w:right="0" w:firstLine="560"/>
        <w:spacing w:before="450" w:after="450" w:line="312" w:lineRule="auto"/>
      </w:pPr>
      <w:r>
        <w:rPr>
          <w:rFonts w:ascii="宋体" w:hAnsi="宋体" w:eastAsia="宋体" w:cs="宋体"/>
          <w:color w:val="000"/>
          <w:sz w:val="28"/>
          <w:szCs w:val="28"/>
        </w:rPr>
        <w:t xml:space="preserve">产品类别 ： 灭火剂</w:t>
      </w:r>
    </w:p>
    <w:p>
      <w:pPr>
        <w:ind w:left="0" w:right="0" w:firstLine="560"/>
        <w:spacing w:before="450" w:after="450" w:line="312" w:lineRule="auto"/>
      </w:pPr>
      <w:r>
        <w:rPr>
          <w:rFonts w:ascii="宋体" w:hAnsi="宋体" w:eastAsia="宋体" w:cs="宋体"/>
          <w:color w:val="000"/>
          <w:sz w:val="28"/>
          <w:szCs w:val="28"/>
        </w:rPr>
        <w:t xml:space="preserve">产品名称 ： 泡沫灭火剂</w:t>
      </w:r>
    </w:p>
    <w:p>
      <w:pPr>
        <w:ind w:left="0" w:right="0" w:firstLine="560"/>
        <w:spacing w:before="450" w:after="450" w:line="312" w:lineRule="auto"/>
      </w:pPr>
      <w:r>
        <w:rPr>
          <w:rFonts w:ascii="宋体" w:hAnsi="宋体" w:eastAsia="宋体" w:cs="宋体"/>
          <w:color w:val="000"/>
          <w:sz w:val="28"/>
          <w:szCs w:val="28"/>
        </w:rPr>
        <w:t xml:space="preserve">产品型号 ：3%(S、-6℃)</w:t>
      </w:r>
    </w:p>
    <w:p>
      <w:pPr>
        <w:ind w:left="0" w:right="0" w:firstLine="560"/>
        <w:spacing w:before="450" w:after="450" w:line="312" w:lineRule="auto"/>
      </w:pPr>
      <w:r>
        <w:rPr>
          <w:rFonts w:ascii="宋体" w:hAnsi="宋体" w:eastAsia="宋体" w:cs="宋体"/>
          <w:color w:val="000"/>
          <w:sz w:val="28"/>
          <w:szCs w:val="28"/>
        </w:rPr>
        <w:t xml:space="preserve">商标 ：/  申请企业 ： 广东铭达科技实业有限公司</w:t>
      </w:r>
    </w:p>
    <w:p>
      <w:pPr>
        <w:ind w:left="0" w:right="0" w:firstLine="560"/>
        <w:spacing w:before="450" w:after="450" w:line="312" w:lineRule="auto"/>
      </w:pPr>
      <w:r>
        <w:rPr>
          <w:rFonts w:ascii="宋体" w:hAnsi="宋体" w:eastAsia="宋体" w:cs="宋体"/>
          <w:color w:val="000"/>
          <w:sz w:val="28"/>
          <w:szCs w:val="28"/>
        </w:rPr>
        <w:t xml:space="preserve">产品类别 ： 灭火剂</w:t>
      </w:r>
    </w:p>
    <w:p>
      <w:pPr>
        <w:ind w:left="0" w:right="0" w:firstLine="560"/>
        <w:spacing w:before="450" w:after="450" w:line="312" w:lineRule="auto"/>
      </w:pPr>
      <w:r>
        <w:rPr>
          <w:rFonts w:ascii="宋体" w:hAnsi="宋体" w:eastAsia="宋体" w:cs="宋体"/>
          <w:color w:val="000"/>
          <w:sz w:val="28"/>
          <w:szCs w:val="28"/>
        </w:rPr>
        <w:t xml:space="preserve">产品名称 ： 泡沫灭火剂</w:t>
      </w:r>
    </w:p>
    <w:p>
      <w:pPr>
        <w:ind w:left="0" w:right="0" w:firstLine="560"/>
        <w:spacing w:before="450" w:after="450" w:line="312" w:lineRule="auto"/>
      </w:pPr>
      <w:r>
        <w:rPr>
          <w:rFonts w:ascii="宋体" w:hAnsi="宋体" w:eastAsia="宋体" w:cs="宋体"/>
          <w:color w:val="000"/>
          <w:sz w:val="28"/>
          <w:szCs w:val="28"/>
        </w:rPr>
        <w:t xml:space="preserve">产品型号 ：6%(AFFF/AR、-3℃)</w:t>
      </w:r>
    </w:p>
    <w:p>
      <w:pPr>
        <w:ind w:left="0" w:right="0" w:firstLine="560"/>
        <w:spacing w:before="450" w:after="450" w:line="312" w:lineRule="auto"/>
      </w:pPr>
      <w:r>
        <w:rPr>
          <w:rFonts w:ascii="宋体" w:hAnsi="宋体" w:eastAsia="宋体" w:cs="宋体"/>
          <w:color w:val="000"/>
          <w:sz w:val="28"/>
          <w:szCs w:val="28"/>
        </w:rPr>
        <w:t xml:space="preserve">商标 ：/  申请企业 ： 广东铭达科技实业有限公司</w:t>
      </w:r>
    </w:p>
    <w:p>
      <w:pPr>
        <w:ind w:left="0" w:right="0" w:firstLine="560"/>
        <w:spacing w:before="450" w:after="450" w:line="312" w:lineRule="auto"/>
      </w:pPr>
      <w:r>
        <w:rPr>
          <w:rFonts w:ascii="宋体" w:hAnsi="宋体" w:eastAsia="宋体" w:cs="宋体"/>
          <w:color w:val="000"/>
          <w:sz w:val="28"/>
          <w:szCs w:val="28"/>
        </w:rPr>
        <w:t xml:space="preserve">产品类别 ： 灭火剂</w:t>
      </w:r>
    </w:p>
    <w:p>
      <w:pPr>
        <w:ind w:left="0" w:right="0" w:firstLine="560"/>
        <w:spacing w:before="450" w:after="450" w:line="312" w:lineRule="auto"/>
      </w:pPr>
      <w:r>
        <w:rPr>
          <w:rFonts w:ascii="宋体" w:hAnsi="宋体" w:eastAsia="宋体" w:cs="宋体"/>
          <w:color w:val="000"/>
          <w:sz w:val="28"/>
          <w:szCs w:val="28"/>
        </w:rPr>
        <w:t xml:space="preserve">产品名称 ： 泡沫灭火剂</w:t>
      </w:r>
    </w:p>
    <w:p>
      <w:pPr>
        <w:ind w:left="0" w:right="0" w:firstLine="560"/>
        <w:spacing w:before="450" w:after="450" w:line="312" w:lineRule="auto"/>
      </w:pPr>
      <w:r>
        <w:rPr>
          <w:rFonts w:ascii="宋体" w:hAnsi="宋体" w:eastAsia="宋体" w:cs="宋体"/>
          <w:color w:val="000"/>
          <w:sz w:val="28"/>
          <w:szCs w:val="28"/>
        </w:rPr>
        <w:t xml:space="preserve">产品型号 ：6%(AFFF、-4℃)</w:t>
      </w:r>
    </w:p>
    <w:p>
      <w:pPr>
        <w:ind w:left="0" w:right="0" w:firstLine="560"/>
        <w:spacing w:before="450" w:after="450" w:line="312" w:lineRule="auto"/>
      </w:pPr>
      <w:r>
        <w:rPr>
          <w:rFonts w:ascii="宋体" w:hAnsi="宋体" w:eastAsia="宋体" w:cs="宋体"/>
          <w:color w:val="000"/>
          <w:sz w:val="28"/>
          <w:szCs w:val="28"/>
        </w:rPr>
        <w:t xml:space="preserve">商标 ：/  申请企业 ： 广东铭达科技实业有限公司</w:t>
      </w:r>
    </w:p>
    <w:p>
      <w:pPr>
        <w:ind w:left="0" w:right="0" w:firstLine="560"/>
        <w:spacing w:before="450" w:after="450" w:line="312" w:lineRule="auto"/>
      </w:pPr>
      <w:r>
        <w:rPr>
          <w:rFonts w:ascii="宋体" w:hAnsi="宋体" w:eastAsia="宋体" w:cs="宋体"/>
          <w:color w:val="000"/>
          <w:sz w:val="28"/>
          <w:szCs w:val="28"/>
        </w:rPr>
        <w:t xml:space="preserve">产品类别 ： 灭火剂</w:t>
      </w:r>
    </w:p>
    <w:p>
      <w:pPr>
        <w:ind w:left="0" w:right="0" w:firstLine="560"/>
        <w:spacing w:before="450" w:after="450" w:line="312" w:lineRule="auto"/>
      </w:pPr>
      <w:r>
        <w:rPr>
          <w:rFonts w:ascii="宋体" w:hAnsi="宋体" w:eastAsia="宋体" w:cs="宋体"/>
          <w:color w:val="000"/>
          <w:sz w:val="28"/>
          <w:szCs w:val="28"/>
        </w:rPr>
        <w:t xml:space="preserve">产品名称 ： 泡沫灭火剂</w:t>
      </w:r>
    </w:p>
    <w:p>
      <w:pPr>
        <w:ind w:left="0" w:right="0" w:firstLine="560"/>
        <w:spacing w:before="450" w:after="450" w:line="312" w:lineRule="auto"/>
      </w:pPr>
      <w:r>
        <w:rPr>
          <w:rFonts w:ascii="宋体" w:hAnsi="宋体" w:eastAsia="宋体" w:cs="宋体"/>
          <w:color w:val="000"/>
          <w:sz w:val="28"/>
          <w:szCs w:val="28"/>
        </w:rPr>
        <w:t xml:space="preserve">产品型号 ：3%(AFFF、-5℃)</w:t>
      </w:r>
    </w:p>
    <w:p>
      <w:pPr>
        <w:ind w:left="0" w:right="0" w:firstLine="560"/>
        <w:spacing w:before="450" w:after="450" w:line="312" w:lineRule="auto"/>
      </w:pPr>
      <w:r>
        <w:rPr>
          <w:rFonts w:ascii="宋体" w:hAnsi="宋体" w:eastAsia="宋体" w:cs="宋体"/>
          <w:color w:val="000"/>
          <w:sz w:val="28"/>
          <w:szCs w:val="28"/>
        </w:rPr>
        <w:t xml:space="preserve">商标 ：/  申请企业 ： 广东铭达科技实业有限公司</w:t>
      </w:r>
    </w:p>
    <w:p>
      <w:pPr>
        <w:ind w:left="0" w:right="0" w:firstLine="560"/>
        <w:spacing w:before="450" w:after="450" w:line="312" w:lineRule="auto"/>
      </w:pPr>
      <w:r>
        <w:rPr>
          <w:rFonts w:ascii="宋体" w:hAnsi="宋体" w:eastAsia="宋体" w:cs="宋体"/>
          <w:color w:val="000"/>
          <w:sz w:val="28"/>
          <w:szCs w:val="28"/>
        </w:rPr>
        <w:t xml:space="preserve">产品类别 ： 灭火剂</w:t>
      </w:r>
    </w:p>
    <w:p>
      <w:pPr>
        <w:ind w:left="0" w:right="0" w:firstLine="560"/>
        <w:spacing w:before="450" w:after="450" w:line="312" w:lineRule="auto"/>
      </w:pPr>
      <w:r>
        <w:rPr>
          <w:rFonts w:ascii="宋体" w:hAnsi="宋体" w:eastAsia="宋体" w:cs="宋体"/>
          <w:color w:val="000"/>
          <w:sz w:val="28"/>
          <w:szCs w:val="28"/>
        </w:rPr>
        <w:t xml:space="preserve">产品名称 ： 泡沫灭火剂</w:t>
      </w:r>
    </w:p>
    <w:p>
      <w:pPr>
        <w:ind w:left="0" w:right="0" w:firstLine="560"/>
        <w:spacing w:before="450" w:after="450" w:line="312" w:lineRule="auto"/>
      </w:pPr>
      <w:r>
        <w:rPr>
          <w:rFonts w:ascii="宋体" w:hAnsi="宋体" w:eastAsia="宋体" w:cs="宋体"/>
          <w:color w:val="000"/>
          <w:sz w:val="28"/>
          <w:szCs w:val="28"/>
        </w:rPr>
        <w:t xml:space="preserve">产品型号 ：6%(S/AR、-4℃)</w:t>
      </w:r>
    </w:p>
    <w:p>
      <w:pPr>
        <w:ind w:left="0" w:right="0" w:firstLine="560"/>
        <w:spacing w:before="450" w:after="450" w:line="312" w:lineRule="auto"/>
      </w:pPr>
      <w:r>
        <w:rPr>
          <w:rFonts w:ascii="宋体" w:hAnsi="宋体" w:eastAsia="宋体" w:cs="宋体"/>
          <w:color w:val="000"/>
          <w:sz w:val="28"/>
          <w:szCs w:val="28"/>
        </w:rPr>
        <w:t xml:space="preserve">商标 ：/ 司</w:t>
      </w:r>
    </w:p>
    <w:p>
      <w:pPr>
        <w:ind w:left="0" w:right="0" w:firstLine="560"/>
        <w:spacing w:before="450" w:after="450" w:line="312" w:lineRule="auto"/>
      </w:pPr>
      <w:r>
        <w:rPr>
          <w:rFonts w:ascii="宋体" w:hAnsi="宋体" w:eastAsia="宋体" w:cs="宋体"/>
          <w:color w:val="000"/>
          <w:sz w:val="28"/>
          <w:szCs w:val="28"/>
        </w:rPr>
        <w:t xml:space="preserve">产品类别 ： 灭火剂</w:t>
      </w:r>
    </w:p>
    <w:p>
      <w:pPr>
        <w:ind w:left="0" w:right="0" w:firstLine="560"/>
        <w:spacing w:before="450" w:after="450" w:line="312" w:lineRule="auto"/>
      </w:pPr>
      <w:r>
        <w:rPr>
          <w:rFonts w:ascii="宋体" w:hAnsi="宋体" w:eastAsia="宋体" w:cs="宋体"/>
          <w:color w:val="000"/>
          <w:sz w:val="28"/>
          <w:szCs w:val="28"/>
        </w:rPr>
        <w:t xml:space="preserve">产品名称 ： 泡沫灭火剂</w:t>
      </w:r>
    </w:p>
    <w:p>
      <w:pPr>
        <w:ind w:left="0" w:right="0" w:firstLine="560"/>
        <w:spacing w:before="450" w:after="450" w:line="312" w:lineRule="auto"/>
      </w:pPr>
      <w:r>
        <w:rPr>
          <w:rFonts w:ascii="宋体" w:hAnsi="宋体" w:eastAsia="宋体" w:cs="宋体"/>
          <w:color w:val="000"/>
          <w:sz w:val="28"/>
          <w:szCs w:val="28"/>
        </w:rPr>
        <w:t xml:space="preserve">产品型号 ：6%(S、-10℃)</w:t>
      </w:r>
    </w:p>
    <w:p>
      <w:pPr>
        <w:ind w:left="0" w:right="0" w:firstLine="560"/>
        <w:spacing w:before="450" w:after="450" w:line="312" w:lineRule="auto"/>
      </w:pPr>
      <w:r>
        <w:rPr>
          <w:rFonts w:ascii="宋体" w:hAnsi="宋体" w:eastAsia="宋体" w:cs="宋体"/>
          <w:color w:val="000"/>
          <w:sz w:val="28"/>
          <w:szCs w:val="28"/>
        </w:rPr>
        <w:t xml:space="preserve">商标 ：/</w:t>
      </w:r>
    </w:p>
    <w:p>
      <w:pPr>
        <w:ind w:left="0" w:right="0" w:firstLine="560"/>
        <w:spacing w:before="450" w:after="450" w:line="312" w:lineRule="auto"/>
      </w:pPr>
      <w:r>
        <w:rPr>
          <w:rFonts w:ascii="宋体" w:hAnsi="宋体" w:eastAsia="宋体" w:cs="宋体"/>
          <w:color w:val="000"/>
          <w:sz w:val="28"/>
          <w:szCs w:val="28"/>
        </w:rPr>
        <w:t xml:space="preserve">证书编号 ： 073103540153R0S  检验报告 ：</w:t>
      </w:r>
    </w:p>
    <w:p>
      <w:pPr>
        <w:ind w:left="0" w:right="0" w:firstLine="560"/>
        <w:spacing w:before="450" w:after="450" w:line="312" w:lineRule="auto"/>
      </w:pPr>
      <w:r>
        <w:rPr>
          <w:rFonts w:ascii="宋体" w:hAnsi="宋体" w:eastAsia="宋体" w:cs="宋体"/>
          <w:color w:val="000"/>
          <w:sz w:val="28"/>
          <w:szCs w:val="28"/>
        </w:rPr>
        <w:t xml:space="preserve">2024-04-30  2024-12-04</w:t>
      </w:r>
    </w:p>
    <w:p>
      <w:pPr>
        <w:ind w:left="0" w:right="0" w:firstLine="560"/>
        <w:spacing w:before="450" w:after="450" w:line="312" w:lineRule="auto"/>
      </w:pPr>
      <w:r>
        <w:rPr>
          <w:rFonts w:ascii="宋体" w:hAnsi="宋体" w:eastAsia="宋体" w:cs="宋体"/>
          <w:color w:val="000"/>
          <w:sz w:val="28"/>
          <w:szCs w:val="28"/>
        </w:rPr>
        <w:t xml:space="preserve">有效</w:t>
      </w:r>
    </w:p>
    <w:p>
      <w:pPr>
        <w:ind w:left="0" w:right="0" w:firstLine="560"/>
        <w:spacing w:before="450" w:after="450" w:line="312" w:lineRule="auto"/>
      </w:pPr>
      <w:r>
        <w:rPr>
          <w:rFonts w:ascii="宋体" w:hAnsi="宋体" w:eastAsia="宋体" w:cs="宋体"/>
          <w:color w:val="000"/>
          <w:sz w:val="28"/>
          <w:szCs w:val="28"/>
        </w:rPr>
        <w:t xml:space="preserve">证书编号 ：</w:t>
      </w:r>
    </w:p>
    <w:p>
      <w:pPr>
        <w:ind w:left="0" w:right="0" w:firstLine="560"/>
        <w:spacing w:before="450" w:after="450" w:line="312" w:lineRule="auto"/>
      </w:pPr>
      <w:r>
        <w:rPr>
          <w:rFonts w:ascii="宋体" w:hAnsi="宋体" w:eastAsia="宋体" w:cs="宋体"/>
          <w:color w:val="000"/>
          <w:sz w:val="28"/>
          <w:szCs w:val="28"/>
        </w:rPr>
        <w:t xml:space="preserve">073103540141R0M</w:t>
      </w:r>
    </w:p>
    <w:p>
      <w:pPr>
        <w:ind w:left="0" w:right="0" w:firstLine="560"/>
        <w:spacing w:before="450" w:after="450" w:line="312" w:lineRule="auto"/>
      </w:pPr>
      <w:r>
        <w:rPr>
          <w:rFonts w:ascii="宋体" w:hAnsi="宋体" w:eastAsia="宋体" w:cs="宋体"/>
          <w:color w:val="000"/>
          <w:sz w:val="28"/>
          <w:szCs w:val="28"/>
        </w:rPr>
        <w:t xml:space="preserve">2024-04-30 2 011-06-30</w:t>
      </w:r>
    </w:p>
    <w:p>
      <w:pPr>
        <w:ind w:left="0" w:right="0" w:firstLine="560"/>
        <w:spacing w:before="450" w:after="450" w:line="312" w:lineRule="auto"/>
      </w:pPr>
      <w:r>
        <w:rPr>
          <w:rFonts w:ascii="宋体" w:hAnsi="宋体" w:eastAsia="宋体" w:cs="宋体"/>
          <w:color w:val="000"/>
          <w:sz w:val="28"/>
          <w:szCs w:val="28"/>
        </w:rPr>
        <w:t xml:space="preserve">有效</w:t>
      </w:r>
    </w:p>
    <w:p>
      <w:pPr>
        <w:ind w:left="0" w:right="0" w:firstLine="560"/>
        <w:spacing w:before="450" w:after="450" w:line="312" w:lineRule="auto"/>
      </w:pPr>
      <w:r>
        <w:rPr>
          <w:rFonts w:ascii="宋体" w:hAnsi="宋体" w:eastAsia="宋体" w:cs="宋体"/>
          <w:color w:val="000"/>
          <w:sz w:val="28"/>
          <w:szCs w:val="28"/>
        </w:rPr>
        <w:t xml:space="preserve">检验报告 ：</w:t>
      </w:r>
    </w:p>
    <w:p>
      <w:pPr>
        <w:ind w:left="0" w:right="0" w:firstLine="560"/>
        <w:spacing w:before="450" w:after="450" w:line="312" w:lineRule="auto"/>
      </w:pPr>
      <w:r>
        <w:rPr>
          <w:rFonts w:ascii="宋体" w:hAnsi="宋体" w:eastAsia="宋体" w:cs="宋体"/>
          <w:color w:val="000"/>
          <w:sz w:val="28"/>
          <w:szCs w:val="28"/>
        </w:rPr>
        <w:t xml:space="preserve">证书编号 ： 073103540146R0M  检验报告 ： 2024-11</w:t>
      </w:r>
    </w:p>
    <w:p>
      <w:pPr>
        <w:ind w:left="0" w:right="0" w:firstLine="560"/>
        <w:spacing w:before="450" w:after="450" w:line="312" w:lineRule="auto"/>
      </w:pPr>
      <w:r>
        <w:rPr>
          <w:rFonts w:ascii="宋体" w:hAnsi="宋体" w:eastAsia="宋体" w:cs="宋体"/>
          <w:color w:val="000"/>
          <w:sz w:val="28"/>
          <w:szCs w:val="28"/>
        </w:rPr>
        <w:t xml:space="preserve">41证书编号 ： 073103540145R0M  检验报告 ： 2024-1140</w:t>
      </w:r>
    </w:p>
    <w:p>
      <w:pPr>
        <w:ind w:left="0" w:right="0" w:firstLine="560"/>
        <w:spacing w:before="450" w:after="450" w:line="312" w:lineRule="auto"/>
      </w:pPr>
      <w:r>
        <w:rPr>
          <w:rFonts w:ascii="宋体" w:hAnsi="宋体" w:eastAsia="宋体" w:cs="宋体"/>
          <w:color w:val="000"/>
          <w:sz w:val="28"/>
          <w:szCs w:val="28"/>
        </w:rPr>
        <w:t xml:space="preserve">证书编号 ： 073103540144R0M  检验报告 ： 2024-1139</w:t>
      </w:r>
    </w:p>
    <w:p>
      <w:pPr>
        <w:ind w:left="0" w:right="0" w:firstLine="560"/>
        <w:spacing w:before="450" w:after="450" w:line="312" w:lineRule="auto"/>
      </w:pPr>
      <w:r>
        <w:rPr>
          <w:rFonts w:ascii="宋体" w:hAnsi="宋体" w:eastAsia="宋体" w:cs="宋体"/>
          <w:color w:val="000"/>
          <w:sz w:val="28"/>
          <w:szCs w:val="28"/>
        </w:rPr>
        <w:t xml:space="preserve">证书编号 ： 073103540143R0M  检验报告 ： 2024-1137</w:t>
      </w:r>
    </w:p>
    <w:p>
      <w:pPr>
        <w:ind w:left="0" w:right="0" w:firstLine="560"/>
        <w:spacing w:before="450" w:after="450" w:line="312" w:lineRule="auto"/>
      </w:pPr>
      <w:r>
        <w:rPr>
          <w:rFonts w:ascii="宋体" w:hAnsi="宋体" w:eastAsia="宋体" w:cs="宋体"/>
          <w:color w:val="000"/>
          <w:sz w:val="28"/>
          <w:szCs w:val="28"/>
        </w:rPr>
        <w:t xml:space="preserve">证书编号 ： 073103540142R0M  检验报告 ： 2024-1136</w:t>
      </w:r>
    </w:p>
    <w:p>
      <w:pPr>
        <w:ind w:left="0" w:right="0" w:firstLine="560"/>
        <w:spacing w:before="450" w:after="450" w:line="312" w:lineRule="auto"/>
      </w:pPr>
      <w:r>
        <w:rPr>
          <w:rFonts w:ascii="宋体" w:hAnsi="宋体" w:eastAsia="宋体" w:cs="宋体"/>
          <w:color w:val="000"/>
          <w:sz w:val="28"/>
          <w:szCs w:val="28"/>
        </w:rPr>
        <w:t xml:space="preserve">2024-04-30  2024-06-30</w:t>
      </w:r>
    </w:p>
    <w:p>
      <w:pPr>
        <w:ind w:left="0" w:right="0" w:firstLine="560"/>
        <w:spacing w:before="450" w:after="450" w:line="312" w:lineRule="auto"/>
      </w:pPr>
      <w:r>
        <w:rPr>
          <w:rFonts w:ascii="宋体" w:hAnsi="宋体" w:eastAsia="宋体" w:cs="宋体"/>
          <w:color w:val="000"/>
          <w:sz w:val="28"/>
          <w:szCs w:val="28"/>
        </w:rPr>
        <w:t xml:space="preserve">有效</w:t>
      </w:r>
    </w:p>
    <w:p>
      <w:pPr>
        <w:ind w:left="0" w:right="0" w:firstLine="560"/>
        <w:spacing w:before="450" w:after="450" w:line="312" w:lineRule="auto"/>
      </w:pPr>
      <w:r>
        <w:rPr>
          <w:rFonts w:ascii="宋体" w:hAnsi="宋体" w:eastAsia="宋体" w:cs="宋体"/>
          <w:color w:val="000"/>
          <w:sz w:val="28"/>
          <w:szCs w:val="28"/>
        </w:rPr>
        <w:t xml:space="preserve">2024-04-30  2024-06-30</w:t>
      </w:r>
    </w:p>
    <w:p>
      <w:pPr>
        <w:ind w:left="0" w:right="0" w:firstLine="560"/>
        <w:spacing w:before="450" w:after="450" w:line="312" w:lineRule="auto"/>
      </w:pPr>
      <w:r>
        <w:rPr>
          <w:rFonts w:ascii="宋体" w:hAnsi="宋体" w:eastAsia="宋体" w:cs="宋体"/>
          <w:color w:val="000"/>
          <w:sz w:val="28"/>
          <w:szCs w:val="28"/>
        </w:rPr>
        <w:t xml:space="preserve">有效</w:t>
      </w:r>
    </w:p>
    <w:p>
      <w:pPr>
        <w:ind w:left="0" w:right="0" w:firstLine="560"/>
        <w:spacing w:before="450" w:after="450" w:line="312" w:lineRule="auto"/>
      </w:pPr>
      <w:r>
        <w:rPr>
          <w:rFonts w:ascii="宋体" w:hAnsi="宋体" w:eastAsia="宋体" w:cs="宋体"/>
          <w:color w:val="000"/>
          <w:sz w:val="28"/>
          <w:szCs w:val="28"/>
        </w:rPr>
        <w:t xml:space="preserve">2024-04-30  2024-06-30</w:t>
      </w:r>
    </w:p>
    <w:p>
      <w:pPr>
        <w:ind w:left="0" w:right="0" w:firstLine="560"/>
        <w:spacing w:before="450" w:after="450" w:line="312" w:lineRule="auto"/>
      </w:pPr>
      <w:r>
        <w:rPr>
          <w:rFonts w:ascii="宋体" w:hAnsi="宋体" w:eastAsia="宋体" w:cs="宋体"/>
          <w:color w:val="000"/>
          <w:sz w:val="28"/>
          <w:szCs w:val="28"/>
        </w:rPr>
        <w:t xml:space="preserve">有效</w:t>
      </w:r>
    </w:p>
    <w:p>
      <w:pPr>
        <w:ind w:left="0" w:right="0" w:firstLine="560"/>
        <w:spacing w:before="450" w:after="450" w:line="312" w:lineRule="auto"/>
      </w:pPr>
      <w:r>
        <w:rPr>
          <w:rFonts w:ascii="宋体" w:hAnsi="宋体" w:eastAsia="宋体" w:cs="宋体"/>
          <w:color w:val="000"/>
          <w:sz w:val="28"/>
          <w:szCs w:val="28"/>
        </w:rPr>
        <w:t xml:space="preserve">2024-04-30  2024-06-30</w:t>
      </w:r>
    </w:p>
    <w:p>
      <w:pPr>
        <w:ind w:left="0" w:right="0" w:firstLine="560"/>
        <w:spacing w:before="450" w:after="450" w:line="312" w:lineRule="auto"/>
      </w:pPr>
      <w:r>
        <w:rPr>
          <w:rFonts w:ascii="宋体" w:hAnsi="宋体" w:eastAsia="宋体" w:cs="宋体"/>
          <w:color w:val="000"/>
          <w:sz w:val="28"/>
          <w:szCs w:val="28"/>
        </w:rPr>
        <w:t xml:space="preserve">有效</w:t>
      </w:r>
    </w:p>
    <w:p>
      <w:pPr>
        <w:ind w:left="0" w:right="0" w:firstLine="560"/>
        <w:spacing w:before="450" w:after="450" w:line="312" w:lineRule="auto"/>
      </w:pPr>
      <w:r>
        <w:rPr>
          <w:rFonts w:ascii="宋体" w:hAnsi="宋体" w:eastAsia="宋体" w:cs="宋体"/>
          <w:color w:val="000"/>
          <w:sz w:val="28"/>
          <w:szCs w:val="28"/>
        </w:rPr>
        <w:t xml:space="preserve">2024-04-30  2024-06-30</w:t>
      </w:r>
    </w:p>
    <w:p>
      <w:pPr>
        <w:ind w:left="0" w:right="0" w:firstLine="560"/>
        <w:spacing w:before="450" w:after="450" w:line="312" w:lineRule="auto"/>
      </w:pPr>
      <w:r>
        <w:rPr>
          <w:rFonts w:ascii="宋体" w:hAnsi="宋体" w:eastAsia="宋体" w:cs="宋体"/>
          <w:color w:val="000"/>
          <w:sz w:val="28"/>
          <w:szCs w:val="28"/>
        </w:rPr>
        <w:t xml:space="preserve">有效</w:t>
      </w:r>
    </w:p>
    <w:p>
      <w:pPr>
        <w:ind w:left="0" w:right="0" w:firstLine="560"/>
        <w:spacing w:before="450" w:after="450" w:line="312" w:lineRule="auto"/>
      </w:pPr>
      <w:r>
        <w:rPr>
          <w:rFonts w:ascii="宋体" w:hAnsi="宋体" w:eastAsia="宋体" w:cs="宋体"/>
          <w:color w:val="000"/>
          <w:sz w:val="28"/>
          <w:szCs w:val="28"/>
        </w:rPr>
        <w:t xml:space="preserve">证书编号 ：</w:t>
      </w:r>
    </w:p>
    <w:p>
      <w:pPr>
        <w:ind w:left="0" w:right="0" w:firstLine="560"/>
        <w:spacing w:before="450" w:after="450" w:line="312" w:lineRule="auto"/>
      </w:pPr>
      <w:r>
        <w:rPr>
          <w:rFonts w:ascii="宋体" w:hAnsi="宋体" w:eastAsia="宋体" w:cs="宋体"/>
          <w:color w:val="000"/>
          <w:sz w:val="28"/>
          <w:szCs w:val="28"/>
        </w:rPr>
        <w:t xml:space="preserve">073103540147R0M</w:t>
      </w:r>
    </w:p>
    <w:p>
      <w:pPr>
        <w:ind w:left="0" w:right="0" w:firstLine="560"/>
        <w:spacing w:before="450" w:after="450" w:line="312" w:lineRule="auto"/>
      </w:pPr>
      <w:r>
        <w:rPr>
          <w:rFonts w:ascii="宋体" w:hAnsi="宋体" w:eastAsia="宋体" w:cs="宋体"/>
          <w:color w:val="000"/>
          <w:sz w:val="28"/>
          <w:szCs w:val="28"/>
        </w:rPr>
        <w:t xml:space="preserve">2024-04-30 2 011-06-30</w:t>
      </w:r>
    </w:p>
    <w:p>
      <w:pPr>
        <w:ind w:left="0" w:right="0" w:firstLine="560"/>
        <w:spacing w:before="450" w:after="450" w:line="312" w:lineRule="auto"/>
      </w:pPr>
      <w:r>
        <w:rPr>
          <w:rFonts w:ascii="宋体" w:hAnsi="宋体" w:eastAsia="宋体" w:cs="宋体"/>
          <w:color w:val="000"/>
          <w:sz w:val="28"/>
          <w:szCs w:val="28"/>
        </w:rPr>
        <w:t xml:space="preserve">有效</w:t>
      </w:r>
    </w:p>
    <w:p>
      <w:pPr>
        <w:ind w:left="0" w:right="0" w:firstLine="560"/>
        <w:spacing w:before="450" w:after="450" w:line="312" w:lineRule="auto"/>
      </w:pPr>
      <w:r>
        <w:rPr>
          <w:rFonts w:ascii="宋体" w:hAnsi="宋体" w:eastAsia="宋体" w:cs="宋体"/>
          <w:color w:val="000"/>
          <w:sz w:val="28"/>
          <w:szCs w:val="28"/>
        </w:rPr>
        <w:t xml:space="preserve">检验报告 ：</w:t>
      </w:r>
    </w:p>
    <w:p>
      <w:pPr>
        <w:ind w:left="0" w:right="0" w:firstLine="560"/>
        <w:spacing w:before="450" w:after="450" w:line="312" w:lineRule="auto"/>
      </w:pPr>
      <w:r>
        <w:rPr>
          <w:rFonts w:ascii="宋体" w:hAnsi="宋体" w:eastAsia="宋体" w:cs="宋体"/>
          <w:color w:val="000"/>
          <w:sz w:val="28"/>
          <w:szCs w:val="28"/>
        </w:rPr>
        <w:t xml:space="preserve">申请企业 ： 广东铭达科技实业有限公2024-1142</w:t>
      </w:r>
    </w:p>
    <w:p>
      <w:pPr>
        <w:ind w:left="0" w:right="0" w:firstLine="560"/>
        <w:spacing w:before="450" w:after="450" w:line="312" w:lineRule="auto"/>
      </w:pPr>
      <w:r>
        <w:rPr>
          <w:rFonts w:ascii="宋体" w:hAnsi="宋体" w:eastAsia="宋体" w:cs="宋体"/>
          <w:color w:val="000"/>
          <w:sz w:val="28"/>
          <w:szCs w:val="28"/>
        </w:rPr>
        <w:t xml:space="preserve">申请企业 ： 广东铭达科技实业有限公2024-1135</w:t>
      </w:r>
    </w:p>
    <w:p>
      <w:pPr>
        <w:ind w:left="0" w:right="0" w:firstLine="560"/>
        <w:spacing w:before="450" w:after="450" w:line="312" w:lineRule="auto"/>
      </w:pPr>
      <w:r>
        <w:rPr>
          <w:rFonts w:ascii="宋体" w:hAnsi="宋体" w:eastAsia="宋体" w:cs="宋体"/>
          <w:color w:val="000"/>
          <w:sz w:val="28"/>
          <w:szCs w:val="28"/>
        </w:rPr>
        <w:t xml:space="preserve">2024-3303</w:t>
      </w:r>
    </w:p>
    <w:p>
      <w:pPr>
        <w:ind w:left="0" w:right="0" w:firstLine="560"/>
        <w:spacing w:before="450" w:after="450" w:line="312" w:lineRule="auto"/>
      </w:pPr>
      <w:r>
        <w:rPr>
          <w:rFonts w:ascii="宋体" w:hAnsi="宋体" w:eastAsia="宋体" w:cs="宋体"/>
          <w:color w:val="000"/>
          <w:sz w:val="28"/>
          <w:szCs w:val="28"/>
        </w:rPr>
        <w:t xml:space="preserve">申请企业 ： 南京市高淳消防药剂有限公司</w:t>
      </w:r>
    </w:p>
    <w:p>
      <w:pPr>
        <w:ind w:left="0" w:right="0" w:firstLine="560"/>
        <w:spacing w:before="450" w:after="450" w:line="312" w:lineRule="auto"/>
      </w:pPr>
      <w:r>
        <w:rPr>
          <w:rFonts w:ascii="宋体" w:hAnsi="宋体" w:eastAsia="宋体" w:cs="宋体"/>
          <w:color w:val="000"/>
          <w:sz w:val="28"/>
          <w:szCs w:val="28"/>
        </w:rPr>
        <w:t xml:space="preserve">产品类别 ： 灭火剂</w:t>
      </w:r>
    </w:p>
    <w:p>
      <w:pPr>
        <w:ind w:left="0" w:right="0" w:firstLine="560"/>
        <w:spacing w:before="450" w:after="450" w:line="312" w:lineRule="auto"/>
      </w:pPr>
      <w:r>
        <w:rPr>
          <w:rFonts w:ascii="宋体" w:hAnsi="宋体" w:eastAsia="宋体" w:cs="宋体"/>
          <w:color w:val="000"/>
          <w:sz w:val="28"/>
          <w:szCs w:val="28"/>
        </w:rPr>
        <w:t xml:space="preserve">证书编号 ：</w:t>
      </w:r>
    </w:p>
    <w:p>
      <w:pPr>
        <w:ind w:left="0" w:right="0" w:firstLine="560"/>
        <w:spacing w:before="450" w:after="450" w:line="312" w:lineRule="auto"/>
      </w:pPr>
      <w:r>
        <w:rPr>
          <w:rFonts w:ascii="宋体" w:hAnsi="宋体" w:eastAsia="宋体" w:cs="宋体"/>
          <w:color w:val="000"/>
          <w:sz w:val="28"/>
          <w:szCs w:val="28"/>
        </w:rPr>
        <w:t xml:space="preserve">2024-04-30  2024-12-04</w:t>
      </w:r>
    </w:p>
    <w:p>
      <w:pPr>
        <w:ind w:left="0" w:right="0" w:firstLine="560"/>
        <w:spacing w:before="450" w:after="450" w:line="312" w:lineRule="auto"/>
      </w:pPr>
      <w:r>
        <w:rPr>
          <w:rFonts w:ascii="宋体" w:hAnsi="宋体" w:eastAsia="宋体" w:cs="宋体"/>
          <w:color w:val="000"/>
          <w:sz w:val="28"/>
          <w:szCs w:val="28"/>
        </w:rPr>
        <w:t xml:space="preserve">有效</w:t>
      </w:r>
    </w:p>
    <w:p>
      <w:pPr>
        <w:ind w:left="0" w:right="0" w:firstLine="560"/>
        <w:spacing w:before="450" w:after="450" w:line="312" w:lineRule="auto"/>
      </w:pPr>
      <w:r>
        <w:rPr>
          <w:rFonts w:ascii="宋体" w:hAnsi="宋体" w:eastAsia="宋体" w:cs="宋体"/>
          <w:color w:val="000"/>
          <w:sz w:val="28"/>
          <w:szCs w:val="28"/>
        </w:rPr>
        <w:t xml:space="preserve">产品名称 ： 泡沫灭火剂</w:t>
      </w:r>
    </w:p>
    <w:p>
      <w:pPr>
        <w:ind w:left="0" w:right="0" w:firstLine="560"/>
        <w:spacing w:before="450" w:after="450" w:line="312" w:lineRule="auto"/>
      </w:pPr>
      <w:r>
        <w:rPr>
          <w:rFonts w:ascii="宋体" w:hAnsi="宋体" w:eastAsia="宋体" w:cs="宋体"/>
          <w:color w:val="000"/>
          <w:sz w:val="28"/>
          <w:szCs w:val="28"/>
        </w:rPr>
        <w:t xml:space="preserve">产品型号 ：6%(Z、-10℃)</w:t>
      </w:r>
    </w:p>
    <w:p>
      <w:pPr>
        <w:ind w:left="0" w:right="0" w:firstLine="560"/>
        <w:spacing w:before="450" w:after="450" w:line="312" w:lineRule="auto"/>
      </w:pPr>
      <w:r>
        <w:rPr>
          <w:rFonts w:ascii="宋体" w:hAnsi="宋体" w:eastAsia="宋体" w:cs="宋体"/>
          <w:color w:val="000"/>
          <w:sz w:val="28"/>
          <w:szCs w:val="28"/>
        </w:rPr>
        <w:t xml:space="preserve">商标 ：/  产品类别 ： 灭火剂</w:t>
      </w:r>
    </w:p>
    <w:p>
      <w:pPr>
        <w:ind w:left="0" w:right="0" w:firstLine="560"/>
        <w:spacing w:before="450" w:after="450" w:line="312" w:lineRule="auto"/>
      </w:pPr>
      <w:r>
        <w:rPr>
          <w:rFonts w:ascii="宋体" w:hAnsi="宋体" w:eastAsia="宋体" w:cs="宋体"/>
          <w:color w:val="000"/>
          <w:sz w:val="28"/>
          <w:szCs w:val="28"/>
        </w:rPr>
        <w:t xml:space="preserve">产品名称 ： 泡沫灭火剂</w:t>
      </w:r>
    </w:p>
    <w:p>
      <w:pPr>
        <w:ind w:left="0" w:right="0" w:firstLine="560"/>
        <w:spacing w:before="450" w:after="450" w:line="312" w:lineRule="auto"/>
      </w:pPr>
      <w:r>
        <w:rPr>
          <w:rFonts w:ascii="宋体" w:hAnsi="宋体" w:eastAsia="宋体" w:cs="宋体"/>
          <w:color w:val="000"/>
          <w:sz w:val="28"/>
          <w:szCs w:val="28"/>
        </w:rPr>
        <w:t xml:space="preserve">产品型号 ：6%(S/AR、-10℃)</w:t>
      </w:r>
    </w:p>
    <w:p>
      <w:pPr>
        <w:ind w:left="0" w:right="0" w:firstLine="560"/>
        <w:spacing w:before="450" w:after="450" w:line="312" w:lineRule="auto"/>
      </w:pPr>
      <w:r>
        <w:rPr>
          <w:rFonts w:ascii="宋体" w:hAnsi="宋体" w:eastAsia="宋体" w:cs="宋体"/>
          <w:color w:val="000"/>
          <w:sz w:val="28"/>
          <w:szCs w:val="28"/>
        </w:rPr>
        <w:t xml:space="preserve">商标 ：/</w:t>
      </w:r>
    </w:p>
    <w:p>
      <w:pPr>
        <w:ind w:left="0" w:right="0" w:firstLine="560"/>
        <w:spacing w:before="450" w:after="450" w:line="312" w:lineRule="auto"/>
      </w:pPr>
      <w:r>
        <w:rPr>
          <w:rFonts w:ascii="宋体" w:hAnsi="宋体" w:eastAsia="宋体" w:cs="宋体"/>
          <w:color w:val="000"/>
          <w:sz w:val="28"/>
          <w:szCs w:val="28"/>
        </w:rPr>
        <w:t xml:space="preserve">073103540152R0S  检验报告 ： 2024-3302</w:t>
      </w:r>
    </w:p>
    <w:p>
      <w:pPr>
        <w:ind w:left="0" w:right="0" w:firstLine="560"/>
        <w:spacing w:before="450" w:after="450" w:line="312" w:lineRule="auto"/>
      </w:pPr>
      <w:r>
        <w:rPr>
          <w:rFonts w:ascii="宋体" w:hAnsi="宋体" w:eastAsia="宋体" w:cs="宋体"/>
          <w:color w:val="000"/>
          <w:sz w:val="28"/>
          <w:szCs w:val="28"/>
        </w:rPr>
        <w:t xml:space="preserve">申请企业 ： 南京市高淳消防药剂有限公司</w:t>
      </w:r>
    </w:p>
    <w:p>
      <w:pPr>
        <w:ind w:left="0" w:right="0" w:firstLine="560"/>
        <w:spacing w:before="450" w:after="450" w:line="312" w:lineRule="auto"/>
      </w:pPr>
      <w:r>
        <w:rPr>
          <w:rFonts w:ascii="宋体" w:hAnsi="宋体" w:eastAsia="宋体" w:cs="宋体"/>
          <w:color w:val="000"/>
          <w:sz w:val="28"/>
          <w:szCs w:val="28"/>
        </w:rPr>
        <w:t xml:space="preserve">证书编号 ： 073103540150R0S  检验报告 ：</w:t>
      </w:r>
    </w:p>
    <w:p>
      <w:pPr>
        <w:ind w:left="0" w:right="0" w:firstLine="560"/>
        <w:spacing w:before="450" w:after="450" w:line="312" w:lineRule="auto"/>
      </w:pPr>
      <w:r>
        <w:rPr>
          <w:rFonts w:ascii="宋体" w:hAnsi="宋体" w:eastAsia="宋体" w:cs="宋体"/>
          <w:color w:val="000"/>
          <w:sz w:val="28"/>
          <w:szCs w:val="28"/>
        </w:rPr>
        <w:t xml:space="preserve">2024-04-30  2024-12-04</w:t>
      </w:r>
    </w:p>
    <w:p>
      <w:pPr>
        <w:ind w:left="0" w:right="0" w:firstLine="560"/>
        <w:spacing w:before="450" w:after="450" w:line="312" w:lineRule="auto"/>
      </w:pPr>
      <w:r>
        <w:rPr>
          <w:rFonts w:ascii="宋体" w:hAnsi="宋体" w:eastAsia="宋体" w:cs="宋体"/>
          <w:color w:val="000"/>
          <w:sz w:val="28"/>
          <w:szCs w:val="28"/>
        </w:rPr>
        <w:t xml:space="preserve">有效</w:t>
      </w:r>
    </w:p>
    <w:p>
      <w:pPr>
        <w:ind w:left="0" w:right="0" w:firstLine="560"/>
        <w:spacing w:before="450" w:after="450" w:line="312" w:lineRule="auto"/>
      </w:pPr>
      <w:r>
        <w:rPr>
          <w:rFonts w:ascii="宋体" w:hAnsi="宋体" w:eastAsia="宋体" w:cs="宋体"/>
          <w:color w:val="000"/>
          <w:sz w:val="28"/>
          <w:szCs w:val="28"/>
        </w:rPr>
        <w:t xml:space="preserve">2024-3299</w:t>
      </w:r>
    </w:p>
    <w:p>
      <w:pPr>
        <w:ind w:left="0" w:right="0" w:firstLine="560"/>
        <w:spacing w:before="450" w:after="450" w:line="312" w:lineRule="auto"/>
      </w:pPr>
      <w:r>
        <w:rPr>
          <w:rFonts w:ascii="宋体" w:hAnsi="宋体" w:eastAsia="宋体" w:cs="宋体"/>
          <w:color w:val="000"/>
          <w:sz w:val="28"/>
          <w:szCs w:val="28"/>
        </w:rPr>
        <w:t xml:space="preserve">申请企业 ： 南京市高淳消防药剂有限公司</w:t>
      </w:r>
    </w:p>
    <w:p>
      <w:pPr>
        <w:ind w:left="0" w:right="0" w:firstLine="560"/>
        <w:spacing w:before="450" w:after="450" w:line="312" w:lineRule="auto"/>
      </w:pPr>
      <w:r>
        <w:rPr>
          <w:rFonts w:ascii="宋体" w:hAnsi="宋体" w:eastAsia="宋体" w:cs="宋体"/>
          <w:color w:val="000"/>
          <w:sz w:val="28"/>
          <w:szCs w:val="28"/>
        </w:rPr>
        <w:t xml:space="preserve">产品类别 ： 灭火剂</w:t>
      </w:r>
    </w:p>
    <w:p>
      <w:pPr>
        <w:ind w:left="0" w:right="0" w:firstLine="560"/>
        <w:spacing w:before="450" w:after="450" w:line="312" w:lineRule="auto"/>
      </w:pPr>
      <w:r>
        <w:rPr>
          <w:rFonts w:ascii="宋体" w:hAnsi="宋体" w:eastAsia="宋体" w:cs="宋体"/>
          <w:color w:val="000"/>
          <w:sz w:val="28"/>
          <w:szCs w:val="28"/>
        </w:rPr>
        <w:t xml:space="preserve">产品名称 ： 泡沫灭火剂</w:t>
      </w:r>
    </w:p>
    <w:p>
      <w:pPr>
        <w:ind w:left="0" w:right="0" w:firstLine="560"/>
        <w:spacing w:before="450" w:after="450" w:line="312" w:lineRule="auto"/>
      </w:pPr>
      <w:r>
        <w:rPr>
          <w:rFonts w:ascii="宋体" w:hAnsi="宋体" w:eastAsia="宋体" w:cs="宋体"/>
          <w:color w:val="000"/>
          <w:sz w:val="28"/>
          <w:szCs w:val="28"/>
        </w:rPr>
        <w:t xml:space="preserve">产品型号 ：3%(P、-10℃)</w:t>
      </w:r>
    </w:p>
    <w:p>
      <w:pPr>
        <w:ind w:left="0" w:right="0" w:firstLine="560"/>
        <w:spacing w:before="450" w:after="450" w:line="312" w:lineRule="auto"/>
      </w:pPr>
      <w:r>
        <w:rPr>
          <w:rFonts w:ascii="宋体" w:hAnsi="宋体" w:eastAsia="宋体" w:cs="宋体"/>
          <w:color w:val="000"/>
          <w:sz w:val="28"/>
          <w:szCs w:val="28"/>
        </w:rPr>
        <w:t xml:space="preserve">商标 ：/</w:t>
      </w:r>
    </w:p>
    <w:p>
      <w:pPr>
        <w:ind w:left="0" w:right="0" w:firstLine="560"/>
        <w:spacing w:before="450" w:after="450" w:line="312" w:lineRule="auto"/>
      </w:pPr>
      <w:r>
        <w:rPr>
          <w:rFonts w:ascii="宋体" w:hAnsi="宋体" w:eastAsia="宋体" w:cs="宋体"/>
          <w:color w:val="000"/>
          <w:sz w:val="28"/>
          <w:szCs w:val="28"/>
        </w:rPr>
        <w:t xml:space="preserve">证书编号 ： 073103540149R0S  检验报告 ：</w:t>
      </w:r>
    </w:p>
    <w:p>
      <w:pPr>
        <w:ind w:left="0" w:right="0" w:firstLine="560"/>
        <w:spacing w:before="450" w:after="450" w:line="312" w:lineRule="auto"/>
      </w:pPr>
      <w:r>
        <w:rPr>
          <w:rFonts w:ascii="宋体" w:hAnsi="宋体" w:eastAsia="宋体" w:cs="宋体"/>
          <w:color w:val="000"/>
          <w:sz w:val="28"/>
          <w:szCs w:val="28"/>
        </w:rPr>
        <w:t xml:space="preserve">2024-04-30  2024-12-04</w:t>
      </w:r>
    </w:p>
    <w:p>
      <w:pPr>
        <w:ind w:left="0" w:right="0" w:firstLine="560"/>
        <w:spacing w:before="450" w:after="450" w:line="312" w:lineRule="auto"/>
      </w:pPr>
      <w:r>
        <w:rPr>
          <w:rFonts w:ascii="宋体" w:hAnsi="宋体" w:eastAsia="宋体" w:cs="宋体"/>
          <w:color w:val="000"/>
          <w:sz w:val="28"/>
          <w:szCs w:val="28"/>
        </w:rPr>
        <w:t xml:space="preserve">有效</w:t>
      </w:r>
    </w:p>
    <w:p>
      <w:pPr>
        <w:ind w:left="0" w:right="0" w:firstLine="560"/>
        <w:spacing w:before="450" w:after="450" w:line="312" w:lineRule="auto"/>
      </w:pPr>
      <w:r>
        <w:rPr>
          <w:rFonts w:ascii="宋体" w:hAnsi="宋体" w:eastAsia="宋体" w:cs="宋体"/>
          <w:color w:val="000"/>
          <w:sz w:val="28"/>
          <w:szCs w:val="28"/>
        </w:rPr>
        <w:t xml:space="preserve">2024-3295</w:t>
      </w:r>
    </w:p>
    <w:p>
      <w:pPr>
        <w:ind w:left="0" w:right="0" w:firstLine="560"/>
        <w:spacing w:before="450" w:after="450" w:line="312" w:lineRule="auto"/>
      </w:pPr>
      <w:r>
        <w:rPr>
          <w:rFonts w:ascii="宋体" w:hAnsi="宋体" w:eastAsia="宋体" w:cs="宋体"/>
          <w:color w:val="000"/>
          <w:sz w:val="28"/>
          <w:szCs w:val="28"/>
        </w:rPr>
        <w:t xml:space="preserve">申请企业 ： 南京市高淳消防药剂有限公司</w:t>
      </w:r>
    </w:p>
    <w:p>
      <w:pPr>
        <w:ind w:left="0" w:right="0" w:firstLine="560"/>
        <w:spacing w:before="450" w:after="450" w:line="312" w:lineRule="auto"/>
      </w:pPr>
      <w:r>
        <w:rPr>
          <w:rFonts w:ascii="宋体" w:hAnsi="宋体" w:eastAsia="宋体" w:cs="宋体"/>
          <w:color w:val="000"/>
          <w:sz w:val="28"/>
          <w:szCs w:val="28"/>
        </w:rPr>
        <w:t xml:space="preserve">产品类别 ： 灭火剂</w:t>
      </w:r>
    </w:p>
    <w:p>
      <w:pPr>
        <w:ind w:left="0" w:right="0" w:firstLine="560"/>
        <w:spacing w:before="450" w:after="450" w:line="312" w:lineRule="auto"/>
      </w:pPr>
      <w:r>
        <w:rPr>
          <w:rFonts w:ascii="宋体" w:hAnsi="宋体" w:eastAsia="宋体" w:cs="宋体"/>
          <w:color w:val="000"/>
          <w:sz w:val="28"/>
          <w:szCs w:val="28"/>
        </w:rPr>
        <w:t xml:space="preserve">产品名称 ： 泡沫灭火剂</w:t>
      </w:r>
    </w:p>
    <w:p>
      <w:pPr>
        <w:ind w:left="0" w:right="0" w:firstLine="560"/>
        <w:spacing w:before="450" w:after="450" w:line="312" w:lineRule="auto"/>
      </w:pPr>
      <w:r>
        <w:rPr>
          <w:rFonts w:ascii="宋体" w:hAnsi="宋体" w:eastAsia="宋体" w:cs="宋体"/>
          <w:color w:val="000"/>
          <w:sz w:val="28"/>
          <w:szCs w:val="28"/>
        </w:rPr>
        <w:t xml:space="preserve">产品型号 ：6%(P、-10℃)</w:t>
      </w:r>
    </w:p>
    <w:p>
      <w:pPr>
        <w:ind w:left="0" w:right="0" w:firstLine="560"/>
        <w:spacing w:before="450" w:after="450" w:line="312" w:lineRule="auto"/>
      </w:pPr>
      <w:r>
        <w:rPr>
          <w:rFonts w:ascii="宋体" w:hAnsi="宋体" w:eastAsia="宋体" w:cs="宋体"/>
          <w:color w:val="000"/>
          <w:sz w:val="28"/>
          <w:szCs w:val="28"/>
        </w:rPr>
        <w:t xml:space="preserve">商标 ：/  申请企业 ： 南京市高淳消防药剂有限公司</w:t>
      </w:r>
    </w:p>
    <w:p>
      <w:pPr>
        <w:ind w:left="0" w:right="0" w:firstLine="560"/>
        <w:spacing w:before="450" w:after="450" w:line="312" w:lineRule="auto"/>
      </w:pPr>
      <w:r>
        <w:rPr>
          <w:rFonts w:ascii="宋体" w:hAnsi="宋体" w:eastAsia="宋体" w:cs="宋体"/>
          <w:color w:val="000"/>
          <w:sz w:val="28"/>
          <w:szCs w:val="28"/>
        </w:rPr>
        <w:t xml:space="preserve">证书编号 ： 073103540148R0S  检验报告 ： 2024-3294</w:t>
      </w:r>
    </w:p>
    <w:p>
      <w:pPr>
        <w:ind w:left="0" w:right="0" w:firstLine="560"/>
        <w:spacing w:before="450" w:after="450" w:line="312" w:lineRule="auto"/>
      </w:pPr>
      <w:r>
        <w:rPr>
          <w:rFonts w:ascii="宋体" w:hAnsi="宋体" w:eastAsia="宋体" w:cs="宋体"/>
          <w:color w:val="000"/>
          <w:sz w:val="28"/>
          <w:szCs w:val="28"/>
        </w:rPr>
        <w:t xml:space="preserve">长沙磐龙安全系统设备有限公司</w:t>
      </w:r>
    </w:p>
    <w:p>
      <w:pPr>
        <w:ind w:left="0" w:right="0" w:firstLine="560"/>
        <w:spacing w:before="450" w:after="450" w:line="312" w:lineRule="auto"/>
      </w:pPr>
      <w:r>
        <w:rPr>
          <w:rFonts w:ascii="宋体" w:hAnsi="宋体" w:eastAsia="宋体" w:cs="宋体"/>
          <w:color w:val="000"/>
          <w:sz w:val="28"/>
          <w:szCs w:val="28"/>
        </w:rPr>
        <w:t xml:space="preserve">      首页</w:t>
      </w:r>
    </w:p>
    <w:p>
      <w:pPr>
        <w:ind w:left="0" w:right="0" w:firstLine="560"/>
        <w:spacing w:before="450" w:after="450" w:line="312" w:lineRule="auto"/>
      </w:pPr>
      <w:r>
        <w:rPr>
          <w:rFonts w:ascii="宋体" w:hAnsi="宋体" w:eastAsia="宋体" w:cs="宋体"/>
          <w:color w:val="000"/>
          <w:sz w:val="28"/>
          <w:szCs w:val="28"/>
        </w:rPr>
        <w:t xml:space="preserve">公司信息</w:t>
      </w:r>
    </w:p>
    <w:p>
      <w:pPr>
        <w:ind w:left="0" w:right="0" w:firstLine="560"/>
        <w:spacing w:before="450" w:after="450" w:line="312" w:lineRule="auto"/>
      </w:pPr>
      <w:r>
        <w:rPr>
          <w:rFonts w:ascii="宋体" w:hAnsi="宋体" w:eastAsia="宋体" w:cs="宋体"/>
          <w:color w:val="000"/>
          <w:sz w:val="28"/>
          <w:szCs w:val="28"/>
        </w:rPr>
        <w:t xml:space="preserve">产品列表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索引</w:t>
      </w:r>
    </w:p>
    <w:p>
      <w:pPr>
        <w:ind w:left="0" w:right="0" w:firstLine="560"/>
        <w:spacing w:before="450" w:after="450" w:line="312" w:lineRule="auto"/>
      </w:pPr>
      <w:r>
        <w:rPr>
          <w:rFonts w:ascii="宋体" w:hAnsi="宋体" w:eastAsia="宋体" w:cs="宋体"/>
          <w:color w:val="000"/>
          <w:sz w:val="28"/>
          <w:szCs w:val="28"/>
        </w:rPr>
        <w:t xml:space="preserve">发送联系信</w:t>
      </w:r>
    </w:p>
    <w:p>
      <w:pPr>
        <w:ind w:left="0" w:right="0" w:firstLine="560"/>
        <w:spacing w:before="450" w:after="450" w:line="312" w:lineRule="auto"/>
      </w:pPr>
      <w:r>
        <w:rPr>
          <w:rFonts w:ascii="宋体" w:hAnsi="宋体" w:eastAsia="宋体" w:cs="宋体"/>
          <w:color w:val="000"/>
          <w:sz w:val="28"/>
          <w:szCs w:val="28"/>
        </w:rPr>
        <w:t xml:space="preserve">加入产品收藏夹 推荐给好友</w:t>
      </w:r>
    </w:p>
    <w:p>
      <w:pPr>
        <w:ind w:left="0" w:right="0" w:firstLine="560"/>
        <w:spacing w:before="450" w:after="450" w:line="312" w:lineRule="auto"/>
      </w:pPr>
      <w:r>
        <w:rPr>
          <w:rFonts w:ascii="宋体" w:hAnsi="宋体" w:eastAsia="宋体" w:cs="宋体"/>
          <w:color w:val="000"/>
          <w:sz w:val="28"/>
          <w:szCs w:val="28"/>
        </w:rPr>
        <w:t xml:space="preserve">分享到：人人网开心网新浪微博腾讯空间</w:t>
      </w:r>
    </w:p>
    <w:p>
      <w:pPr>
        <w:ind w:left="0" w:right="0" w:firstLine="560"/>
        <w:spacing w:before="450" w:after="450" w:line="312" w:lineRule="auto"/>
      </w:pPr>
      <w:r>
        <w:rPr>
          <w:rFonts w:ascii="宋体" w:hAnsi="宋体" w:eastAsia="宋体" w:cs="宋体"/>
          <w:color w:val="000"/>
          <w:sz w:val="28"/>
          <w:szCs w:val="28"/>
        </w:rPr>
        <w:t xml:space="preserve">排油注氮灭火系统</w:t>
      </w:r>
    </w:p>
    <w:p>
      <w:pPr>
        <w:ind w:left="0" w:right="0" w:firstLine="560"/>
        <w:spacing w:before="450" w:after="450" w:line="312" w:lineRule="auto"/>
      </w:pPr>
      <w:r>
        <w:rPr>
          <w:rFonts w:ascii="宋体" w:hAnsi="宋体" w:eastAsia="宋体" w:cs="宋体"/>
          <w:color w:val="000"/>
          <w:sz w:val="28"/>
          <w:szCs w:val="28"/>
        </w:rPr>
        <w:t xml:space="preserve">排油注氮灭火系统</w:t>
      </w:r>
    </w:p>
    <w:p>
      <w:pPr>
        <w:ind w:left="0" w:right="0" w:firstLine="560"/>
        <w:spacing w:before="450" w:after="450" w:line="312" w:lineRule="auto"/>
      </w:pPr>
      <w:r>
        <w:rPr>
          <w:rFonts w:ascii="宋体" w:hAnsi="宋体" w:eastAsia="宋体" w:cs="宋体"/>
          <w:color w:val="000"/>
          <w:sz w:val="28"/>
          <w:szCs w:val="28"/>
        </w:rPr>
        <w:t xml:space="preserve">产品简介</w:t>
      </w:r>
    </w:p>
    <w:p>
      <w:pPr>
        <w:ind w:left="0" w:right="0" w:firstLine="560"/>
        <w:spacing w:before="450" w:after="450" w:line="312" w:lineRule="auto"/>
      </w:pPr>
      <w:r>
        <w:rPr>
          <w:rFonts w:ascii="宋体" w:hAnsi="宋体" w:eastAsia="宋体" w:cs="宋体"/>
          <w:color w:val="000"/>
          <w:sz w:val="28"/>
          <w:szCs w:val="28"/>
        </w:rPr>
        <w:t xml:space="preserve">品质声明：</w:t>
      </w:r>
    </w:p>
    <w:p>
      <w:pPr>
        <w:ind w:left="0" w:right="0" w:firstLine="560"/>
        <w:spacing w:before="450" w:after="450" w:line="312" w:lineRule="auto"/>
      </w:pPr>
      <w:r>
        <w:rPr>
          <w:rFonts w:ascii="宋体" w:hAnsi="宋体" w:eastAsia="宋体" w:cs="宋体"/>
          <w:color w:val="000"/>
          <w:sz w:val="28"/>
          <w:szCs w:val="28"/>
        </w:rPr>
        <w:t xml:space="preserve">12项专利专有技术，81项检验测试！</w:t>
      </w:r>
    </w:p>
    <w:p>
      <w:pPr>
        <w:ind w:left="0" w:right="0" w:firstLine="560"/>
        <w:spacing w:before="450" w:after="450" w:line="312" w:lineRule="auto"/>
      </w:pPr>
      <w:r>
        <w:rPr>
          <w:rFonts w:ascii="宋体" w:hAnsi="宋体" w:eastAsia="宋体" w:cs="宋体"/>
          <w:color w:val="000"/>
          <w:sz w:val="28"/>
          <w:szCs w:val="28"/>
        </w:rPr>
        <w:t xml:space="preserve">我们承诺提供国际领先的排油注氮系统！</w:t>
      </w:r>
    </w:p>
    <w:p>
      <w:pPr>
        <w:ind w:left="0" w:right="0" w:firstLine="560"/>
        <w:spacing w:before="450" w:after="450" w:line="312" w:lineRule="auto"/>
      </w:pPr>
      <w:r>
        <w:rPr>
          <w:rFonts w:ascii="宋体" w:hAnsi="宋体" w:eastAsia="宋体" w:cs="宋体"/>
          <w:color w:val="000"/>
          <w:sz w:val="28"/>
          <w:szCs w:val="28"/>
        </w:rPr>
        <w:t xml:space="preserve">PAVLN排油注氮智能防护系统</w:t>
      </w:r>
    </w:p>
    <w:p>
      <w:pPr>
        <w:ind w:left="0" w:right="0" w:firstLine="560"/>
        <w:spacing w:before="450" w:after="450" w:line="312" w:lineRule="auto"/>
      </w:pPr>
      <w:r>
        <w:rPr>
          <w:rFonts w:ascii="宋体" w:hAnsi="宋体" w:eastAsia="宋体" w:cs="宋体"/>
          <w:color w:val="000"/>
          <w:sz w:val="28"/>
          <w:szCs w:val="28"/>
        </w:rPr>
        <w:t xml:space="preserve">已通过国家固定灭火系统和耐火构件质量监督检验中心的型式检验。</w:t>
      </w:r>
    </w:p>
    <w:p>
      <w:pPr>
        <w:ind w:left="0" w:right="0" w:firstLine="560"/>
        <w:spacing w:before="450" w:after="450" w:line="312" w:lineRule="auto"/>
      </w:pPr>
      <w:r>
        <w:rPr>
          <w:rFonts w:ascii="宋体" w:hAnsi="宋体" w:eastAsia="宋体" w:cs="宋体"/>
          <w:color w:val="000"/>
          <w:sz w:val="28"/>
          <w:szCs w:val="28"/>
        </w:rPr>
        <w:t xml:space="preserve">已通过国家电网公司自动化设备电磁兼容实验室的检测检验。</w:t>
      </w:r>
    </w:p>
    <w:p>
      <w:pPr>
        <w:ind w:left="0" w:right="0" w:firstLine="560"/>
        <w:spacing w:before="450" w:after="450" w:line="312" w:lineRule="auto"/>
      </w:pPr>
      <w:r>
        <w:rPr>
          <w:rFonts w:ascii="宋体" w:hAnsi="宋体" w:eastAsia="宋体" w:cs="宋体"/>
          <w:color w:val="000"/>
          <w:sz w:val="28"/>
          <w:szCs w:val="28"/>
        </w:rPr>
        <w:t xml:space="preserve">PAVLN排油注氮智能防护系统</w:t>
      </w:r>
    </w:p>
    <w:p>
      <w:pPr>
        <w:ind w:left="0" w:right="0" w:firstLine="560"/>
        <w:spacing w:before="450" w:after="450" w:line="312" w:lineRule="auto"/>
      </w:pPr>
      <w:r>
        <w:rPr>
          <w:rFonts w:ascii="宋体" w:hAnsi="宋体" w:eastAsia="宋体" w:cs="宋体"/>
          <w:color w:val="000"/>
          <w:sz w:val="28"/>
          <w:szCs w:val="28"/>
        </w:rPr>
        <w:t xml:space="preserve">采用全球先进的Self-Safe TM 自主安全保护技术</w:t>
      </w:r>
    </w:p>
    <w:p>
      <w:pPr>
        <w:ind w:left="0" w:right="0" w:firstLine="560"/>
        <w:spacing w:before="450" w:after="450" w:line="312" w:lineRule="auto"/>
      </w:pPr>
      <w:r>
        <w:rPr>
          <w:rFonts w:ascii="宋体" w:hAnsi="宋体" w:eastAsia="宋体" w:cs="宋体"/>
          <w:color w:val="000"/>
          <w:sz w:val="28"/>
          <w:szCs w:val="28"/>
        </w:rPr>
        <w:t xml:space="preserve">12项专利专有技术</w:t>
      </w:r>
    </w:p>
    <w:p>
      <w:pPr>
        <w:ind w:left="0" w:right="0" w:firstLine="560"/>
        <w:spacing w:before="450" w:after="450" w:line="312" w:lineRule="auto"/>
      </w:pPr>
      <w:r>
        <w:rPr>
          <w:rFonts w:ascii="宋体" w:hAnsi="宋体" w:eastAsia="宋体" w:cs="宋体"/>
          <w:color w:val="000"/>
          <w:sz w:val="28"/>
          <w:szCs w:val="28"/>
        </w:rPr>
        <w:t xml:space="preserve">19项电磁兼容测试</w:t>
      </w:r>
    </w:p>
    <w:p>
      <w:pPr>
        <w:ind w:left="0" w:right="0" w:firstLine="560"/>
        <w:spacing w:before="450" w:after="450" w:line="312" w:lineRule="auto"/>
      </w:pPr>
      <w:r>
        <w:rPr>
          <w:rFonts w:ascii="宋体" w:hAnsi="宋体" w:eastAsia="宋体" w:cs="宋体"/>
          <w:color w:val="000"/>
          <w:sz w:val="28"/>
          <w:szCs w:val="28"/>
        </w:rPr>
        <w:t xml:space="preserve">16项电气继电器性能测试</w:t>
      </w:r>
    </w:p>
    <w:p>
      <w:pPr>
        <w:ind w:left="0" w:right="0" w:firstLine="560"/>
        <w:spacing w:before="450" w:after="450" w:line="312" w:lineRule="auto"/>
      </w:pPr>
      <w:r>
        <w:rPr>
          <w:rFonts w:ascii="宋体" w:hAnsi="宋体" w:eastAsia="宋体" w:cs="宋体"/>
          <w:color w:val="000"/>
          <w:sz w:val="28"/>
          <w:szCs w:val="28"/>
        </w:rPr>
        <w:t xml:space="preserve">46项电工电子产品可靠性测试</w:t>
      </w:r>
    </w:p>
    <w:p>
      <w:pPr>
        <w:ind w:left="0" w:right="0" w:firstLine="560"/>
        <w:spacing w:before="450" w:after="450" w:line="312" w:lineRule="auto"/>
      </w:pPr>
      <w:r>
        <w:rPr>
          <w:rFonts w:ascii="宋体" w:hAnsi="宋体" w:eastAsia="宋体" w:cs="宋体"/>
          <w:color w:val="000"/>
          <w:sz w:val="28"/>
          <w:szCs w:val="28"/>
        </w:rPr>
        <w:t xml:space="preserve">一、基本配置：</w:t>
      </w:r>
    </w:p>
    <w:p>
      <w:pPr>
        <w:ind w:left="0" w:right="0" w:firstLine="560"/>
        <w:spacing w:before="450" w:after="450" w:line="312" w:lineRule="auto"/>
      </w:pPr>
      <w:r>
        <w:rPr>
          <w:rFonts w:ascii="宋体" w:hAnsi="宋体" w:eastAsia="宋体" w:cs="宋体"/>
          <w:color w:val="000"/>
          <w:sz w:val="28"/>
          <w:szCs w:val="28"/>
        </w:rPr>
        <w:t xml:space="preserve">1、现场消防柜</w:t>
      </w:r>
    </w:p>
    <w:p>
      <w:pPr>
        <w:ind w:left="0" w:right="0" w:firstLine="560"/>
        <w:spacing w:before="450" w:after="450" w:line="312" w:lineRule="auto"/>
      </w:pPr>
      <w:r>
        <w:rPr>
          <w:rFonts w:ascii="宋体" w:hAnsi="宋体" w:eastAsia="宋体" w:cs="宋体"/>
          <w:color w:val="000"/>
          <w:sz w:val="28"/>
          <w:szCs w:val="28"/>
        </w:rPr>
        <w:t xml:space="preserve">主要包括注氮系统、排油系统、锁止反馈装置、机柜（带防入侵报警机构）等。</w:t>
      </w:r>
    </w:p>
    <w:p>
      <w:pPr>
        <w:ind w:left="0" w:right="0" w:firstLine="560"/>
        <w:spacing w:before="450" w:after="450" w:line="312" w:lineRule="auto"/>
      </w:pPr>
      <w:r>
        <w:rPr>
          <w:rFonts w:ascii="宋体" w:hAnsi="宋体" w:eastAsia="宋体" w:cs="宋体"/>
          <w:color w:val="000"/>
          <w:sz w:val="28"/>
          <w:szCs w:val="28"/>
        </w:rPr>
        <w:t xml:space="preserve">注氮系统包括：高压氮气储存瓶（容量40L×2）、自密封注氮阀（防高温爆裂、老化误动机构）、电磁启动装置、钢瓶压力显示、钢瓶欠压检测装置、减压机构、机械连锁机构、智慧呼吸系统、注氮反馈装置、油气隔离装置（双层隔离）、节流阀等。</w:t>
      </w:r>
    </w:p>
    <w:p>
      <w:pPr>
        <w:ind w:left="0" w:right="0" w:firstLine="560"/>
        <w:spacing w:before="450" w:after="450" w:line="312" w:lineRule="auto"/>
      </w:pPr>
      <w:r>
        <w:rPr>
          <w:rFonts w:ascii="宋体" w:hAnsi="宋体" w:eastAsia="宋体" w:cs="宋体"/>
          <w:color w:val="000"/>
          <w:sz w:val="28"/>
          <w:szCs w:val="28"/>
        </w:rPr>
        <w:t xml:space="preserve">2、自动断流阀</w:t>
      </w:r>
    </w:p>
    <w:p>
      <w:pPr>
        <w:ind w:left="0" w:right="0" w:firstLine="560"/>
        <w:spacing w:before="450" w:after="450" w:line="312" w:lineRule="auto"/>
      </w:pPr>
      <w:r>
        <w:rPr>
          <w:rFonts w:ascii="宋体" w:hAnsi="宋体" w:eastAsia="宋体" w:cs="宋体"/>
          <w:color w:val="000"/>
          <w:sz w:val="28"/>
          <w:szCs w:val="28"/>
        </w:rPr>
        <w:t xml:space="preserve">带可视观察窗，防爆盖。</w:t>
      </w:r>
    </w:p>
    <w:p>
      <w:pPr>
        <w:ind w:left="0" w:right="0" w:firstLine="560"/>
        <w:spacing w:before="450" w:after="450" w:line="312" w:lineRule="auto"/>
      </w:pPr>
      <w:r>
        <w:rPr>
          <w:rFonts w:ascii="宋体" w:hAnsi="宋体" w:eastAsia="宋体" w:cs="宋体"/>
          <w:color w:val="000"/>
          <w:sz w:val="28"/>
          <w:szCs w:val="28"/>
        </w:rPr>
        <w:t xml:space="preserve">3、断流阀防误动机构</w:t>
      </w:r>
    </w:p>
    <w:p>
      <w:pPr>
        <w:ind w:left="0" w:right="0" w:firstLine="560"/>
        <w:spacing w:before="450" w:after="450" w:line="312" w:lineRule="auto"/>
      </w:pPr>
      <w:r>
        <w:rPr>
          <w:rFonts w:ascii="宋体" w:hAnsi="宋体" w:eastAsia="宋体" w:cs="宋体"/>
          <w:color w:val="000"/>
          <w:sz w:val="28"/>
          <w:szCs w:val="28"/>
        </w:rPr>
        <w:t xml:space="preserve">带自动解锁机构，于控制中心联动，平时自动解锁，杜绝断流阀误动。</w:t>
      </w:r>
    </w:p>
    <w:p>
      <w:pPr>
        <w:ind w:left="0" w:right="0" w:firstLine="560"/>
        <w:spacing w:before="450" w:after="450" w:line="312" w:lineRule="auto"/>
      </w:pPr>
      <w:r>
        <w:rPr>
          <w:rFonts w:ascii="宋体" w:hAnsi="宋体" w:eastAsia="宋体" w:cs="宋体"/>
          <w:color w:val="000"/>
          <w:sz w:val="28"/>
          <w:szCs w:val="28"/>
        </w:rPr>
        <w:t xml:space="preserve">4、智能双温复合探测器</w:t>
      </w:r>
    </w:p>
    <w:p>
      <w:pPr>
        <w:ind w:left="0" w:right="0" w:firstLine="560"/>
        <w:spacing w:before="450" w:after="450" w:line="312" w:lineRule="auto"/>
      </w:pPr>
      <w:r>
        <w:rPr>
          <w:rFonts w:ascii="宋体" w:hAnsi="宋体" w:eastAsia="宋体" w:cs="宋体"/>
          <w:color w:val="000"/>
          <w:sz w:val="28"/>
          <w:szCs w:val="28"/>
        </w:rPr>
        <w:t xml:space="preserve">可同时探测变压器本体火灾及外部火灾。</w:t>
      </w:r>
    </w:p>
    <w:p>
      <w:pPr>
        <w:ind w:left="0" w:right="0" w:firstLine="560"/>
        <w:spacing w:before="450" w:after="450" w:line="312" w:lineRule="auto"/>
      </w:pPr>
      <w:r>
        <w:rPr>
          <w:rFonts w:ascii="宋体" w:hAnsi="宋体" w:eastAsia="宋体" w:cs="宋体"/>
          <w:color w:val="000"/>
          <w:sz w:val="28"/>
          <w:szCs w:val="28"/>
        </w:rPr>
        <w:t xml:space="preserve">5、控制主机</w:t>
      </w:r>
    </w:p>
    <w:p>
      <w:pPr>
        <w:ind w:left="0" w:right="0" w:firstLine="560"/>
        <w:spacing w:before="450" w:after="450" w:line="312" w:lineRule="auto"/>
      </w:pPr>
      <w:r>
        <w:rPr>
          <w:rFonts w:ascii="宋体" w:hAnsi="宋体" w:eastAsia="宋体" w:cs="宋体"/>
          <w:color w:val="000"/>
          <w:sz w:val="28"/>
          <w:szCs w:val="28"/>
        </w:rPr>
        <w:t xml:space="preserve">主要包含消防柜控制单元、双钮破玻双保险手动系统等。</w:t>
      </w:r>
    </w:p>
    <w:p>
      <w:pPr>
        <w:ind w:left="0" w:right="0" w:firstLine="560"/>
        <w:spacing w:before="450" w:after="450" w:line="312" w:lineRule="auto"/>
      </w:pPr>
      <w:r>
        <w:rPr>
          <w:rFonts w:ascii="宋体" w:hAnsi="宋体" w:eastAsia="宋体" w:cs="宋体"/>
          <w:color w:val="000"/>
          <w:sz w:val="28"/>
          <w:szCs w:val="28"/>
        </w:rPr>
        <w:t xml:space="preserve">排油双回路控制，注氮三回路控制，具备单一/复合交叉火警确认功能，现场机柜防入侵警报功能等。</w:t>
      </w:r>
    </w:p>
    <w:p>
      <w:pPr>
        <w:ind w:left="0" w:right="0" w:firstLine="560"/>
        <w:spacing w:before="450" w:after="450" w:line="312" w:lineRule="auto"/>
      </w:pPr>
      <w:r>
        <w:rPr>
          <w:rFonts w:ascii="宋体" w:hAnsi="宋体" w:eastAsia="宋体" w:cs="宋体"/>
          <w:color w:val="000"/>
          <w:sz w:val="28"/>
          <w:szCs w:val="28"/>
        </w:rPr>
        <w:t xml:space="preserve">具备以下信号指示：电源、重瓦斯报警、断路器跳闸、变压器超压、火警回路、消防柜门开、授权检修、现场锁定、排油阀开启、注氮阀开启、断流阀动作、氮瓶欠压、漏油报警、消音、自动、手动</w:t>
      </w:r>
    </w:p>
    <w:p>
      <w:pPr>
        <w:ind w:left="0" w:right="0" w:firstLine="560"/>
        <w:spacing w:before="450" w:after="450" w:line="312" w:lineRule="auto"/>
      </w:pPr>
      <w:r>
        <w:rPr>
          <w:rFonts w:ascii="宋体" w:hAnsi="宋体" w:eastAsia="宋体" w:cs="宋体"/>
          <w:color w:val="000"/>
          <w:sz w:val="28"/>
          <w:szCs w:val="28"/>
        </w:rPr>
        <w:t xml:space="preserve">6、专用注氮管路</w:t>
      </w:r>
    </w:p>
    <w:p>
      <w:pPr>
        <w:ind w:left="0" w:right="0" w:firstLine="560"/>
        <w:spacing w:before="450" w:after="450" w:line="312" w:lineRule="auto"/>
      </w:pPr>
      <w:r>
        <w:rPr>
          <w:rFonts w:ascii="宋体" w:hAnsi="宋体" w:eastAsia="宋体" w:cs="宋体"/>
          <w:color w:val="000"/>
          <w:sz w:val="28"/>
          <w:szCs w:val="28"/>
        </w:rPr>
        <w:t xml:space="preserve">7、专用排油管路</w:t>
      </w:r>
    </w:p>
    <w:p>
      <w:pPr>
        <w:ind w:left="0" w:right="0" w:firstLine="560"/>
        <w:spacing w:before="450" w:after="450" w:line="312" w:lineRule="auto"/>
      </w:pPr>
      <w:r>
        <w:rPr>
          <w:rFonts w:ascii="宋体" w:hAnsi="宋体" w:eastAsia="宋体" w:cs="宋体"/>
          <w:color w:val="000"/>
          <w:sz w:val="28"/>
          <w:szCs w:val="28"/>
        </w:rPr>
        <w:t xml:space="preserve">8、中文液晶显示系统</w:t>
      </w:r>
    </w:p>
    <w:p>
      <w:pPr>
        <w:ind w:left="0" w:right="0" w:firstLine="560"/>
        <w:spacing w:before="450" w:after="450" w:line="312" w:lineRule="auto"/>
      </w:pPr>
      <w:r>
        <w:rPr>
          <w:rFonts w:ascii="宋体" w:hAnsi="宋体" w:eastAsia="宋体" w:cs="宋体"/>
          <w:color w:val="000"/>
          <w:sz w:val="28"/>
          <w:szCs w:val="28"/>
        </w:rPr>
        <w:t xml:space="preserve">二、产品特色：</w:t>
      </w:r>
    </w:p>
    <w:p>
      <w:pPr>
        <w:ind w:left="0" w:right="0" w:firstLine="560"/>
        <w:spacing w:before="450" w:after="450" w:line="312" w:lineRule="auto"/>
      </w:pPr>
      <w:r>
        <w:rPr>
          <w:rFonts w:ascii="宋体" w:hAnsi="宋体" w:eastAsia="宋体" w:cs="宋体"/>
          <w:color w:val="000"/>
          <w:sz w:val="28"/>
          <w:szCs w:val="28"/>
        </w:rPr>
        <w:t xml:space="preserve">1.杜绝误动排油（专利技术）</w:t>
      </w:r>
    </w:p>
    <w:p>
      <w:pPr>
        <w:ind w:left="0" w:right="0" w:firstLine="560"/>
        <w:spacing w:before="450" w:after="450" w:line="312" w:lineRule="auto"/>
      </w:pPr>
      <w:r>
        <w:rPr>
          <w:rFonts w:ascii="宋体" w:hAnsi="宋体" w:eastAsia="宋体" w:cs="宋体"/>
          <w:color w:val="000"/>
          <w:sz w:val="28"/>
          <w:szCs w:val="28"/>
        </w:rPr>
        <w:t xml:space="preserve">PAVLN排油系统的电子和机械控制均采用完全独立的双芯多回路控制，设有电涌电磁隔离栅，防雷防电磁干扰。</w:t>
      </w:r>
    </w:p>
    <w:p>
      <w:pPr>
        <w:ind w:left="0" w:right="0" w:firstLine="560"/>
        <w:spacing w:before="450" w:after="450" w:line="312" w:lineRule="auto"/>
      </w:pPr>
      <w:r>
        <w:rPr>
          <w:rFonts w:ascii="宋体" w:hAnsi="宋体" w:eastAsia="宋体" w:cs="宋体"/>
          <w:color w:val="000"/>
          <w:sz w:val="28"/>
          <w:szCs w:val="28"/>
        </w:rPr>
        <w:t xml:space="preserve">2.杜绝误动注氮（专利技术）</w:t>
      </w:r>
    </w:p>
    <w:p>
      <w:pPr>
        <w:ind w:left="0" w:right="0" w:firstLine="560"/>
        <w:spacing w:before="450" w:after="450" w:line="312" w:lineRule="auto"/>
      </w:pPr>
      <w:r>
        <w:rPr>
          <w:rFonts w:ascii="宋体" w:hAnsi="宋体" w:eastAsia="宋体" w:cs="宋体"/>
          <w:color w:val="000"/>
          <w:sz w:val="28"/>
          <w:szCs w:val="28"/>
        </w:rPr>
        <w:t xml:space="preserve">PAVLN注氮系统受三条独立的控制回路控制，电器隔离，防雷保护，贮瓶出口采用防爆型自密封注氮阀；注氮管路中设置有保险密封阀，保险密封阀与快速排油阀通过机械联锁。</w:t>
      </w:r>
    </w:p>
    <w:p>
      <w:pPr>
        <w:ind w:left="0" w:right="0" w:firstLine="560"/>
        <w:spacing w:before="450" w:after="450" w:line="312" w:lineRule="auto"/>
      </w:pPr>
      <w:r>
        <w:rPr>
          <w:rFonts w:ascii="宋体" w:hAnsi="宋体" w:eastAsia="宋体" w:cs="宋体"/>
          <w:color w:val="000"/>
          <w:sz w:val="28"/>
          <w:szCs w:val="28"/>
        </w:rPr>
        <w:t xml:space="preserve">3.可靠监测微量漏油（专利技术）</w:t>
      </w:r>
    </w:p>
    <w:p>
      <w:pPr>
        <w:ind w:left="0" w:right="0" w:firstLine="560"/>
        <w:spacing w:before="450" w:after="450" w:line="312" w:lineRule="auto"/>
      </w:pPr>
      <w:r>
        <w:rPr>
          <w:rFonts w:ascii="宋体" w:hAnsi="宋体" w:eastAsia="宋体" w:cs="宋体"/>
          <w:color w:val="000"/>
          <w:sz w:val="28"/>
          <w:szCs w:val="28"/>
        </w:rPr>
        <w:t xml:space="preserve">PAVLN通过独特的微漏视窗设计，可靠观测可能的微量油漏，防漏于未然。</w:t>
      </w:r>
    </w:p>
    <w:p>
      <w:pPr>
        <w:ind w:left="0" w:right="0" w:firstLine="560"/>
        <w:spacing w:before="450" w:after="450" w:line="312" w:lineRule="auto"/>
      </w:pPr>
      <w:r>
        <w:rPr>
          <w:rFonts w:ascii="宋体" w:hAnsi="宋体" w:eastAsia="宋体" w:cs="宋体"/>
          <w:color w:val="000"/>
          <w:sz w:val="28"/>
          <w:szCs w:val="28"/>
        </w:rPr>
        <w:t xml:space="preserve">4.免维护防爆自密封注氮阀（专利技术）</w:t>
      </w:r>
    </w:p>
    <w:p>
      <w:pPr>
        <w:ind w:left="0" w:right="0" w:firstLine="560"/>
        <w:spacing w:before="450" w:after="450" w:line="312" w:lineRule="auto"/>
      </w:pPr>
      <w:r>
        <w:rPr>
          <w:rFonts w:ascii="宋体" w:hAnsi="宋体" w:eastAsia="宋体" w:cs="宋体"/>
          <w:color w:val="000"/>
          <w:sz w:val="28"/>
          <w:szCs w:val="28"/>
        </w:rPr>
        <w:t xml:space="preserve">PAVLN高压氮气贮存瓶采用防爆型自密封注氮阀，长期密封性好，抗老化，免维护，尤其适应室外恶劣环境，独具防爆泄压功能，彻底防止膜片老化或高温超压引起的误动注氮。</w:t>
      </w:r>
    </w:p>
    <w:p>
      <w:pPr>
        <w:ind w:left="0" w:right="0" w:firstLine="560"/>
        <w:spacing w:before="450" w:after="450" w:line="312" w:lineRule="auto"/>
      </w:pPr>
      <w:r>
        <w:rPr>
          <w:rFonts w:ascii="宋体" w:hAnsi="宋体" w:eastAsia="宋体" w:cs="宋体"/>
          <w:color w:val="000"/>
          <w:sz w:val="28"/>
          <w:szCs w:val="28"/>
        </w:rPr>
        <w:t xml:space="preserve">5.独具呼吸功能的注氮管路（专利技术）</w:t>
      </w:r>
    </w:p>
    <w:p>
      <w:pPr>
        <w:ind w:left="0" w:right="0" w:firstLine="560"/>
        <w:spacing w:before="450" w:after="450" w:line="312" w:lineRule="auto"/>
      </w:pPr>
      <w:r>
        <w:rPr>
          <w:rFonts w:ascii="宋体" w:hAnsi="宋体" w:eastAsia="宋体" w:cs="宋体"/>
          <w:color w:val="000"/>
          <w:sz w:val="28"/>
          <w:szCs w:val="28"/>
        </w:rPr>
        <w:t xml:space="preserve">PAVLN具备智慧型呼吸系统，能准确判别注氮和气体泄漏，及时排放万一可能的少量气体渗漏，可靠保证变压器安全。</w:t>
      </w:r>
    </w:p>
    <w:p>
      <w:pPr>
        <w:ind w:left="0" w:right="0" w:firstLine="560"/>
        <w:spacing w:before="450" w:after="450" w:line="312" w:lineRule="auto"/>
      </w:pPr>
      <w:r>
        <w:rPr>
          <w:rFonts w:ascii="宋体" w:hAnsi="宋体" w:eastAsia="宋体" w:cs="宋体"/>
          <w:color w:val="000"/>
          <w:sz w:val="28"/>
          <w:szCs w:val="28"/>
        </w:rPr>
        <w:t xml:space="preserve">6.独特的机械联锁机构（专利技术）</w:t>
      </w:r>
    </w:p>
    <w:p>
      <w:pPr>
        <w:ind w:left="0" w:right="0" w:firstLine="560"/>
        <w:spacing w:before="450" w:after="450" w:line="312" w:lineRule="auto"/>
      </w:pPr>
      <w:r>
        <w:rPr>
          <w:rFonts w:ascii="宋体" w:hAnsi="宋体" w:eastAsia="宋体" w:cs="宋体"/>
          <w:color w:val="000"/>
          <w:sz w:val="28"/>
          <w:szCs w:val="28"/>
        </w:rPr>
        <w:t xml:space="preserve">PAVLN的注氮保险密封阀和快速排油阀采用凸轮式机构实现机械联锁，确保排油在先，注氮安全得以保证。</w:t>
      </w:r>
    </w:p>
    <w:p>
      <w:pPr>
        <w:ind w:left="0" w:right="0" w:firstLine="560"/>
        <w:spacing w:before="450" w:after="450" w:line="312" w:lineRule="auto"/>
      </w:pPr>
      <w:r>
        <w:rPr>
          <w:rFonts w:ascii="宋体" w:hAnsi="宋体" w:eastAsia="宋体" w:cs="宋体"/>
          <w:color w:val="000"/>
          <w:sz w:val="28"/>
          <w:szCs w:val="28"/>
        </w:rPr>
        <w:t xml:space="preserve">7.智能双温复合型火灾探测系统（专利技术）</w:t>
      </w:r>
    </w:p>
    <w:p>
      <w:pPr>
        <w:ind w:left="0" w:right="0" w:firstLine="560"/>
        <w:spacing w:before="450" w:after="450" w:line="312" w:lineRule="auto"/>
      </w:pPr>
      <w:r>
        <w:rPr>
          <w:rFonts w:ascii="宋体" w:hAnsi="宋体" w:eastAsia="宋体" w:cs="宋体"/>
          <w:color w:val="000"/>
          <w:sz w:val="28"/>
          <w:szCs w:val="28"/>
        </w:rPr>
        <w:t xml:space="preserve">PAVLN研发的变压器专用火灾探测系统，能同时探测变压器本体火灾和外部火灾，解决了困扰业界多年的问题。</w:t>
      </w:r>
    </w:p>
    <w:p>
      <w:pPr>
        <w:ind w:left="0" w:right="0" w:firstLine="560"/>
        <w:spacing w:before="450" w:after="450" w:line="312" w:lineRule="auto"/>
      </w:pPr>
      <w:r>
        <w:rPr>
          <w:rFonts w:ascii="宋体" w:hAnsi="宋体" w:eastAsia="宋体" w:cs="宋体"/>
          <w:color w:val="000"/>
          <w:sz w:val="28"/>
          <w:szCs w:val="28"/>
        </w:rPr>
        <w:t xml:space="preserve">8.防恐、防盗、防人为破坏功能（专有技术）</w:t>
      </w:r>
    </w:p>
    <w:p>
      <w:pPr>
        <w:ind w:left="0" w:right="0" w:firstLine="560"/>
        <w:spacing w:before="450" w:after="450" w:line="312" w:lineRule="auto"/>
      </w:pPr>
      <w:r>
        <w:rPr>
          <w:rFonts w:ascii="宋体" w:hAnsi="宋体" w:eastAsia="宋体" w:cs="宋体"/>
          <w:color w:val="000"/>
          <w:sz w:val="28"/>
          <w:szCs w:val="28"/>
        </w:rPr>
        <w:t xml:space="preserve">PAVLN采用独特的防恐防盗设计，可有效防止人为破坏。</w:t>
      </w:r>
    </w:p>
    <w:p>
      <w:pPr>
        <w:ind w:left="0" w:right="0" w:firstLine="560"/>
        <w:spacing w:before="450" w:after="450" w:line="312" w:lineRule="auto"/>
      </w:pPr>
      <w:r>
        <w:rPr>
          <w:rFonts w:ascii="宋体" w:hAnsi="宋体" w:eastAsia="宋体" w:cs="宋体"/>
          <w:color w:val="000"/>
          <w:sz w:val="28"/>
          <w:szCs w:val="28"/>
        </w:rPr>
        <w:t xml:space="preserve">9.强大的网络控制功能（专有技术）</w:t>
      </w:r>
    </w:p>
    <w:p>
      <w:pPr>
        <w:ind w:left="0" w:right="0" w:firstLine="560"/>
        <w:spacing w:before="450" w:after="450" w:line="312" w:lineRule="auto"/>
      </w:pPr>
      <w:r>
        <w:rPr>
          <w:rFonts w:ascii="宋体" w:hAnsi="宋体" w:eastAsia="宋体" w:cs="宋体"/>
          <w:color w:val="000"/>
          <w:sz w:val="28"/>
          <w:szCs w:val="28"/>
        </w:rPr>
        <w:t xml:space="preserve">PAVLN具备本地和远程网络接口，可通过固定电话、GSM、CDMA、INTENET、内部局域网等基础网络实现独立或联合组网。</w:t>
      </w:r>
    </w:p>
    <w:p>
      <w:pPr>
        <w:ind w:left="0" w:right="0" w:firstLine="560"/>
        <w:spacing w:before="450" w:after="450" w:line="312" w:lineRule="auto"/>
      </w:pPr>
      <w:r>
        <w:rPr>
          <w:rFonts w:ascii="宋体" w:hAnsi="宋体" w:eastAsia="宋体" w:cs="宋体"/>
          <w:color w:val="000"/>
          <w:sz w:val="28"/>
          <w:szCs w:val="28"/>
        </w:rPr>
        <w:t xml:space="preserve">10.黑匣子功能（专有技术）</w:t>
      </w:r>
    </w:p>
    <w:p>
      <w:pPr>
        <w:ind w:left="0" w:right="0" w:firstLine="560"/>
        <w:spacing w:before="450" w:after="450" w:line="312" w:lineRule="auto"/>
      </w:pPr>
      <w:r>
        <w:rPr>
          <w:rFonts w:ascii="宋体" w:hAnsi="宋体" w:eastAsia="宋体" w:cs="宋体"/>
          <w:color w:val="000"/>
          <w:sz w:val="28"/>
          <w:szCs w:val="28"/>
        </w:rPr>
        <w:t xml:space="preserve">PAVLN独具特色的黑匣子功能，储存关键信息，为事故调查和运行维护提供有力支持。</w:t>
      </w:r>
    </w:p>
    <w:p>
      <w:pPr>
        <w:ind w:left="0" w:right="0" w:firstLine="560"/>
        <w:spacing w:before="450" w:after="450" w:line="312" w:lineRule="auto"/>
      </w:pPr>
      <w:r>
        <w:rPr>
          <w:rFonts w:ascii="宋体" w:hAnsi="宋体" w:eastAsia="宋体" w:cs="宋体"/>
          <w:color w:val="000"/>
          <w:sz w:val="28"/>
          <w:szCs w:val="28"/>
        </w:rPr>
        <w:t xml:space="preserve">11.广谱防爆灭火功能（专有技术）</w:t>
      </w:r>
    </w:p>
    <w:p>
      <w:pPr>
        <w:ind w:left="0" w:right="0" w:firstLine="560"/>
        <w:spacing w:before="450" w:after="450" w:line="312" w:lineRule="auto"/>
      </w:pPr>
      <w:r>
        <w:rPr>
          <w:rFonts w:ascii="宋体" w:hAnsi="宋体" w:eastAsia="宋体" w:cs="宋体"/>
          <w:color w:val="000"/>
          <w:sz w:val="28"/>
          <w:szCs w:val="28"/>
        </w:rPr>
        <w:t xml:space="preserve">PAVLN结合国际上最先进的油罐灭火技术，根据不同的变压器特征，针对变压器油特点，通过微机调整设备参数，适用于各类油浸变压器和油罐的防爆灭火。</w:t>
      </w:r>
    </w:p>
    <w:p>
      <w:pPr>
        <w:ind w:left="0" w:right="0" w:firstLine="560"/>
        <w:spacing w:before="450" w:after="450" w:line="312" w:lineRule="auto"/>
      </w:pPr>
      <w:r>
        <w:rPr>
          <w:rFonts w:ascii="宋体" w:hAnsi="宋体" w:eastAsia="宋体" w:cs="宋体"/>
          <w:color w:val="000"/>
          <w:sz w:val="28"/>
          <w:szCs w:val="28"/>
        </w:rPr>
        <w:t xml:space="preserve">12.可靠的计算机模拟灭火实验（专有技术）</w:t>
      </w:r>
    </w:p>
    <w:p>
      <w:pPr>
        <w:ind w:left="0" w:right="0" w:firstLine="560"/>
        <w:spacing w:before="450" w:after="450" w:line="312" w:lineRule="auto"/>
      </w:pPr>
      <w:r>
        <w:rPr>
          <w:rFonts w:ascii="宋体" w:hAnsi="宋体" w:eastAsia="宋体" w:cs="宋体"/>
          <w:color w:val="000"/>
          <w:sz w:val="28"/>
          <w:szCs w:val="28"/>
        </w:rPr>
        <w:t xml:space="preserve">PAVLN所有产品在出厂前均经严格检测并通过计算机模拟灭火实验。</w:t>
      </w:r>
    </w:p>
    <w:p>
      <w:pPr>
        <w:ind w:left="0" w:right="0" w:firstLine="560"/>
        <w:spacing w:before="450" w:after="450" w:line="312" w:lineRule="auto"/>
      </w:pPr>
      <w:r>
        <w:rPr>
          <w:rFonts w:ascii="宋体" w:hAnsi="宋体" w:eastAsia="宋体" w:cs="宋体"/>
          <w:color w:val="000"/>
          <w:sz w:val="28"/>
          <w:szCs w:val="28"/>
        </w:rPr>
        <w:t xml:space="preserve">13.独特的断流保险功能，杜绝断流阀误动（专有技术）</w:t>
      </w:r>
    </w:p>
    <w:p>
      <w:pPr>
        <w:ind w:left="0" w:right="0" w:firstLine="560"/>
        <w:spacing w:before="450" w:after="450" w:line="312" w:lineRule="auto"/>
      </w:pPr>
      <w:r>
        <w:rPr>
          <w:rFonts w:ascii="宋体" w:hAnsi="宋体" w:eastAsia="宋体" w:cs="宋体"/>
          <w:color w:val="000"/>
          <w:sz w:val="28"/>
          <w:szCs w:val="28"/>
        </w:rPr>
        <w:t xml:space="preserve">长沙磐龙安全系统设备有限公司 公司名称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2024-09-20T15:01:53+08:00</dcterms:created>
  <dcterms:modified xsi:type="dcterms:W3CDTF">2024-09-20T15:01:53+08:00</dcterms:modified>
</cp:coreProperties>
</file>

<file path=docProps/custom.xml><?xml version="1.0" encoding="utf-8"?>
<Properties xmlns="http://schemas.openxmlformats.org/officeDocument/2006/custom-properties" xmlns:vt="http://schemas.openxmlformats.org/officeDocument/2006/docPropsVTypes"/>
</file>